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159" w:rsidRDefault="00B76159">
      <w:pPr>
        <w:widowControl w:val="0"/>
        <w:pBdr>
          <w:top w:val="nil"/>
          <w:left w:val="nil"/>
          <w:bottom w:val="nil"/>
          <w:right w:val="nil"/>
          <w:between w:val="nil"/>
        </w:pBdr>
        <w:spacing w:line="276" w:lineRule="auto"/>
        <w:jc w:val="left"/>
        <w:rPr>
          <w:rFonts w:ascii="Arial" w:eastAsia="Arial" w:hAnsi="Arial" w:cs="Arial"/>
          <w:color w:val="000000"/>
        </w:rPr>
      </w:pPr>
    </w:p>
    <w:tbl>
      <w:tblPr>
        <w:tblStyle w:val="a"/>
        <w:tblW w:w="9630" w:type="dxa"/>
        <w:tblLayout w:type="fixed"/>
        <w:tblLook w:val="0400" w:firstRow="0" w:lastRow="0" w:firstColumn="0" w:lastColumn="0" w:noHBand="0" w:noVBand="1"/>
      </w:tblPr>
      <w:tblGrid>
        <w:gridCol w:w="5766"/>
        <w:gridCol w:w="3864"/>
      </w:tblGrid>
      <w:tr w:rsidR="00B76159">
        <w:tc>
          <w:tcPr>
            <w:tcW w:w="5766" w:type="dxa"/>
            <w:shd w:val="clear" w:color="auto" w:fill="auto"/>
          </w:tcPr>
          <w:p w:rsidR="00B76159" w:rsidRDefault="000556DE">
            <w:r>
              <w:rPr>
                <w:noProof/>
                <w:lang w:eastAsia="en-US"/>
              </w:rPr>
              <w:drawing>
                <wp:anchor distT="0" distB="0" distL="0" distR="0" simplePos="0" relativeHeight="251658240" behindDoc="1" locked="0" layoutInCell="1" hidden="0" allowOverlap="1">
                  <wp:simplePos x="0" y="0"/>
                  <wp:positionH relativeFrom="column">
                    <wp:posOffset>-7004</wp:posOffset>
                  </wp:positionH>
                  <wp:positionV relativeFrom="paragraph">
                    <wp:posOffset>-5284</wp:posOffset>
                  </wp:positionV>
                  <wp:extent cx="767581" cy="808091"/>
                  <wp:effectExtent l="0" t="0" r="0" b="0"/>
                  <wp:wrapNone/>
                  <wp:docPr id="1743986552" name="image2.png" descr="A green and yellow circle with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green and yellow circle with text&#10;&#10;Description automatically generated"/>
                          <pic:cNvPicPr preferRelativeResize="0"/>
                        </pic:nvPicPr>
                        <pic:blipFill>
                          <a:blip r:embed="rId10"/>
                          <a:srcRect/>
                          <a:stretch>
                            <a:fillRect/>
                          </a:stretch>
                        </pic:blipFill>
                        <pic:spPr>
                          <a:xfrm>
                            <a:off x="0" y="0"/>
                            <a:ext cx="767581" cy="808091"/>
                          </a:xfrm>
                          <a:prstGeom prst="rect">
                            <a:avLst/>
                          </a:prstGeom>
                          <a:ln/>
                        </pic:spPr>
                      </pic:pic>
                    </a:graphicData>
                  </a:graphic>
                </wp:anchor>
              </w:drawing>
            </w:r>
          </w:p>
          <w:p w:rsidR="00B76159" w:rsidRDefault="00B76159"/>
          <w:p w:rsidR="00B76159" w:rsidRDefault="00B76159"/>
          <w:p w:rsidR="00B76159" w:rsidRDefault="00B76159">
            <w:pPr>
              <w:jc w:val="center"/>
            </w:pPr>
          </w:p>
          <w:p w:rsidR="00B76159" w:rsidRDefault="00B76159">
            <w:pPr>
              <w:jc w:val="center"/>
            </w:pPr>
          </w:p>
        </w:tc>
        <w:tc>
          <w:tcPr>
            <w:tcW w:w="3864" w:type="dxa"/>
            <w:shd w:val="clear" w:color="auto" w:fill="auto"/>
          </w:tcPr>
          <w:p w:rsidR="00B76159" w:rsidRDefault="00B76159">
            <w:pPr>
              <w:widowControl w:val="0"/>
              <w:pBdr>
                <w:top w:val="nil"/>
                <w:left w:val="nil"/>
                <w:bottom w:val="nil"/>
                <w:right w:val="nil"/>
                <w:between w:val="nil"/>
              </w:pBdr>
              <w:spacing w:line="276" w:lineRule="auto"/>
              <w:jc w:val="left"/>
            </w:pPr>
          </w:p>
          <w:tbl>
            <w:tblPr>
              <w:tblStyle w:val="a0"/>
              <w:tblW w:w="1830" w:type="dxa"/>
              <w:tblInd w:w="165" w:type="dxa"/>
              <w:tblBorders>
                <w:top w:val="single" w:sz="4" w:space="0" w:color="000000"/>
                <w:bottom w:val="single" w:sz="4" w:space="0" w:color="000000"/>
              </w:tblBorders>
              <w:tblLayout w:type="fixed"/>
              <w:tblLook w:val="0400" w:firstRow="0" w:lastRow="0" w:firstColumn="0" w:lastColumn="0" w:noHBand="0" w:noVBand="1"/>
            </w:tblPr>
            <w:tblGrid>
              <w:gridCol w:w="270"/>
              <w:gridCol w:w="1560"/>
            </w:tblGrid>
            <w:tr w:rsidR="00B76159">
              <w:tc>
                <w:tcPr>
                  <w:tcW w:w="270" w:type="dxa"/>
                  <w:shd w:val="clear" w:color="auto" w:fill="92D050"/>
                  <w:vAlign w:val="center"/>
                </w:tcPr>
                <w:p w:rsidR="00B76159" w:rsidRDefault="00B76159">
                  <w:pPr>
                    <w:pBdr>
                      <w:top w:val="nil"/>
                      <w:left w:val="nil"/>
                      <w:bottom w:val="nil"/>
                      <w:right w:val="nil"/>
                      <w:between w:val="nil"/>
                    </w:pBdr>
                    <w:jc w:val="center"/>
                    <w:rPr>
                      <w:rFonts w:ascii="Cambria" w:eastAsia="Cambria" w:hAnsi="Cambria" w:cs="Cambria"/>
                      <w:i/>
                      <w:color w:val="000000"/>
                    </w:rPr>
                  </w:pPr>
                </w:p>
              </w:tc>
              <w:tc>
                <w:tcPr>
                  <w:tcW w:w="1560" w:type="dxa"/>
                  <w:shd w:val="clear" w:color="auto" w:fill="auto"/>
                  <w:vAlign w:val="center"/>
                </w:tcPr>
                <w:p w:rsidR="00B76159" w:rsidRDefault="000556DE">
                  <w:pPr>
                    <w:pBdr>
                      <w:top w:val="nil"/>
                      <w:left w:val="nil"/>
                      <w:bottom w:val="nil"/>
                      <w:right w:val="nil"/>
                      <w:between w:val="nil"/>
                    </w:pBdr>
                    <w:jc w:val="right"/>
                    <w:rPr>
                      <w:rFonts w:ascii="Cambria" w:eastAsia="Cambria" w:hAnsi="Cambria" w:cs="Cambria"/>
                      <w:color w:val="000000"/>
                    </w:rPr>
                  </w:pPr>
                  <w:r>
                    <w:rPr>
                      <w:rFonts w:ascii="Cambria" w:eastAsia="Cambria" w:hAnsi="Cambria" w:cs="Cambria"/>
                      <w:color w:val="000000"/>
                      <w:sz w:val="20"/>
                      <w:szCs w:val="20"/>
                    </w:rPr>
                    <w:t>Original Article</w:t>
                  </w:r>
                </w:p>
              </w:tc>
            </w:tr>
          </w:tbl>
          <w:p w:rsidR="00B76159" w:rsidRDefault="00B76159">
            <w:pPr>
              <w:pBdr>
                <w:top w:val="nil"/>
                <w:left w:val="nil"/>
                <w:bottom w:val="nil"/>
                <w:right w:val="nil"/>
                <w:between w:val="nil"/>
              </w:pBdr>
              <w:jc w:val="right"/>
              <w:rPr>
                <w:rFonts w:ascii="Cambria" w:eastAsia="Cambria" w:hAnsi="Cambria" w:cs="Cambria"/>
                <w:i/>
                <w:color w:val="000000"/>
              </w:rPr>
            </w:pPr>
          </w:p>
          <w:p w:rsidR="00B76159" w:rsidRDefault="00B76159">
            <w:pPr>
              <w:pBdr>
                <w:top w:val="nil"/>
                <w:left w:val="nil"/>
                <w:bottom w:val="nil"/>
                <w:right w:val="nil"/>
                <w:between w:val="nil"/>
              </w:pBdr>
              <w:jc w:val="left"/>
              <w:rPr>
                <w:rFonts w:ascii="Cambria" w:eastAsia="Cambria" w:hAnsi="Cambria" w:cs="Cambria"/>
                <w:i/>
                <w:sz w:val="16"/>
                <w:szCs w:val="16"/>
              </w:rPr>
            </w:pPr>
          </w:p>
          <w:p w:rsidR="00B76159" w:rsidRDefault="00B76159">
            <w:pPr>
              <w:pBdr>
                <w:top w:val="nil"/>
                <w:left w:val="nil"/>
                <w:bottom w:val="nil"/>
                <w:right w:val="nil"/>
                <w:between w:val="nil"/>
              </w:pBdr>
              <w:jc w:val="left"/>
              <w:rPr>
                <w:rFonts w:ascii="Cambria" w:eastAsia="Cambria" w:hAnsi="Cambria" w:cs="Cambria"/>
                <w:i/>
                <w:sz w:val="16"/>
                <w:szCs w:val="16"/>
              </w:rPr>
            </w:pPr>
          </w:p>
          <w:p w:rsidR="00B76159" w:rsidRDefault="00B76159">
            <w:pPr>
              <w:pBdr>
                <w:top w:val="nil"/>
                <w:left w:val="nil"/>
                <w:bottom w:val="nil"/>
                <w:right w:val="nil"/>
                <w:between w:val="nil"/>
              </w:pBdr>
              <w:jc w:val="left"/>
              <w:rPr>
                <w:rFonts w:ascii="Cambria" w:eastAsia="Cambria" w:hAnsi="Cambria" w:cs="Cambria"/>
                <w:i/>
                <w:sz w:val="16"/>
                <w:szCs w:val="16"/>
              </w:rPr>
            </w:pPr>
          </w:p>
          <w:p w:rsidR="00B76159" w:rsidRDefault="000556DE">
            <w:pPr>
              <w:pBdr>
                <w:top w:val="nil"/>
                <w:left w:val="nil"/>
                <w:bottom w:val="nil"/>
                <w:right w:val="nil"/>
                <w:between w:val="nil"/>
              </w:pBdr>
              <w:jc w:val="left"/>
              <w:rPr>
                <w:rFonts w:ascii="Cambria" w:eastAsia="Cambria" w:hAnsi="Cambria" w:cs="Cambria"/>
                <w:i/>
                <w:color w:val="000000"/>
                <w:sz w:val="20"/>
                <w:szCs w:val="20"/>
              </w:rPr>
            </w:pPr>
            <w:r>
              <w:rPr>
                <w:rFonts w:ascii="Times New Roman" w:hAnsi="Times New Roman"/>
                <w:color w:val="000000"/>
                <w:sz w:val="18"/>
                <w:szCs w:val="18"/>
              </w:rPr>
              <w:t>e-ISSN: 2721-7175 p-ISSN: 2089-2341</w:t>
            </w:r>
          </w:p>
        </w:tc>
      </w:tr>
    </w:tbl>
    <w:p w:rsidR="00B76159" w:rsidRDefault="00B76159">
      <w:pPr>
        <w:jc w:val="left"/>
        <w:rPr>
          <w:rFonts w:ascii="Cambria" w:eastAsia="Cambria" w:hAnsi="Cambria" w:cs="Cambria"/>
          <w:b/>
          <w:sz w:val="36"/>
          <w:szCs w:val="36"/>
        </w:rPr>
      </w:pPr>
    </w:p>
    <w:p w:rsidR="008E6877" w:rsidRPr="008E6877" w:rsidRDefault="008E6877" w:rsidP="008E6877">
      <w:pPr>
        <w:spacing w:after="240"/>
        <w:ind w:hanging="2"/>
        <w:jc w:val="left"/>
        <w:rPr>
          <w:rFonts w:ascii="Times New Roman" w:hAnsi="Times New Roman"/>
          <w:b/>
          <w:i/>
          <w:sz w:val="36"/>
          <w:szCs w:val="24"/>
        </w:rPr>
      </w:pPr>
      <w:bookmarkStart w:id="0" w:name="_GoBack"/>
      <w:r w:rsidRPr="008E6877">
        <w:rPr>
          <w:rFonts w:ascii="Arial" w:hAnsi="Arial" w:cs="Arial"/>
          <w:b/>
          <w:i/>
          <w:sz w:val="36"/>
        </w:rPr>
        <w:t>Reconstruction of a Dynamic Robot-Based Table Tennis Ball Launcher as a Training Aid for Forehand Stroke Accuracy</w:t>
      </w:r>
    </w:p>
    <w:bookmarkEnd w:id="0"/>
    <w:p w:rsidR="00B76159" w:rsidRDefault="00B76159">
      <w:pPr>
        <w:jc w:val="left"/>
        <w:rPr>
          <w:rFonts w:ascii="Cambria" w:eastAsia="Cambria" w:hAnsi="Cambria" w:cs="Cambria"/>
          <w:b/>
        </w:rPr>
      </w:pPr>
    </w:p>
    <w:p w:rsidR="008E6877" w:rsidRDefault="008E6877" w:rsidP="008E6877">
      <w:pPr>
        <w:pBdr>
          <w:top w:val="nil"/>
          <w:left w:val="nil"/>
          <w:bottom w:val="nil"/>
          <w:right w:val="nil"/>
          <w:between w:val="nil"/>
        </w:pBdr>
        <w:jc w:val="left"/>
        <w:rPr>
          <w:rFonts w:ascii="Cambria" w:eastAsia="Cambria" w:hAnsi="Cambria" w:cs="Cambria"/>
          <w:b/>
          <w:color w:val="000000"/>
        </w:rPr>
      </w:pPr>
      <w:r>
        <w:rPr>
          <w:rFonts w:ascii="Cambria" w:eastAsia="Cambria" w:hAnsi="Cambria" w:cs="Cambria"/>
          <w:b/>
          <w:color w:val="000000"/>
        </w:rPr>
        <w:t>Wilbert Robert Alfondha</w:t>
      </w:r>
      <w:r w:rsidR="000556DE">
        <w:rPr>
          <w:rFonts w:ascii="Cambria" w:eastAsia="Cambria" w:hAnsi="Cambria" w:cs="Cambria"/>
          <w:b/>
          <w:color w:val="000000"/>
          <w:vertAlign w:val="superscript"/>
        </w:rPr>
        <w:t>1</w:t>
      </w:r>
      <w:r w:rsidR="004375E0">
        <w:rPr>
          <w:rFonts w:ascii="Cambria" w:eastAsia="Cambria" w:hAnsi="Cambria" w:cs="Cambria"/>
          <w:b/>
          <w:color w:val="000000"/>
          <w:vertAlign w:val="superscript"/>
        </w:rPr>
        <w:t xml:space="preserve"> </w:t>
      </w:r>
      <w:r w:rsidR="000556DE">
        <w:rPr>
          <w:rFonts w:ascii="Cambria" w:eastAsia="Cambria" w:hAnsi="Cambria" w:cs="Cambria"/>
          <w:b/>
          <w:color w:val="000000"/>
          <w:vertAlign w:val="superscript"/>
        </w:rPr>
        <w:t>ABCDE</w:t>
      </w:r>
      <w:r>
        <w:rPr>
          <w:rFonts w:ascii="Cambria" w:eastAsia="Cambria" w:hAnsi="Cambria" w:cs="Cambria"/>
          <w:b/>
          <w:color w:val="000000"/>
        </w:rPr>
        <w:t>, Silvy Juditya</w:t>
      </w:r>
      <w:r w:rsidR="000556DE">
        <w:rPr>
          <w:rFonts w:ascii="Cambria" w:eastAsia="Cambria" w:hAnsi="Cambria" w:cs="Cambria"/>
          <w:b/>
          <w:color w:val="000000"/>
          <w:vertAlign w:val="superscript"/>
        </w:rPr>
        <w:t xml:space="preserve">2 </w:t>
      </w:r>
      <w:r w:rsidR="004375E0">
        <w:rPr>
          <w:rFonts w:ascii="Cambria" w:eastAsia="Cambria" w:hAnsi="Cambria" w:cs="Cambria"/>
          <w:b/>
          <w:color w:val="000000"/>
          <w:vertAlign w:val="superscript"/>
        </w:rPr>
        <w:t>BCDE</w:t>
      </w:r>
      <w:r>
        <w:rPr>
          <w:rFonts w:ascii="Cambria" w:eastAsia="Cambria" w:hAnsi="Cambria" w:cs="Cambria"/>
          <w:b/>
          <w:color w:val="000000"/>
        </w:rPr>
        <w:t>, Mamat Heryanto</w:t>
      </w:r>
      <w:r>
        <w:rPr>
          <w:rFonts w:ascii="Cambria" w:eastAsia="Cambria" w:hAnsi="Cambria" w:cs="Cambria"/>
          <w:b/>
          <w:color w:val="000000"/>
          <w:vertAlign w:val="superscript"/>
        </w:rPr>
        <w:t>3</w:t>
      </w:r>
      <w:r w:rsidR="004375E0">
        <w:rPr>
          <w:rFonts w:ascii="Cambria" w:eastAsia="Cambria" w:hAnsi="Cambria" w:cs="Cambria"/>
          <w:b/>
          <w:color w:val="000000"/>
          <w:vertAlign w:val="superscript"/>
        </w:rPr>
        <w:t xml:space="preserve"> CDE</w:t>
      </w:r>
    </w:p>
    <w:p w:rsidR="008E6877" w:rsidRDefault="008E6877" w:rsidP="008E6877">
      <w:pPr>
        <w:jc w:val="left"/>
        <w:rPr>
          <w:rFonts w:ascii="Cambria" w:eastAsia="Cambria" w:hAnsi="Cambria" w:cs="Cambria"/>
        </w:rPr>
      </w:pPr>
    </w:p>
    <w:p w:rsidR="00B76159" w:rsidRDefault="00B76159">
      <w:pPr>
        <w:pBdr>
          <w:top w:val="nil"/>
          <w:left w:val="nil"/>
          <w:bottom w:val="nil"/>
          <w:right w:val="nil"/>
          <w:between w:val="nil"/>
        </w:pBdr>
        <w:jc w:val="left"/>
        <w:rPr>
          <w:rFonts w:ascii="Cambria" w:eastAsia="Cambria" w:hAnsi="Cambria" w:cs="Cambria"/>
          <w:b/>
          <w:color w:val="000000"/>
        </w:rPr>
      </w:pPr>
    </w:p>
    <w:p w:rsidR="00B76159" w:rsidRDefault="00B76159">
      <w:pPr>
        <w:jc w:val="left"/>
        <w:rPr>
          <w:rFonts w:ascii="Cambria" w:eastAsia="Cambria" w:hAnsi="Cambria" w:cs="Cambria"/>
        </w:rPr>
      </w:pPr>
    </w:p>
    <w:p w:rsidR="00B76159" w:rsidRDefault="000556DE">
      <w:pPr>
        <w:pBdr>
          <w:top w:val="nil"/>
          <w:left w:val="nil"/>
          <w:bottom w:val="nil"/>
          <w:right w:val="nil"/>
          <w:between w:val="nil"/>
        </w:pBdr>
        <w:ind w:left="1134"/>
        <w:jc w:val="left"/>
        <w:rPr>
          <w:rFonts w:ascii="Cambria" w:eastAsia="Cambria" w:hAnsi="Cambria" w:cs="Cambria"/>
          <w:color w:val="000000"/>
          <w:sz w:val="20"/>
          <w:szCs w:val="20"/>
        </w:rPr>
      </w:pPr>
      <w:r>
        <w:rPr>
          <w:rFonts w:ascii="Cambria" w:eastAsia="Cambria" w:hAnsi="Cambria" w:cs="Cambria"/>
          <w:color w:val="000000"/>
          <w:sz w:val="20"/>
          <w:szCs w:val="20"/>
          <w:vertAlign w:val="superscript"/>
        </w:rPr>
        <w:t>1</w:t>
      </w:r>
      <w:r w:rsidR="004375E0">
        <w:rPr>
          <w:rFonts w:ascii="Cambria" w:eastAsia="Cambria" w:hAnsi="Cambria" w:cs="Cambria"/>
          <w:color w:val="000000"/>
          <w:sz w:val="20"/>
          <w:szCs w:val="20"/>
          <w:vertAlign w:val="superscript"/>
        </w:rPr>
        <w:t>,2,3</w:t>
      </w:r>
      <w:r w:rsidR="004375E0">
        <w:rPr>
          <w:rFonts w:ascii="Cambria" w:eastAsia="Cambria" w:hAnsi="Cambria" w:cs="Cambria"/>
          <w:color w:val="000000"/>
          <w:sz w:val="20"/>
          <w:szCs w:val="20"/>
        </w:rPr>
        <w:t xml:space="preserve"> </w:t>
      </w:r>
      <w:r w:rsidR="004375E0">
        <w:rPr>
          <w:rFonts w:ascii="Times New Roman" w:hAnsi="Times New Roman"/>
          <w:i/>
          <w:color w:val="000000"/>
          <w:sz w:val="20"/>
          <w:szCs w:val="20"/>
        </w:rPr>
        <w:t>Pendidikan Jasmani, Kesehatan dan Rekreasi, Sekolah Tinggi Keguruan dan Ilmu Pendidikan Pasundan, Indonesia</w:t>
      </w:r>
    </w:p>
    <w:p w:rsidR="00B76159" w:rsidRDefault="00B76159">
      <w:pPr>
        <w:pBdr>
          <w:top w:val="nil"/>
          <w:left w:val="nil"/>
          <w:bottom w:val="nil"/>
          <w:right w:val="nil"/>
          <w:between w:val="nil"/>
        </w:pBdr>
        <w:ind w:left="1134"/>
        <w:jc w:val="left"/>
        <w:rPr>
          <w:rFonts w:ascii="Cambria" w:eastAsia="Cambria" w:hAnsi="Cambria" w:cs="Cambria"/>
          <w:color w:val="000000"/>
          <w:sz w:val="20"/>
          <w:szCs w:val="20"/>
        </w:rPr>
      </w:pPr>
    </w:p>
    <w:p w:rsidR="00B76159" w:rsidRDefault="000556DE">
      <w:pPr>
        <w:widowControl w:val="0"/>
        <w:pBdr>
          <w:top w:val="nil"/>
          <w:left w:val="nil"/>
          <w:bottom w:val="nil"/>
          <w:right w:val="nil"/>
          <w:between w:val="nil"/>
        </w:pBdr>
        <w:ind w:left="1134"/>
        <w:jc w:val="left"/>
        <w:rPr>
          <w:rFonts w:ascii="Cambria" w:eastAsia="Cambria" w:hAnsi="Cambria" w:cs="Cambria"/>
          <w:i/>
          <w:color w:val="595959"/>
          <w:sz w:val="15"/>
          <w:szCs w:val="15"/>
        </w:rPr>
      </w:pPr>
      <w:r>
        <w:rPr>
          <w:rFonts w:ascii="Cambria" w:eastAsia="Cambria" w:hAnsi="Cambria" w:cs="Cambria"/>
          <w:i/>
          <w:color w:val="595959"/>
          <w:sz w:val="15"/>
          <w:szCs w:val="15"/>
        </w:rPr>
        <w:t>Authors' Contribution: A – Study Design, B – Data Collection, C – Statistical Analysis, D – Manuscript Preparation, E – Funds Collection</w:t>
      </w:r>
    </w:p>
    <w:p w:rsidR="00B76159" w:rsidRDefault="000556DE">
      <w:pPr>
        <w:widowControl w:val="0"/>
        <w:pBdr>
          <w:top w:val="nil"/>
          <w:left w:val="nil"/>
          <w:bottom w:val="nil"/>
          <w:right w:val="nil"/>
          <w:between w:val="nil"/>
        </w:pBdr>
        <w:ind w:left="1134"/>
        <w:jc w:val="left"/>
        <w:rPr>
          <w:rFonts w:ascii="Cambria" w:eastAsia="Cambria" w:hAnsi="Cambria" w:cs="Cambria"/>
          <w:b/>
          <w:color w:val="000000"/>
          <w:sz w:val="14"/>
          <w:szCs w:val="14"/>
        </w:rPr>
      </w:pPr>
      <w:r>
        <w:rPr>
          <w:rFonts w:ascii="Cambria" w:eastAsia="Cambria" w:hAnsi="Cambria" w:cs="Cambria"/>
          <w:color w:val="000000"/>
          <w:sz w:val="16"/>
          <w:szCs w:val="16"/>
        </w:rPr>
        <w:t>_______________________________________________________________________________________________________________________________________________</w:t>
      </w:r>
    </w:p>
    <w:p w:rsidR="00B76159" w:rsidRDefault="00B76159">
      <w:pPr>
        <w:shd w:val="clear" w:color="auto" w:fill="F2F2F2"/>
        <w:ind w:left="1134"/>
        <w:rPr>
          <w:rFonts w:ascii="Cambria" w:eastAsia="Cambria" w:hAnsi="Cambria" w:cs="Cambria"/>
          <w:b/>
          <w:sz w:val="20"/>
          <w:szCs w:val="20"/>
        </w:rPr>
      </w:pPr>
    </w:p>
    <w:p w:rsidR="00F74FC4" w:rsidRPr="00F74FC4" w:rsidRDefault="000556DE" w:rsidP="00F74FC4">
      <w:pPr>
        <w:pStyle w:val="ListParagraph"/>
        <w:spacing w:after="0"/>
        <w:ind w:left="1080"/>
        <w:jc w:val="both"/>
        <w:rPr>
          <w:rFonts w:ascii="Cambria" w:hAnsi="Cambria" w:cs="Calibri"/>
          <w:color w:val="000000"/>
          <w:sz w:val="20"/>
          <w:szCs w:val="20"/>
          <w:shd w:val="clear" w:color="auto" w:fill="FFFFFF"/>
        </w:rPr>
      </w:pPr>
      <w:r w:rsidRPr="00F74FC4">
        <w:rPr>
          <w:rFonts w:ascii="Cambria" w:eastAsia="Cambria" w:hAnsi="Cambria" w:cs="Calibri"/>
          <w:b/>
          <w:color w:val="000000"/>
          <w:sz w:val="20"/>
          <w:szCs w:val="20"/>
        </w:rPr>
        <w:t>Abstract:</w:t>
      </w:r>
      <w:r w:rsidRPr="00F74FC4">
        <w:rPr>
          <w:rFonts w:ascii="Cambria" w:eastAsia="Cambria" w:hAnsi="Cambria" w:cs="Calibri"/>
          <w:color w:val="000000"/>
          <w:sz w:val="20"/>
          <w:szCs w:val="20"/>
        </w:rPr>
        <w:t xml:space="preserve"> </w:t>
      </w:r>
      <w:r w:rsidR="00F74FC4" w:rsidRPr="00F74FC4">
        <w:rPr>
          <w:rFonts w:ascii="Cambria" w:hAnsi="Cambria" w:cs="Calibri"/>
          <w:color w:val="000000"/>
          <w:sz w:val="20"/>
          <w:szCs w:val="20"/>
          <w:shd w:val="clear" w:color="auto" w:fill="FFFFFF"/>
        </w:rPr>
        <w:t>A robotic-based training aid for forehand strokes in table tennis that utilizes a smartphone as a control medium has not yet been found. This research aims to understand the process of reconstructing a dynamic robot-based table tennis ball launcher as a training aid for forehand stroke accuracy. This type of research uses the ADDIE development method (analyze, design, development, implementation, evaluation). The analysis phase identifies user needs and characteristics, the design phase creates a 3D prototype design, the development phase creates and tests the product, the implementation phase tests the product on UKM members, and the evaluation phase is conducted at each product development stage. The subjects in this study included 1 media expert, 1 material expert, and 21 members of the STKIP Pasundan Table Tennis UKM, with instruments used to measure product quality in the form of questionnaires and surveys. The results of this study indicate that the dynamic robot-based table tennis ball launcher is deemed very feasible (86.65%) with a validity value of (0.510) and a reliability value of (0.518).Therefore, it can be stated that this dynamic robot-based table tennis ball launcher is "very feasible" to be used as an alternative training medium. Consequently, this tool can be recommended for use in technical training processes to enhance focus.</w:t>
      </w:r>
    </w:p>
    <w:p w:rsidR="00B76159" w:rsidRPr="00F74FC4" w:rsidRDefault="000556DE" w:rsidP="00F74FC4">
      <w:pPr>
        <w:pStyle w:val="ListParagraph"/>
        <w:spacing w:after="0"/>
        <w:ind w:left="1080"/>
        <w:jc w:val="both"/>
        <w:rPr>
          <w:rFonts w:ascii="Cambria" w:eastAsia="Cambria" w:hAnsi="Cambria" w:cs="Calibri"/>
          <w:color w:val="000000"/>
          <w:sz w:val="20"/>
          <w:szCs w:val="20"/>
        </w:rPr>
      </w:pPr>
      <w:r w:rsidRPr="00F74FC4">
        <w:rPr>
          <w:rFonts w:ascii="Cambria" w:eastAsia="Cambria" w:hAnsi="Cambria" w:cs="Calibri"/>
          <w:b/>
          <w:color w:val="000000"/>
          <w:sz w:val="20"/>
          <w:szCs w:val="20"/>
        </w:rPr>
        <w:t>Keywords</w:t>
      </w:r>
      <w:r w:rsidRPr="00F74FC4">
        <w:rPr>
          <w:rFonts w:ascii="Cambria" w:eastAsia="Cambria" w:hAnsi="Cambria" w:cs="Calibri"/>
          <w:color w:val="000000"/>
          <w:sz w:val="20"/>
          <w:szCs w:val="20"/>
        </w:rPr>
        <w:t xml:space="preserve">: </w:t>
      </w:r>
      <w:r w:rsidR="006B261B" w:rsidRPr="00F74FC4">
        <w:rPr>
          <w:rFonts w:ascii="Cambria" w:hAnsi="Cambria" w:cs="Calibri"/>
          <w:bCs/>
          <w:i/>
          <w:color w:val="000000"/>
          <w:sz w:val="20"/>
          <w:szCs w:val="20"/>
        </w:rPr>
        <w:t>Tool reconstruction, ball thrower, table tennis.</w:t>
      </w:r>
    </w:p>
    <w:p w:rsidR="00B76159" w:rsidRDefault="000556DE">
      <w:pPr>
        <w:pBdr>
          <w:top w:val="nil"/>
          <w:left w:val="nil"/>
          <w:bottom w:val="nil"/>
          <w:right w:val="nil"/>
          <w:between w:val="nil"/>
        </w:pBdr>
        <w:shd w:val="clear" w:color="auto" w:fill="F2F2F2"/>
        <w:ind w:left="1134"/>
        <w:rPr>
          <w:rFonts w:ascii="Cambria" w:eastAsia="Cambria" w:hAnsi="Cambria" w:cs="Cambria"/>
          <w:color w:val="000000"/>
          <w:sz w:val="20"/>
          <w:szCs w:val="20"/>
        </w:rPr>
      </w:pPr>
      <w:r>
        <w:rPr>
          <w:rFonts w:ascii="Cambria" w:eastAsia="Cambria" w:hAnsi="Cambria" w:cs="Cambria"/>
          <w:color w:val="000000"/>
          <w:sz w:val="20"/>
          <w:szCs w:val="20"/>
        </w:rPr>
        <w:t>__________________________________________________________________________________________________________________</w:t>
      </w:r>
    </w:p>
    <w:p w:rsidR="00B76159" w:rsidRDefault="000556DE">
      <w:pPr>
        <w:pBdr>
          <w:top w:val="nil"/>
          <w:left w:val="nil"/>
          <w:bottom w:val="nil"/>
          <w:right w:val="nil"/>
          <w:between w:val="nil"/>
        </w:pBdr>
        <w:ind w:left="1134"/>
        <w:rPr>
          <w:rFonts w:ascii="Cambria" w:eastAsia="Cambria" w:hAnsi="Cambria" w:cs="Cambria"/>
          <w:color w:val="000000"/>
          <w:sz w:val="20"/>
          <w:szCs w:val="20"/>
        </w:rPr>
      </w:pPr>
      <w:r>
        <w:rPr>
          <w:rFonts w:ascii="Cambria" w:eastAsia="Cambria" w:hAnsi="Cambria" w:cs="Cambria"/>
          <w:color w:val="000000"/>
          <w:sz w:val="20"/>
          <w:szCs w:val="20"/>
        </w:rPr>
        <w:t>Co</w:t>
      </w:r>
      <w:r w:rsidR="00036F0C">
        <w:rPr>
          <w:rFonts w:ascii="Cambria" w:eastAsia="Cambria" w:hAnsi="Cambria" w:cs="Cambria"/>
          <w:color w:val="000000"/>
          <w:sz w:val="20"/>
          <w:szCs w:val="20"/>
        </w:rPr>
        <w:t>rresponding author: Wilbert Robert Alfondha, email: wralfondha@gmail.com</w:t>
      </w:r>
    </w:p>
    <w:p w:rsidR="00B76159" w:rsidRDefault="00B76159">
      <w:pPr>
        <w:pBdr>
          <w:top w:val="nil"/>
          <w:left w:val="nil"/>
          <w:bottom w:val="nil"/>
          <w:right w:val="nil"/>
          <w:between w:val="nil"/>
        </w:pBdr>
        <w:ind w:left="1134"/>
        <w:rPr>
          <w:rFonts w:ascii="Cambria" w:eastAsia="Cambria" w:hAnsi="Cambria" w:cs="Cambria"/>
          <w:color w:val="000000"/>
          <w:sz w:val="20"/>
          <w:szCs w:val="20"/>
        </w:rPr>
      </w:pPr>
    </w:p>
    <w:p w:rsidR="00B76159" w:rsidRDefault="00B76159">
      <w:pPr>
        <w:pBdr>
          <w:top w:val="nil"/>
          <w:left w:val="nil"/>
          <w:bottom w:val="nil"/>
          <w:right w:val="nil"/>
          <w:between w:val="nil"/>
        </w:pBdr>
        <w:ind w:left="1134"/>
        <w:rPr>
          <w:rFonts w:ascii="Cambria" w:eastAsia="Cambria" w:hAnsi="Cambria" w:cs="Cambria"/>
          <w:color w:val="000000"/>
          <w:sz w:val="20"/>
          <w:szCs w:val="20"/>
        </w:rPr>
      </w:pPr>
    </w:p>
    <w:p w:rsidR="00B76159" w:rsidRDefault="00B76159">
      <w:pPr>
        <w:pBdr>
          <w:top w:val="nil"/>
          <w:left w:val="nil"/>
          <w:bottom w:val="nil"/>
          <w:right w:val="nil"/>
          <w:between w:val="nil"/>
        </w:pBdr>
        <w:ind w:left="1134"/>
        <w:rPr>
          <w:rFonts w:ascii="Cambria" w:eastAsia="Cambria" w:hAnsi="Cambria" w:cs="Cambria"/>
          <w:color w:val="000000"/>
          <w:sz w:val="20"/>
          <w:szCs w:val="20"/>
        </w:rPr>
      </w:pPr>
    </w:p>
    <w:p w:rsidR="00B76159" w:rsidRDefault="000556DE" w:rsidP="00036F0C">
      <w:pPr>
        <w:pBdr>
          <w:top w:val="nil"/>
          <w:left w:val="nil"/>
          <w:bottom w:val="nil"/>
          <w:right w:val="nil"/>
          <w:between w:val="nil"/>
        </w:pBdr>
        <w:rPr>
          <w:rFonts w:ascii="Cambria" w:eastAsia="Cambria" w:hAnsi="Cambria" w:cs="Cambria"/>
          <w:color w:val="000000"/>
          <w:sz w:val="20"/>
          <w:szCs w:val="20"/>
        </w:rPr>
      </w:pPr>
      <w:r>
        <w:rPr>
          <w:rFonts w:ascii="Cambria" w:eastAsia="Cambria" w:hAnsi="Cambria" w:cs="Cambria"/>
          <w:noProof/>
          <w:color w:val="000000"/>
          <w:sz w:val="20"/>
          <w:szCs w:val="20"/>
          <w:lang w:eastAsia="en-US"/>
        </w:rPr>
        <mc:AlternateContent>
          <mc:Choice Requires="wps">
            <w:drawing>
              <wp:anchor distT="0" distB="0" distL="0" distR="0" simplePos="0" relativeHeight="251659264" behindDoc="1" locked="0" layoutInCell="1" hidden="0" allowOverlap="1" wp14:anchorId="455ECE30" wp14:editId="6118DA28">
                <wp:simplePos x="0" y="0"/>
                <wp:positionH relativeFrom="page">
                  <wp:posOffset>360720</wp:posOffset>
                </wp:positionH>
                <wp:positionV relativeFrom="margin">
                  <wp:posOffset>7005373</wp:posOffset>
                </wp:positionV>
                <wp:extent cx="1181100" cy="2247900"/>
                <wp:effectExtent l="0" t="0" r="0" b="0"/>
                <wp:wrapNone/>
                <wp:docPr id="1743986550" name="Rectangle 1743986550" descr="Wąskie poziome"/>
                <wp:cNvGraphicFramePr/>
                <a:graphic xmlns:a="http://schemas.openxmlformats.org/drawingml/2006/main">
                  <a:graphicData uri="http://schemas.microsoft.com/office/word/2010/wordprocessingShape">
                    <wps:wsp>
                      <wps:cNvSpPr/>
                      <wps:spPr>
                        <a:xfrm>
                          <a:off x="4760213" y="2660813"/>
                          <a:ext cx="1171575" cy="2238375"/>
                        </a:xfrm>
                        <a:prstGeom prst="rect">
                          <a:avLst/>
                        </a:prstGeom>
                        <a:noFill/>
                        <a:ln>
                          <a:noFill/>
                        </a:ln>
                      </wps:spPr>
                      <wps:txbx>
                        <w:txbxContent>
                          <w:p w:rsidR="00B76159" w:rsidRDefault="000556DE">
                            <w:pPr>
                              <w:jc w:val="left"/>
                              <w:textDirection w:val="btLr"/>
                            </w:pPr>
                            <w:r>
                              <w:rPr>
                                <w:rFonts w:ascii="Cambria" w:eastAsia="Cambria" w:hAnsi="Cambria" w:cs="Cambria"/>
                                <w:color w:val="000000"/>
                                <w:sz w:val="12"/>
                              </w:rPr>
                              <w:t>Copyright: © 2023 by</w:t>
                            </w:r>
                            <w:r>
                              <w:rPr>
                                <w:rFonts w:eastAsia="Calibri" w:cs="Calibri"/>
                                <w:color w:val="000000"/>
                              </w:rPr>
                              <w:t xml:space="preserve"> </w:t>
                            </w:r>
                            <w:r>
                              <w:rPr>
                                <w:rFonts w:ascii="Cambria" w:eastAsia="Cambria" w:hAnsi="Cambria" w:cs="Cambria"/>
                                <w:color w:val="000000"/>
                                <w:sz w:val="12"/>
                              </w:rPr>
                              <w:t xml:space="preserve">Universitas Suryakancana, Jurnal Maenpo: Jurnal Pendidikan Jasmani Kesehatan dan Rekreasi, this work in Universitas suryakancana is licensed under a Creative Commons Attribution-ShareAlike 4.0 International License.  </w:t>
                            </w:r>
                          </w:p>
                          <w:p w:rsidR="00B76159" w:rsidRDefault="00B76159">
                            <w:pPr>
                              <w:jc w:val="left"/>
                              <w:textDirection w:val="btLr"/>
                            </w:pPr>
                          </w:p>
                          <w:p w:rsidR="00B76159" w:rsidRDefault="00B76159">
                            <w:pPr>
                              <w:textDirection w:val="btLr"/>
                            </w:pPr>
                          </w:p>
                          <w:p w:rsidR="00B76159" w:rsidRDefault="00B76159">
                            <w:pPr>
                              <w:jc w:val="left"/>
                              <w:textDirection w:val="btLr"/>
                            </w:pPr>
                          </w:p>
                          <w:p w:rsidR="00B76159" w:rsidRDefault="00B76159">
                            <w:pPr>
                              <w:spacing w:after="160"/>
                              <w:textDirection w:val="btLr"/>
                            </w:pPr>
                          </w:p>
                        </w:txbxContent>
                      </wps:txbx>
                      <wps:bodyPr spcFirstLastPara="1" wrap="square" lIns="228600" tIns="228600" rIns="228600" bIns="228600" anchor="t" anchorCtr="0">
                        <a:noAutofit/>
                      </wps:bodyPr>
                    </wps:wsp>
                  </a:graphicData>
                </a:graphic>
              </wp:anchor>
            </w:drawing>
          </mc:Choice>
          <mc:Fallback>
            <w:pict>
              <v:rect id="Rectangle 1743986550" o:spid="_x0000_s1026" alt="Description: Wąskie poziome" style="position:absolute;left:0;text-align:left;margin-left:28.4pt;margin-top:551.6pt;width:93pt;height:177pt;z-index:-251657216;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" filled="f" stroked="f">
                <v:textbox inset="18pt,18pt,18pt,18pt">
                  <w:txbxContent>
                    <w:p w:rsidR="00B76159" w:rsidRDefault="000556DE">
                      <w:pPr>
                        <w:jc w:val="left"/>
                        <w:textDirection w:val="btLr"/>
                      </w:pPr>
                      <w:r>
                        <w:rPr>
                          <w:rFonts w:ascii="Cambria" w:eastAsia="Cambria" w:hAnsi="Cambria" w:cs="Cambria"/>
                          <w:color w:val="000000"/>
                          <w:sz w:val="12"/>
                        </w:rPr>
                        <w:t>Copyright: © 2023 by</w:t>
                      </w:r>
                      <w:r>
                        <w:rPr>
                          <w:rFonts w:eastAsia="Calibri" w:cs="Calibri"/>
                          <w:color w:val="000000"/>
                        </w:rPr>
                        <w:t xml:space="preserve"> </w:t>
                      </w:r>
                      <w:r>
                        <w:rPr>
                          <w:rFonts w:ascii="Cambria" w:eastAsia="Cambria" w:hAnsi="Cambria" w:cs="Cambria"/>
                          <w:color w:val="000000"/>
                          <w:sz w:val="12"/>
                        </w:rPr>
                        <w:t xml:space="preserve">Universitas Suryakancana, Jurnal Maenpo: Jurnal Pendidikan Jasmani Kesehatan dan Rekreasi, this work in Universitas suryakancana is licensed under a Creative Commons Attribution-ShareAlike 4.0 International License.  </w:t>
                      </w:r>
                    </w:p>
                    <w:p w:rsidR="00B76159" w:rsidRDefault="00B76159">
                      <w:pPr>
                        <w:jc w:val="left"/>
                        <w:textDirection w:val="btLr"/>
                      </w:pPr>
                    </w:p>
                    <w:p w:rsidR="00B76159" w:rsidRDefault="00B76159">
                      <w:pPr>
                        <w:textDirection w:val="btLr"/>
                      </w:pPr>
                    </w:p>
                    <w:p w:rsidR="00B76159" w:rsidRDefault="00B76159">
                      <w:pPr>
                        <w:jc w:val="left"/>
                        <w:textDirection w:val="btLr"/>
                      </w:pPr>
                    </w:p>
                    <w:p w:rsidR="00B76159" w:rsidRDefault="00B76159">
                      <w:pPr>
                        <w:spacing w:after="160"/>
                        <w:textDirection w:val="btLr"/>
                      </w:pPr>
                    </w:p>
                  </w:txbxContent>
                </v:textbox>
                <w10:wrap anchorx="page" anchory="margin"/>
              </v:rect>
            </w:pict>
          </mc:Fallback>
        </mc:AlternateContent>
      </w:r>
    </w:p>
    <w:p w:rsidR="00B76159" w:rsidRDefault="00B76159">
      <w:pPr>
        <w:pBdr>
          <w:top w:val="nil"/>
          <w:left w:val="nil"/>
          <w:bottom w:val="nil"/>
          <w:right w:val="nil"/>
          <w:between w:val="nil"/>
        </w:pBdr>
        <w:rPr>
          <w:rFonts w:ascii="Cambria" w:eastAsia="Cambria" w:hAnsi="Cambria" w:cs="Cambria"/>
          <w:color w:val="000000"/>
          <w:sz w:val="20"/>
          <w:szCs w:val="20"/>
        </w:rPr>
      </w:pPr>
    </w:p>
    <w:p w:rsidR="00B76159" w:rsidRDefault="000556DE">
      <w:pPr>
        <w:pBdr>
          <w:top w:val="nil"/>
          <w:left w:val="nil"/>
          <w:bottom w:val="nil"/>
          <w:right w:val="nil"/>
          <w:between w:val="nil"/>
        </w:pBdr>
        <w:ind w:left="1134"/>
        <w:rPr>
          <w:rFonts w:ascii="Cambria" w:eastAsia="Cambria" w:hAnsi="Cambria" w:cs="Cambria"/>
          <w:color w:val="000000"/>
          <w:sz w:val="20"/>
          <w:szCs w:val="20"/>
        </w:rPr>
      </w:pPr>
      <w:r>
        <w:rPr>
          <w:rFonts w:ascii="Cambria" w:eastAsia="Cambria" w:hAnsi="Cambria" w:cs="Cambria"/>
          <w:color w:val="000000"/>
          <w:sz w:val="20"/>
          <w:szCs w:val="20"/>
        </w:rPr>
        <w:t xml:space="preserve">Recevied: XXX; Accepted: XXX; Published online: XXX                                   </w:t>
      </w:r>
    </w:p>
    <w:p w:rsidR="00B76159" w:rsidRDefault="000556DE">
      <w:pPr>
        <w:pBdr>
          <w:top w:val="nil"/>
          <w:left w:val="nil"/>
          <w:bottom w:val="nil"/>
          <w:right w:val="nil"/>
          <w:between w:val="nil"/>
        </w:pBdr>
        <w:ind w:left="1134"/>
        <w:rPr>
          <w:rFonts w:ascii="Cambria" w:eastAsia="Cambria" w:hAnsi="Cambria" w:cs="Cambria"/>
          <w:color w:val="000000"/>
          <w:sz w:val="20"/>
          <w:szCs w:val="20"/>
        </w:rPr>
      </w:pPr>
      <w:r>
        <w:rPr>
          <w:rFonts w:ascii="Cambria" w:eastAsia="Cambria" w:hAnsi="Cambria" w:cs="Cambria"/>
          <w:color w:val="000000"/>
          <w:sz w:val="20"/>
          <w:szCs w:val="20"/>
        </w:rPr>
        <w:t>__________________________________________________________________________________________________________________</w:t>
      </w:r>
    </w:p>
    <w:p w:rsidR="00B76159" w:rsidRDefault="000556DE">
      <w:pPr>
        <w:pBdr>
          <w:top w:val="nil"/>
          <w:left w:val="nil"/>
          <w:bottom w:val="nil"/>
          <w:right w:val="nil"/>
          <w:between w:val="nil"/>
        </w:pBdr>
        <w:ind w:left="1134"/>
        <w:rPr>
          <w:rFonts w:ascii="Cambria" w:eastAsia="Cambria" w:hAnsi="Cambria" w:cs="Cambria"/>
          <w:color w:val="000000"/>
          <w:sz w:val="20"/>
          <w:szCs w:val="20"/>
        </w:rPr>
      </w:pPr>
      <w:r>
        <w:rPr>
          <w:rFonts w:ascii="Cambria" w:eastAsia="Cambria" w:hAnsi="Cambria" w:cs="Cambria"/>
          <w:color w:val="000000"/>
          <w:sz w:val="20"/>
          <w:szCs w:val="20"/>
        </w:rPr>
        <w:t xml:space="preserve">Title of article. Jurnal maenpo: jurnal Pendidikan Jasmani Kesehatan dan Rekreasi </w:t>
      </w:r>
    </w:p>
    <w:p w:rsidR="00B76159" w:rsidRDefault="000556DE">
      <w:pPr>
        <w:pBdr>
          <w:top w:val="nil"/>
          <w:left w:val="nil"/>
          <w:bottom w:val="nil"/>
          <w:right w:val="nil"/>
          <w:between w:val="nil"/>
        </w:pBdr>
        <w:ind w:left="1134"/>
        <w:rPr>
          <w:rFonts w:ascii="Cambria" w:eastAsia="Cambria" w:hAnsi="Cambria" w:cs="Cambria"/>
          <w:color w:val="000000"/>
          <w:sz w:val="20"/>
          <w:szCs w:val="20"/>
        </w:rPr>
      </w:pPr>
      <w:r>
        <w:rPr>
          <w:rFonts w:ascii="Cambria" w:eastAsia="Cambria" w:hAnsi="Cambria" w:cs="Cambria"/>
          <w:color w:val="000000"/>
          <w:sz w:val="20"/>
          <w:szCs w:val="20"/>
        </w:rPr>
        <w:t xml:space="preserve">XXXX; XX(X): X-XX. </w:t>
      </w:r>
    </w:p>
    <w:p w:rsidR="00B76159" w:rsidRDefault="000556DE">
      <w:pPr>
        <w:pBdr>
          <w:top w:val="nil"/>
          <w:left w:val="nil"/>
          <w:bottom w:val="nil"/>
          <w:right w:val="nil"/>
          <w:between w:val="nil"/>
        </w:pBdr>
        <w:rPr>
          <w:rFonts w:ascii="Cambria" w:eastAsia="Cambria" w:hAnsi="Cambria" w:cs="Cambria"/>
          <w:b/>
          <w:color w:val="000000"/>
          <w:sz w:val="32"/>
          <w:szCs w:val="32"/>
        </w:rPr>
      </w:pPr>
      <w:r>
        <w:br w:type="page"/>
      </w:r>
      <w:r w:rsidR="00036F0C">
        <w:rPr>
          <w:rFonts w:ascii="Cambria" w:eastAsia="Cambria" w:hAnsi="Cambria" w:cs="Cambria"/>
          <w:b/>
          <w:color w:val="000000"/>
          <w:sz w:val="32"/>
          <w:szCs w:val="32"/>
        </w:rPr>
        <w:lastRenderedPageBreak/>
        <w:t>INTRODUCTION</w:t>
      </w:r>
    </w:p>
    <w:p w:rsidR="00BD566F" w:rsidRDefault="00BD566F">
      <w:pPr>
        <w:pBdr>
          <w:top w:val="nil"/>
          <w:left w:val="nil"/>
          <w:bottom w:val="nil"/>
          <w:right w:val="nil"/>
          <w:between w:val="nil"/>
        </w:pBdr>
        <w:rPr>
          <w:rFonts w:ascii="Cambria" w:eastAsia="Cambria" w:hAnsi="Cambria" w:cs="Cambria"/>
          <w:b/>
          <w:color w:val="000000"/>
          <w:sz w:val="32"/>
          <w:szCs w:val="32"/>
        </w:rPr>
      </w:pPr>
    </w:p>
    <w:p w:rsidR="00F74FC4" w:rsidRPr="00F74FC4" w:rsidRDefault="00F74FC4" w:rsidP="00F74FC4">
      <w:pPr>
        <w:shd w:val="clear" w:color="auto" w:fill="FFFFFF"/>
        <w:ind w:firstLine="720"/>
        <w:rPr>
          <w:rFonts w:ascii="Times New Roman" w:hAnsi="Times New Roman"/>
          <w:color w:val="000000"/>
          <w:sz w:val="24"/>
          <w:szCs w:val="24"/>
          <w:lang w:eastAsia="en-US"/>
        </w:rPr>
      </w:pPr>
      <w:r w:rsidRPr="00F74FC4">
        <w:rPr>
          <w:rFonts w:ascii="Cambria" w:hAnsi="Cambria"/>
          <w:color w:val="000000"/>
          <w:sz w:val="24"/>
          <w:szCs w:val="24"/>
          <w:lang w:eastAsia="en-US"/>
        </w:rPr>
        <w:t xml:space="preserve">Table tennis is a sport that can be played individually or in pairs using a ball made of celluloid and paddles made of wood covered with rubber on both sides </w:t>
      </w:r>
      <w:r w:rsidR="00A92F53">
        <w:rPr>
          <w:rFonts w:ascii="Cambria" w:hAnsi="Cambria"/>
          <w:color w:val="000000"/>
          <w:sz w:val="24"/>
          <w:szCs w:val="24"/>
          <w:lang w:eastAsia="en-US"/>
        </w:rPr>
        <w:fldChar w:fldCharType="begin" w:fldLock="1"/>
      </w:r>
      <w:r w:rsidR="00A92F53">
        <w:rPr>
          <w:rFonts w:ascii="Cambria" w:hAnsi="Cambria"/>
          <w:color w:val="000000"/>
          <w:sz w:val="24"/>
          <w:szCs w:val="24"/>
          <w:lang w:eastAsia="en-US"/>
        </w:rPr>
        <w:instrText>ADDIN CSL_CITATION {"citationItems":[{"id":"ITEM-1","itemData":{"ISBN":"978-623-6991-20-6","author":[{"dropping-particle":"","family":"Kasanrawali","given":"Andi","non-dropping-particle":"","parse-names":false,"suffix":""}],"id":"ITEM-1","issued":{"date-parts":[["2020"]]},"page":"76","title":"Buku Ajar Teori dan Praktik Permainan Tenis Meja","type":"article"},"uris":["http://www.mendeley.com/documents/?uuid=521d484c-830e-497e-9964-8a00eacb7c80"]}],"mendeley":{"formattedCitation":"(Kasanrawali 2020)","plainTextFormattedCitation":"(Kasanrawali 2020)","previouslyFormattedCitation":"(Kasanrawali 2020)"},"properties":{"noteIndex":0},"schema":"https://github.com/citation-style-language/schema/raw/master/csl-citation.json"}</w:instrText>
      </w:r>
      <w:r w:rsidR="00A92F53">
        <w:rPr>
          <w:rFonts w:ascii="Cambria" w:hAnsi="Cambria"/>
          <w:color w:val="000000"/>
          <w:sz w:val="24"/>
          <w:szCs w:val="24"/>
          <w:lang w:eastAsia="en-US"/>
        </w:rPr>
        <w:fldChar w:fldCharType="separate"/>
      </w:r>
      <w:r w:rsidR="00A92F53" w:rsidRPr="00A92F53">
        <w:rPr>
          <w:rFonts w:ascii="Cambria" w:hAnsi="Cambria"/>
          <w:noProof/>
          <w:color w:val="000000"/>
          <w:sz w:val="24"/>
          <w:szCs w:val="24"/>
          <w:lang w:eastAsia="en-US"/>
        </w:rPr>
        <w:t>(Kasanrawali 2020)</w:t>
      </w:r>
      <w:r w:rsidR="00A92F53">
        <w:rPr>
          <w:rFonts w:ascii="Cambria" w:hAnsi="Cambria"/>
          <w:color w:val="000000"/>
          <w:sz w:val="24"/>
          <w:szCs w:val="24"/>
          <w:lang w:eastAsia="en-US"/>
        </w:rPr>
        <w:fldChar w:fldCharType="end"/>
      </w:r>
      <w:r w:rsidRPr="00F74FC4">
        <w:rPr>
          <w:rFonts w:ascii="Cambria" w:hAnsi="Cambria"/>
          <w:color w:val="000000"/>
          <w:sz w:val="24"/>
          <w:szCs w:val="24"/>
          <w:lang w:eastAsia="en-US"/>
        </w:rPr>
        <w:t xml:space="preserve">. The game is played on a table divided by a net and is more commonly known to the public as "ping pong," which is generally played indoors </w:t>
      </w:r>
      <w:r w:rsidR="00A92F53">
        <w:rPr>
          <w:rFonts w:ascii="Cambria" w:hAnsi="Cambria"/>
          <w:color w:val="000000"/>
          <w:sz w:val="24"/>
          <w:szCs w:val="24"/>
          <w:lang w:eastAsia="en-US"/>
        </w:rPr>
        <w:fldChar w:fldCharType="begin" w:fldLock="1"/>
      </w:r>
      <w:r w:rsidR="00A92F53">
        <w:rPr>
          <w:rFonts w:ascii="Cambria" w:hAnsi="Cambria"/>
          <w:color w:val="000000"/>
          <w:sz w:val="24"/>
          <w:szCs w:val="24"/>
          <w:lang w:eastAsia="en-US"/>
        </w:rPr>
        <w:instrText>ADDIN CSL_CITATION {"citationItems":[{"id":"ITEM-1","itemData":{"author":[{"dropping-particle":"","family":"Sukma","given":"A","non-dropping-particle":"","parse-names":false,"suffix":""}],"id":"ITEM-1","issued":{"date-parts":[["2016"]]},"title":"Buku Olahraga Paling Lengkap Kumpulan Macam-macam Cabang Olahraga Nasional &amp; Internasional","type":"book"},"uris":["http://www.mendeley.com/documents/?uuid=f5909903-12d1-43fe-bdf8-e4e73693af14"]}],"mendeley":{"formattedCitation":"(Sukma 2016)","plainTextFormattedCitation":"(Sukma 2016)","previouslyFormattedCitation":"(Sukma 2016)"},"properties":{"noteIndex":0},"schema":"https://github.com/citation-style-language/schema/raw/master/csl-citation.json"}</w:instrText>
      </w:r>
      <w:r w:rsidR="00A92F53">
        <w:rPr>
          <w:rFonts w:ascii="Cambria" w:hAnsi="Cambria"/>
          <w:color w:val="000000"/>
          <w:sz w:val="24"/>
          <w:szCs w:val="24"/>
          <w:lang w:eastAsia="en-US"/>
        </w:rPr>
        <w:fldChar w:fldCharType="separate"/>
      </w:r>
      <w:r w:rsidR="00A92F53" w:rsidRPr="00A92F53">
        <w:rPr>
          <w:rFonts w:ascii="Cambria" w:hAnsi="Cambria"/>
          <w:noProof/>
          <w:color w:val="000000"/>
          <w:sz w:val="24"/>
          <w:szCs w:val="24"/>
          <w:lang w:eastAsia="en-US"/>
        </w:rPr>
        <w:t>(Sukma 2016)</w:t>
      </w:r>
      <w:r w:rsidR="00A92F53">
        <w:rPr>
          <w:rFonts w:ascii="Cambria" w:hAnsi="Cambria"/>
          <w:color w:val="000000"/>
          <w:sz w:val="24"/>
          <w:szCs w:val="24"/>
          <w:lang w:eastAsia="en-US"/>
        </w:rPr>
        <w:fldChar w:fldCharType="end"/>
      </w:r>
      <w:r w:rsidRPr="00F74FC4">
        <w:rPr>
          <w:rFonts w:ascii="Cambria" w:hAnsi="Cambria"/>
          <w:color w:val="000000"/>
          <w:sz w:val="24"/>
          <w:szCs w:val="24"/>
          <w:lang w:eastAsia="en-US"/>
        </w:rPr>
        <w:t xml:space="preserve">. In table tennis, there are various basic techniques that players need to master, such as drive, chop, service, push, and block </w:t>
      </w:r>
      <w:r w:rsidR="00A92F53">
        <w:rPr>
          <w:rFonts w:ascii="Cambria" w:hAnsi="Cambria"/>
          <w:color w:val="000000"/>
          <w:sz w:val="24"/>
          <w:szCs w:val="24"/>
          <w:lang w:eastAsia="en-US"/>
        </w:rPr>
        <w:fldChar w:fldCharType="begin" w:fldLock="1"/>
      </w:r>
      <w:r w:rsidR="00A92F53">
        <w:rPr>
          <w:rFonts w:ascii="Cambria" w:hAnsi="Cambria"/>
          <w:color w:val="000000"/>
          <w:sz w:val="24"/>
          <w:szCs w:val="24"/>
          <w:lang w:eastAsia="en-US"/>
        </w:rPr>
        <w:instrText>ADDIN CSL_CITATION {"citationItems":[{"id":"ITEM-1","itemData":{"DOI":"10.21831/jk.v2i2.2627","ISSN":"2339-0662","abstract":"Penelitian ini bertujuan untuk mengembangkan instrumen penilaian keterampilan teknik forehand dan backhand drive tenis meja pada atlet usia dini. Penelitian ini menggunakan metode pene-litian dan pengembangan, dengan langkah-langkah pengembangan sebagai berikut: (1) pengumpulan informasi di lapangan, (2) melakukan analisis terhadap informasi yang dikumpulkan, (3) mengembangkan produk awal (draf model), (4) validasi ahli dan revisi, (5) uji coba skala kecil dan revisi, (6) uji coba skala besar dan revisi, (7) pembuatan produk final. Subjek penelitian atlet tenis meja usia dini. Analisis data untuk uji validitas dilakukan dengan CVR (content validity ratio) dan reliabilitas dengan menggunakan Alpha Crobanch. Penelitian ini menghasilkan buku panduan instrumen penilain keterampilan teknik forehand dan backhand drive tenis meja untuk atlet pemula yang didalamnya berisi petunjuk penggunaan, lembar tugas siswa, pedoman penilaian, rubrik penilaian, serta tabel penyekoran, yang memiliki validitas yang tinggi (1) dan reliabilitas yang tinggi¸forehand drive sikap awal: r = 0,975, pelaksanaan: r = 0,961, gerak lanjutan: r = 0, 955. Backhand drive sikap awal: r = 0,961, pelaksanaan r = 0,974, gerak lanjutan: r = 0, 989. Kata Kunci: instrumen penilaian teknik forehand dan backhand drive, tenis meja","author":[{"dropping-particle":"","family":"Rihtiana","given":"Verandita","non-dropping-particle":"","parse-names":false,"suffix":""},{"dropping-particle":"","family":"Tomoliyus","given":"Tomoliyus","non-dropping-particle":"","parse-names":false,"suffix":""}],"container-title":"Jurnal Keolahragaan","id":"ITEM-1","issue":"2","issued":{"date-parts":[["2014"]]},"page":"216-227","title":"PENGEMBANGAN INSTRUMEN PENILAIAN KETERAMPILAN TEKNIK FOREHAND DAN BACKHAND DRIVE TENIS MEJA PADA ATLET USIA DINI","type":"article-journal","volume":"2"},"uris":["http://www.mendeley.com/documents/?uuid=c23e20bd-9660-3903-818e-2d2842ac1077"]}],"mendeley":{"formattedCitation":"(Rihtiana dan Tomoliyus 2014)","plainTextFormattedCitation":"(Rihtiana dan Tomoliyus 2014)","previouslyFormattedCitation":"(Rihtiana dan Tomoliyus 2014)"},"properties":{"noteIndex":0},"schema":"https://github.com/citation-style-language/schema/raw/master/csl-citation.json"}</w:instrText>
      </w:r>
      <w:r w:rsidR="00A92F53">
        <w:rPr>
          <w:rFonts w:ascii="Cambria" w:hAnsi="Cambria"/>
          <w:color w:val="000000"/>
          <w:sz w:val="24"/>
          <w:szCs w:val="24"/>
          <w:lang w:eastAsia="en-US"/>
        </w:rPr>
        <w:fldChar w:fldCharType="separate"/>
      </w:r>
      <w:r w:rsidR="00A92F53" w:rsidRPr="00A92F53">
        <w:rPr>
          <w:rFonts w:ascii="Cambria" w:hAnsi="Cambria"/>
          <w:noProof/>
          <w:color w:val="000000"/>
          <w:sz w:val="24"/>
          <w:szCs w:val="24"/>
          <w:lang w:eastAsia="en-US"/>
        </w:rPr>
        <w:t>(Rihtiana dan Tomoliyus 2014)</w:t>
      </w:r>
      <w:r w:rsidR="00A92F53">
        <w:rPr>
          <w:rFonts w:ascii="Cambria" w:hAnsi="Cambria"/>
          <w:color w:val="000000"/>
          <w:sz w:val="24"/>
          <w:szCs w:val="24"/>
          <w:lang w:eastAsia="en-US"/>
        </w:rPr>
        <w:fldChar w:fldCharType="end"/>
      </w:r>
      <w:r w:rsidRPr="00F74FC4">
        <w:rPr>
          <w:rFonts w:ascii="Cambria" w:hAnsi="Cambria"/>
          <w:color w:val="000000"/>
          <w:sz w:val="24"/>
          <w:szCs w:val="24"/>
          <w:lang w:eastAsia="en-US"/>
        </w:rPr>
        <w:t xml:space="preserve">. One important technique is the forehand stroke, which is said to be effective if the ball is fast and accurately directed to the right or left corner of the opponent's table </w:t>
      </w:r>
      <w:r w:rsidR="00A92F53">
        <w:rPr>
          <w:rFonts w:ascii="Cambria" w:hAnsi="Cambria"/>
          <w:color w:val="000000"/>
          <w:sz w:val="24"/>
          <w:szCs w:val="24"/>
          <w:lang w:eastAsia="en-US"/>
        </w:rPr>
        <w:fldChar w:fldCharType="begin" w:fldLock="1"/>
      </w:r>
      <w:r w:rsidR="00A92F53">
        <w:rPr>
          <w:rFonts w:ascii="Cambria" w:hAnsi="Cambria"/>
          <w:color w:val="000000"/>
          <w:sz w:val="24"/>
          <w:szCs w:val="24"/>
          <w:lang w:eastAsia="en-US"/>
        </w:rPr>
        <w:instrText>ADDIN CSL_CITATION {"citationItems":[{"id":"ITEM-1","itemData":{"author":[{"dropping-particle":"","family":"indrawan","given":"","non-dropping-particle":"","parse-names":false,"suffix":""}],"id":"ITEM-1","issued":{"date-parts":[["2020"]]},"page":"244-252","title":"Cabang Olahraga Tenis Meja","type":"article-journal","volume":"3"},"uris":["http://www.mendeley.com/documents/?uuid=6de6ec0c-1679-4355-beb5-fe969bc43b1d"]}],"mendeley":{"formattedCitation":"(indrawan 2020)","plainTextFormattedCitation":"(indrawan 2020)","previouslyFormattedCitation":"(indrawan 2020)"},"properties":{"noteIndex":0},"schema":"https://github.com/citation-style-language/schema/raw/master/csl-citation.json"}</w:instrText>
      </w:r>
      <w:r w:rsidR="00A92F53">
        <w:rPr>
          <w:rFonts w:ascii="Cambria" w:hAnsi="Cambria"/>
          <w:color w:val="000000"/>
          <w:sz w:val="24"/>
          <w:szCs w:val="24"/>
          <w:lang w:eastAsia="en-US"/>
        </w:rPr>
        <w:fldChar w:fldCharType="separate"/>
      </w:r>
      <w:r w:rsidR="00A92F53" w:rsidRPr="00A92F53">
        <w:rPr>
          <w:rFonts w:ascii="Cambria" w:hAnsi="Cambria"/>
          <w:noProof/>
          <w:color w:val="000000"/>
          <w:sz w:val="24"/>
          <w:szCs w:val="24"/>
          <w:lang w:eastAsia="en-US"/>
        </w:rPr>
        <w:t>(indrawan 2020)</w:t>
      </w:r>
      <w:r w:rsidR="00A92F53">
        <w:rPr>
          <w:rFonts w:ascii="Cambria" w:hAnsi="Cambria"/>
          <w:color w:val="000000"/>
          <w:sz w:val="24"/>
          <w:szCs w:val="24"/>
          <w:lang w:eastAsia="en-US"/>
        </w:rPr>
        <w:fldChar w:fldCharType="end"/>
      </w:r>
      <w:r w:rsidRPr="00F74FC4">
        <w:rPr>
          <w:rFonts w:ascii="Cambria" w:hAnsi="Cambria"/>
          <w:color w:val="000000"/>
          <w:sz w:val="24"/>
          <w:szCs w:val="24"/>
          <w:lang w:eastAsia="en-US"/>
        </w:rPr>
        <w:t xml:space="preserve">. To achieve accuracy and speed in the forehand stroke, consistent and continuous practice is required, supported by effective training methods and programs </w:t>
      </w:r>
      <w:r w:rsidR="00A92F53">
        <w:rPr>
          <w:rFonts w:ascii="Cambria" w:hAnsi="Cambria"/>
          <w:color w:val="000000"/>
          <w:sz w:val="24"/>
          <w:szCs w:val="24"/>
          <w:lang w:eastAsia="en-US"/>
        </w:rPr>
        <w:fldChar w:fldCharType="begin" w:fldLock="1"/>
      </w:r>
      <w:r w:rsidR="00A92F53">
        <w:rPr>
          <w:rFonts w:ascii="Cambria" w:hAnsi="Cambria"/>
          <w:color w:val="000000"/>
          <w:sz w:val="24"/>
          <w:szCs w:val="24"/>
          <w:lang w:eastAsia="en-US"/>
        </w:rPr>
        <w:instrText>ADDIN CSL_CITATION {"citationItems":[{"id":"ITEM-1","itemData":{"author":[{"dropping-particle":"","family":"Suherman","given":"Adang","non-dropping-particle":"","parse-names":false,"suffix":""}],"container-title":"Bandung: CV. Bintang Warli Artika","id":"ITEM-1","issued":{"date-parts":[["2009"]]},"title":"Revitalisasi pengajaran dalam pendidikan jasmani","type":"article-journal"},"uris":["http://www.mendeley.com/documents/?uuid=56126358-0eab-4e72-8914-7499d4d632ad"]}],"mendeley":{"formattedCitation":"(Suherman 2009)","plainTextFormattedCitation":"(Suherman 2009)","previouslyFormattedCitation":"(Suherman 2009)"},"properties":{"noteIndex":0},"schema":"https://github.com/citation-style-language/schema/raw/master/csl-citation.json"}</w:instrText>
      </w:r>
      <w:r w:rsidR="00A92F53">
        <w:rPr>
          <w:rFonts w:ascii="Cambria" w:hAnsi="Cambria"/>
          <w:color w:val="000000"/>
          <w:sz w:val="24"/>
          <w:szCs w:val="24"/>
          <w:lang w:eastAsia="en-US"/>
        </w:rPr>
        <w:fldChar w:fldCharType="separate"/>
      </w:r>
      <w:r w:rsidR="00A92F53" w:rsidRPr="00A92F53">
        <w:rPr>
          <w:rFonts w:ascii="Cambria" w:hAnsi="Cambria"/>
          <w:noProof/>
          <w:color w:val="000000"/>
          <w:sz w:val="24"/>
          <w:szCs w:val="24"/>
          <w:lang w:eastAsia="en-US"/>
        </w:rPr>
        <w:t>(Suherman 2009)</w:t>
      </w:r>
      <w:r w:rsidR="00A92F53">
        <w:rPr>
          <w:rFonts w:ascii="Cambria" w:hAnsi="Cambria"/>
          <w:color w:val="000000"/>
          <w:sz w:val="24"/>
          <w:szCs w:val="24"/>
          <w:lang w:eastAsia="en-US"/>
        </w:rPr>
        <w:fldChar w:fldCharType="end"/>
      </w:r>
      <w:r w:rsidRPr="00F74FC4">
        <w:rPr>
          <w:rFonts w:ascii="Cambria" w:hAnsi="Cambria"/>
          <w:color w:val="000000"/>
          <w:sz w:val="24"/>
          <w:szCs w:val="24"/>
          <w:lang w:eastAsia="en-US"/>
        </w:rPr>
        <w:t>.</w:t>
      </w:r>
    </w:p>
    <w:p w:rsidR="00F74FC4" w:rsidRPr="00F74FC4" w:rsidRDefault="00F74FC4" w:rsidP="00F74FC4">
      <w:pPr>
        <w:shd w:val="clear" w:color="auto" w:fill="FFFFFF"/>
        <w:ind w:firstLine="720"/>
        <w:rPr>
          <w:rFonts w:ascii="Times New Roman" w:hAnsi="Times New Roman"/>
          <w:color w:val="000000"/>
          <w:sz w:val="24"/>
          <w:szCs w:val="24"/>
          <w:lang w:eastAsia="en-US"/>
        </w:rPr>
      </w:pPr>
      <w:r w:rsidRPr="00F74FC4">
        <w:rPr>
          <w:rFonts w:ascii="Cambria" w:hAnsi="Cambria"/>
          <w:color w:val="000000"/>
          <w:sz w:val="24"/>
          <w:szCs w:val="24"/>
          <w:lang w:eastAsia="en-US"/>
        </w:rPr>
        <w:t>Based on the observations at the UKM Table Tennis at STKIP Pasundan, the forehand stroke training method is still conducted manually, where the coach throws the ball one by one, making it less efficient, especially when the number of athletes being trained is large. This results in training being less effective and complicates the evaluation process of the athletes' stroke movements. With the advancement of science and technology (IPTEK), various innovations in sports equipment have developed to enhance training effectiveness and support athletes' achievements</w:t>
      </w:r>
      <w:r w:rsidR="00A92F53">
        <w:rPr>
          <w:rFonts w:ascii="Cambria" w:hAnsi="Cambria"/>
          <w:color w:val="000000"/>
          <w:sz w:val="24"/>
          <w:szCs w:val="24"/>
          <w:lang w:eastAsia="en-US"/>
        </w:rPr>
        <w:t xml:space="preserve"> </w:t>
      </w:r>
      <w:r w:rsidR="00A92F53">
        <w:rPr>
          <w:rFonts w:ascii="Cambria" w:hAnsi="Cambria"/>
          <w:color w:val="000000"/>
          <w:sz w:val="24"/>
          <w:szCs w:val="24"/>
          <w:lang w:eastAsia="en-US"/>
        </w:rPr>
        <w:fldChar w:fldCharType="begin" w:fldLock="1"/>
      </w:r>
      <w:r w:rsidR="00A92F53">
        <w:rPr>
          <w:rFonts w:ascii="Cambria" w:hAnsi="Cambria"/>
          <w:color w:val="000000"/>
          <w:sz w:val="24"/>
          <w:szCs w:val="24"/>
          <w:lang w:eastAsia="en-US"/>
        </w:rPr>
        <w:instrText>ADDIN CSL_CITATION {"citationItems":[{"id":"ITEM-1","itemData":{"author":[{"dropping-particle":"","family":"Erlangga","given":"Dhaniel","non-dropping-particle":"","parse-names":false,"suffix":""},{"dropping-particle":"","family":"Isna","given":"Muh","non-dropping-particle":"","parse-names":false,"suffix":""},{"dropping-particle":"","family":"Wibisana","given":"Nurdin","non-dropping-particle":"","parse-names":false,"suffix":""},{"dropping-particle":"","family":"Royana","given":"Ibnu Fatkhu","non-dropping-particle":"","parse-names":false,"suffix":""},{"dropping-particle":"","family":"Jasmani","given":"Pendidikan","non-dropping-particle":"","parse-names":false,"suffix":""},{"dropping-particle":"","family":"Rekreasi","given":"Kesehatan Dan","non-dropping-particle":"","parse-names":false,"suffix":""},{"dropping-particle":"","family":"Pendidikan","given":"Fakultas","non-dropping-particle":"","parse-names":false,"suffix":""},{"dropping-particle":"","family":"Pengetahuan","given":"Ilmu","non-dropping-particle":"","parse-names":false,"suffix":""}],"id":"ITEM-1","issue":"24","issued":{"date-parts":[["2022"]]},"page":"49-55","title":"Journal of Sport Sciences and Fitness MULTIBALL TENIS MEJA MEDIA Abstrak","type":"article-journal","volume":"8"},"uris":["http://www.mendeley.com/documents/?uuid=ca96879d-b944-43bf-bfc8-c8df29248f51"]}],"mendeley":{"formattedCitation":"(Erlangga et al. 2022)","plainTextFormattedCitation":"(Erlangga et al. 2022)","previouslyFormattedCitation":"(Erlangga et al. 2022)"},"properties":{"noteIndex":0},"schema":"https://github.com/citation-style-language/schema/raw/master/csl-citation.json"}</w:instrText>
      </w:r>
      <w:r w:rsidR="00A92F53">
        <w:rPr>
          <w:rFonts w:ascii="Cambria" w:hAnsi="Cambria"/>
          <w:color w:val="000000"/>
          <w:sz w:val="24"/>
          <w:szCs w:val="24"/>
          <w:lang w:eastAsia="en-US"/>
        </w:rPr>
        <w:fldChar w:fldCharType="separate"/>
      </w:r>
      <w:r w:rsidR="00A92F53" w:rsidRPr="00A92F53">
        <w:rPr>
          <w:rFonts w:ascii="Cambria" w:hAnsi="Cambria"/>
          <w:noProof/>
          <w:color w:val="000000"/>
          <w:sz w:val="24"/>
          <w:szCs w:val="24"/>
          <w:lang w:eastAsia="en-US"/>
        </w:rPr>
        <w:t>(Erlangga et al. 2022)</w:t>
      </w:r>
      <w:r w:rsidR="00A92F53">
        <w:rPr>
          <w:rFonts w:ascii="Cambria" w:hAnsi="Cambria"/>
          <w:color w:val="000000"/>
          <w:sz w:val="24"/>
          <w:szCs w:val="24"/>
          <w:lang w:eastAsia="en-US"/>
        </w:rPr>
        <w:fldChar w:fldCharType="end"/>
      </w:r>
      <w:r w:rsidR="00740408">
        <w:rPr>
          <w:rFonts w:ascii="Cambria" w:hAnsi="Cambria"/>
          <w:color w:val="000000"/>
          <w:sz w:val="24"/>
          <w:szCs w:val="24"/>
          <w:lang w:eastAsia="en-US"/>
        </w:rPr>
        <w:t xml:space="preserve"> </w:t>
      </w:r>
      <w:r w:rsidR="003C4F1D" w:rsidRPr="003C4F1D">
        <w:rPr>
          <w:rFonts w:ascii="Cambria" w:hAnsi="Cambria"/>
          <w:sz w:val="24"/>
        </w:rPr>
        <w:t>The use of technology media applications is currently widely utilized in the learning process</w:t>
      </w:r>
      <w:r w:rsidR="00740408">
        <w:rPr>
          <w:rFonts w:ascii="Cambria" w:hAnsi="Cambria"/>
          <w:color w:val="000000"/>
          <w:sz w:val="24"/>
          <w:szCs w:val="24"/>
          <w:lang w:eastAsia="en-US"/>
        </w:rPr>
        <w:t xml:space="preserve"> </w:t>
      </w:r>
      <w:r w:rsidR="00740408">
        <w:rPr>
          <w:rStyle w:val="FootnoteReference"/>
          <w:rFonts w:ascii="Cambria" w:hAnsi="Cambria"/>
          <w:color w:val="000000"/>
          <w:sz w:val="24"/>
          <w:szCs w:val="24"/>
          <w:lang w:eastAsia="en-US"/>
        </w:rPr>
        <w:fldChar w:fldCharType="begin" w:fldLock="1"/>
      </w:r>
      <w:r w:rsidR="005A0B7D">
        <w:rPr>
          <w:rFonts w:ascii="Cambria" w:hAnsi="Cambria"/>
          <w:color w:val="000000"/>
          <w:sz w:val="24"/>
          <w:szCs w:val="24"/>
          <w:lang w:eastAsia="en-US"/>
        </w:rPr>
        <w:instrText>ADDIN CSL_CITATION {"citationItems":[{"id":"ITEM-1","itemData":{"DOI":"10.33369/jk.v7i1.25791","ISSN":"2477-331X","abstract":"This study aims to find out how much impact the use of technology media in the period of limited face-to-face learning has on aspects of student responsibility in Physical Education learning. The method used is to use an ex-post facto quantitative  approach. The population in this study was all students at SMKN 10 Bandung,  with the samples in this study being class XII Karawitan 1, 2, and 3 students. The sampling technique used  the sampling quota technique, and  the number of samples in  this study was  70 people.  The research instrument used is with a questionnaire. The data analysis technique uses percentage analysis calculations with the help of the SPSS for windows version 22 and Microsoft Excel programs. The results of this study show that the impact of the use of  PJOK learning technology media  during the face-to-face learning period is limited to the aspect of student responsibility that is in the \"moderate\" category with a perception rate of 78.6%. It is hoped that  schools must still develop, pay attention to, and maintain the  use of school application media, and a teacher must be able to package the PJOK learning  process so that obstacles in PJOK learning can be minimized properly, and  students must remain enthusiastic  and enthusiastic in physical education learning  with various methods given by the teacher.","author":[{"dropping-particle":"","family":"Dhani Agusni Zakaria","given":"","non-dropping-particle":"","parse-names":false,"suffix":""},{"dropping-particle":"","family":"Sumbara Hambali","given":"","non-dropping-particle":"","parse-names":false,"suffix":""},{"dropping-particle":"","family":"Silvy Juditya","given":"","non-dropping-particle":"","parse-names":false,"suffix":""},{"dropping-particle":"","family":"Henry Asmara","given":"","non-dropping-particle":"","parse-names":false,"suffix":""},{"dropping-particle":"","family":"Sutiswo","given":"","non-dropping-particle":"","parse-names":false,"suffix":""}],"container-title":"Kinestetik : Jurnal Ilmiah Pendidikan Jasmani","id":"ITEM-1","issue":"1","issued":{"date-parts":[["2023"]]},"page":"258-264","title":"The Impact of Technology Media Applications on Aspects of Student Responsibility on Physical Education Learning","type":"article-journal","volume":"7"},"uris":["http://www.mendeley.com/documents/?uuid=3ff97798-9cc5-4765-9a34-3c20b6361211"]}],"mendeley":{"formattedCitation":"(Dhani Agusni Zakaria et al. 2023)","plainTextFormattedCitation":"(Dhani Agusni Zakaria et al. 2023)","previouslyFormattedCitation":"(Dhani Agusni Zakaria et al. 2023)"},"properties":{"noteIndex":0},"schema":"https://github.com/citation-style-language/schema/raw/master/csl-citation.json"}</w:instrText>
      </w:r>
      <w:r w:rsidR="00740408">
        <w:rPr>
          <w:rStyle w:val="FootnoteReference"/>
          <w:rFonts w:ascii="Cambria" w:hAnsi="Cambria"/>
          <w:color w:val="000000"/>
          <w:sz w:val="24"/>
          <w:szCs w:val="24"/>
          <w:lang w:eastAsia="en-US"/>
        </w:rPr>
        <w:fldChar w:fldCharType="separate"/>
      </w:r>
      <w:r w:rsidR="00740408" w:rsidRPr="00740408">
        <w:rPr>
          <w:rFonts w:ascii="Cambria" w:hAnsi="Cambria"/>
          <w:noProof/>
          <w:color w:val="000000"/>
          <w:sz w:val="24"/>
          <w:szCs w:val="24"/>
          <w:lang w:eastAsia="en-US"/>
        </w:rPr>
        <w:t>(Dhani Agusni Zakaria et al. 2023)</w:t>
      </w:r>
      <w:r w:rsidR="00740408">
        <w:rPr>
          <w:rStyle w:val="FootnoteReference"/>
          <w:rFonts w:ascii="Cambria" w:hAnsi="Cambria"/>
          <w:color w:val="000000"/>
          <w:sz w:val="24"/>
          <w:szCs w:val="24"/>
          <w:lang w:eastAsia="en-US"/>
        </w:rPr>
        <w:fldChar w:fldCharType="end"/>
      </w:r>
      <w:r w:rsidRPr="00F74FC4">
        <w:rPr>
          <w:rFonts w:ascii="Cambria" w:hAnsi="Cambria"/>
          <w:color w:val="000000"/>
          <w:sz w:val="24"/>
          <w:szCs w:val="24"/>
          <w:lang w:eastAsia="en-US"/>
        </w:rPr>
        <w:t>.</w:t>
      </w:r>
    </w:p>
    <w:p w:rsidR="00F74FC4" w:rsidRPr="005A0B7D" w:rsidRDefault="00F74FC4" w:rsidP="005A0B7D">
      <w:pPr>
        <w:shd w:val="clear" w:color="auto" w:fill="FFFFFF"/>
        <w:ind w:firstLine="720"/>
        <w:rPr>
          <w:rFonts w:ascii="Cambria" w:hAnsi="Cambria"/>
          <w:sz w:val="24"/>
        </w:rPr>
      </w:pPr>
      <w:r w:rsidRPr="00F74FC4">
        <w:rPr>
          <w:rFonts w:ascii="Cambria" w:hAnsi="Cambria"/>
          <w:color w:val="000000"/>
          <w:sz w:val="24"/>
          <w:szCs w:val="24"/>
          <w:lang w:eastAsia="en-US"/>
        </w:rPr>
        <w:t xml:space="preserve">Several previous studies have attempted to develop training aids for table tennis, including "The creation of a low-budget table tennis ball launcher to improve the competence of table tennis athletes in Blora Regency" where the researchers designed and created a low-cost table tennis ball launcher </w:t>
      </w:r>
      <w:r w:rsidR="00A92F53">
        <w:rPr>
          <w:rFonts w:ascii="Cambria" w:hAnsi="Cambria"/>
          <w:color w:val="000000"/>
          <w:sz w:val="24"/>
          <w:szCs w:val="24"/>
          <w:lang w:eastAsia="en-US"/>
        </w:rPr>
        <w:fldChar w:fldCharType="begin" w:fldLock="1"/>
      </w:r>
      <w:r w:rsidR="00A92F53">
        <w:rPr>
          <w:rFonts w:ascii="Cambria" w:hAnsi="Cambria"/>
          <w:color w:val="000000"/>
          <w:sz w:val="24"/>
          <w:szCs w:val="24"/>
          <w:lang w:eastAsia="en-US"/>
        </w:rPr>
        <w:instrText>ADDIN CSL_CITATION {"citationItems":[{"id":"ITEM-1","itemData":{"ISSN":"2809-1612","abstract":"Banyak orang berlatih olahraga tenis meja, dengan manual seperti berlatih bersama satu lawan satu. Metode ini dibilang kurang efektif karena menguras tenaga seorang pelatih yang melatih pemainnya, juga pukulan dari pelatih tenis meja akan menurun akurasinya jika sedang melatih dalam jangka waktu yang panjang. Cabang tenis meja yang dinaungi oleh PTMSI Kabupaten Blora masih mempunyai beberapa permasalahan diantaranya dalam sarana dan prasarana tentang pelatihan atlet secara mandiri menggunakan media robot pelontar bola tenis meja, serta cara pembuatan robot pelontar bola yang membutuhkan biaya yang kecil. Solusi masalah yang pertama dilakukan pembuatan robot pelontar bola tenis meja yang sederhana dengan biaya yang minimal dibawah 1,5 juta, untuk solusi yang kedua diadakan pelatihan pembuatan robot pelontar bola. Perkembangan ilmu pengetahuan dalam mengefisiensikan latihan tenis meja dapat menggunakan alat bantu seperti halnya robot pelontar bola tenis meja, untuk membuat robot yang dapat menghasilkan kecepatan dan spin tembakan yang dapat diatur memiliki beberapah langkah prosedural untuk mencapai hasil yang diinginkan seperti proses mencari informasi yang dibutuhkan, uji coba, dan implementasi. Hasil yang diharapkan untuk dicapai adalah dapat menghasilkan robot pelontar bola tenis meja dengan kecepatan, periode, dan spin tembakannya dapat diatur melalui potensiometer. jenis spin yang dihasilkan ada dua yaitu topspin dan backspin, serta dapat melontarkan 30-80 bola /menit.","author":[{"dropping-particle":"","family":"Yudha","given":"Fitroh Anugrah Kusuma","non-dropping-particle":"","parse-names":false,"suffix":""},{"dropping-particle":"","family":"Riyanta","given":"Bambang","non-dropping-particle":"","parse-names":false,"suffix":""},{"dropping-particle":"","family":"Susetyorini","given":"Jurit Tri","non-dropping-particle":"","parse-names":false,"suffix":""}],"container-title":"Jurnal Ilmiah Multi Disiplin Indonesia","id":"ITEM-1","issue":"6","issued":{"date-parts":[["2022"]]},"page":"817-823","title":"Pembuatan Robot Pelontar Bola Tenis Meja Low Budget untuk Meningkatkan Kompetensi Atlet Tenis Meja di Kabupaten Blora","type":"article-journal","volume":"1"},"uris":["http://www.mendeley.com/documents/?uuid=8bedc993-5216-4da9-8fdd-6f65d53c29de"]}],"mendeley":{"formattedCitation":"(Yudha, Riyanta, dan Susetyorini 2022)","plainTextFormattedCitation":"(Yudha, Riyanta, dan Susetyorini 2022)","previouslyFormattedCitation":"(Yudha, Riyanta, dan Susetyorini 2022)"},"properties":{"noteIndex":0},"schema":"https://github.com/citation-style-language/schema/raw/master/csl-citation.json"}</w:instrText>
      </w:r>
      <w:r w:rsidR="00A92F53">
        <w:rPr>
          <w:rFonts w:ascii="Cambria" w:hAnsi="Cambria"/>
          <w:color w:val="000000"/>
          <w:sz w:val="24"/>
          <w:szCs w:val="24"/>
          <w:lang w:eastAsia="en-US"/>
        </w:rPr>
        <w:fldChar w:fldCharType="separate"/>
      </w:r>
      <w:r w:rsidR="00A92F53" w:rsidRPr="00A92F53">
        <w:rPr>
          <w:rFonts w:ascii="Cambria" w:hAnsi="Cambria"/>
          <w:noProof/>
          <w:color w:val="000000"/>
          <w:sz w:val="24"/>
          <w:szCs w:val="24"/>
          <w:lang w:eastAsia="en-US"/>
        </w:rPr>
        <w:t>(Yudha, Riyanta, dan Susetyorini 2022)</w:t>
      </w:r>
      <w:r w:rsidR="00A92F53">
        <w:rPr>
          <w:rFonts w:ascii="Cambria" w:hAnsi="Cambria"/>
          <w:color w:val="000000"/>
          <w:sz w:val="24"/>
          <w:szCs w:val="24"/>
          <w:lang w:eastAsia="en-US"/>
        </w:rPr>
        <w:fldChar w:fldCharType="end"/>
      </w:r>
      <w:r w:rsidRPr="00F74FC4">
        <w:rPr>
          <w:rFonts w:ascii="Cambria" w:hAnsi="Cambria"/>
          <w:color w:val="000000"/>
          <w:sz w:val="24"/>
          <w:szCs w:val="24"/>
          <w:lang w:eastAsia="en-US"/>
        </w:rPr>
        <w:t xml:space="preserve">, "the development of a multifunctional ball launcher" where the researchers designed, created, and developed a multifunctional ball launcher that can adjust the speed, direction, and variation of the ball </w:t>
      </w:r>
      <w:r w:rsidR="00A92F53">
        <w:rPr>
          <w:rFonts w:ascii="Cambria" w:hAnsi="Cambria"/>
          <w:color w:val="000000"/>
          <w:sz w:val="24"/>
          <w:szCs w:val="24"/>
          <w:lang w:eastAsia="en-US"/>
        </w:rPr>
        <w:fldChar w:fldCharType="begin" w:fldLock="1"/>
      </w:r>
      <w:r w:rsidR="00A92F53">
        <w:rPr>
          <w:rFonts w:ascii="Cambria" w:hAnsi="Cambria"/>
          <w:color w:val="000000"/>
          <w:sz w:val="24"/>
          <w:szCs w:val="24"/>
          <w:lang w:eastAsia="en-US"/>
        </w:rPr>
        <w:instrText>ADDIN CSL_CITATION {"citationItems":[{"id":"ITEM-1","itemData":{"abstract":"In this era of technological advances, many activities previously done manually are now starting to be replaced by automatic methods to make it easier and save time. For example in the sport of table tennis. Now more and more tools are used to make it easier for athletes in terms of playing table tennis. With this technological era, it is very possible for us to make tools such as table tennis ball throwers to help athletes train their strokes. This tool uses the NodeMcu Esp8266 microcontroller as the main control and remote control using Wifi connectivity. This tool has a drive that is driven entirely by a microcontroller and the movement of this motor is done automatically, and Arduino Uno is programmed using C language.","author":[{"dropping-particle":"","family":"Bimantara","given":"Aditya Bhaskoro","non-dropping-particle":"","parse-names":false,"suffix":""},{"dropping-particle":"","family":"Khomariah","given":"Nuril Esti","non-dropping-particle":"","parse-names":false,"suffix":""}],"container-title":"Pendidikan Kepelatihan Olahraga","id":"ITEM-1","issued":{"date-parts":[["2021"]]},"page":"1-7","title":"Pengembangan Alat Bantu Pelontar Bola","type":"article-journal"},"uris":["http://www.mendeley.com/documents/?uuid=66d4b201-ce41-4f49-a176-494e838382ef"]}],"mendeley":{"formattedCitation":"(Bimantara dan Khomariah 2021)","plainTextFormattedCitation":"(Bimantara dan Khomariah 2021)","previouslyFormattedCitation":"(Bimantara dan Khomariah 2021)"},"properties":{"noteIndex":0},"schema":"https://github.com/citation-style-language/schema/raw/master/csl-citation.json"}</w:instrText>
      </w:r>
      <w:r w:rsidR="00A92F53">
        <w:rPr>
          <w:rFonts w:ascii="Cambria" w:hAnsi="Cambria"/>
          <w:color w:val="000000"/>
          <w:sz w:val="24"/>
          <w:szCs w:val="24"/>
          <w:lang w:eastAsia="en-US"/>
        </w:rPr>
        <w:fldChar w:fldCharType="separate"/>
      </w:r>
      <w:r w:rsidR="00A92F53" w:rsidRPr="00A92F53">
        <w:rPr>
          <w:rFonts w:ascii="Cambria" w:hAnsi="Cambria"/>
          <w:noProof/>
          <w:color w:val="000000"/>
          <w:sz w:val="24"/>
          <w:szCs w:val="24"/>
          <w:lang w:eastAsia="en-US"/>
        </w:rPr>
        <w:t>(Bimantara dan Khomariah 2021)</w:t>
      </w:r>
      <w:r w:rsidR="00A92F53">
        <w:rPr>
          <w:rFonts w:ascii="Cambria" w:hAnsi="Cambria"/>
          <w:color w:val="000000"/>
          <w:sz w:val="24"/>
          <w:szCs w:val="24"/>
          <w:lang w:eastAsia="en-US"/>
        </w:rPr>
        <w:fldChar w:fldCharType="end"/>
      </w:r>
      <w:r w:rsidRPr="00F74FC4">
        <w:rPr>
          <w:rFonts w:ascii="Cambria" w:hAnsi="Cambria"/>
          <w:color w:val="000000"/>
          <w:sz w:val="24"/>
          <w:szCs w:val="24"/>
          <w:lang w:eastAsia="en-US"/>
        </w:rPr>
        <w:t xml:space="preserve">, and "the development of a learning tool for ball launching in table tennis" where the researchers designed, created, and developed a ball launcher as a learning medium for table tennis, then tested it to help improve the basic skills of students or athletes through more effective and varied training </w:t>
      </w:r>
      <w:r w:rsidR="00A92F53">
        <w:rPr>
          <w:rFonts w:ascii="Cambria" w:hAnsi="Cambria"/>
          <w:color w:val="000000"/>
          <w:sz w:val="24"/>
          <w:szCs w:val="24"/>
          <w:lang w:eastAsia="en-US"/>
        </w:rPr>
        <w:fldChar w:fldCharType="begin" w:fldLock="1"/>
      </w:r>
      <w:r w:rsidR="00A92F53">
        <w:rPr>
          <w:rFonts w:ascii="Cambria" w:hAnsi="Cambria"/>
          <w:color w:val="000000"/>
          <w:sz w:val="24"/>
          <w:szCs w:val="24"/>
          <w:lang w:eastAsia="en-US"/>
        </w:rPr>
        <w:instrText>ADDIN CSL_CITATION {"citationItems":[{"id":"ITEM-1","itemData":{"ISBN":"9781119130536","abstract":"Predicting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approach.","author":[{"dropping-particle":"","family":"Kes, M &amp; Murniati","given":"S","non-dropping-particle":"","parse-names":false,"suffix":""}],"container-title":"Doctoral dissertation, Fkip","id":"ITEM-1","issued":{"date-parts":[["2020"]]},"page":"7-30","title":"Pengembangan Alat Pelontar Bola Tenis Meja","type":"article-journal"},"uris":["http://www.mendeley.com/documents/?uuid=dabf5bf3-7fde-4958-a4b9-5dc1101203a2"]}],"mendeley":{"formattedCitation":"(Kes, M &amp; Murniati 2020)","plainTextFormattedCitation":"(Kes, M &amp; Murniati 2020)","previouslyFormattedCitation":"(Kes, M &amp; Murniati 2020)"},"properties":{"noteIndex":0},"schema":"https://github.com/citation-style-language/schema/raw/master/csl-citation.json"}</w:instrText>
      </w:r>
      <w:r w:rsidR="00A92F53">
        <w:rPr>
          <w:rFonts w:ascii="Cambria" w:hAnsi="Cambria"/>
          <w:color w:val="000000"/>
          <w:sz w:val="24"/>
          <w:szCs w:val="24"/>
          <w:lang w:eastAsia="en-US"/>
        </w:rPr>
        <w:fldChar w:fldCharType="separate"/>
      </w:r>
      <w:r w:rsidR="00A92F53" w:rsidRPr="00A92F53">
        <w:rPr>
          <w:rFonts w:ascii="Cambria" w:hAnsi="Cambria"/>
          <w:noProof/>
          <w:color w:val="000000"/>
          <w:sz w:val="24"/>
          <w:szCs w:val="24"/>
          <w:lang w:eastAsia="en-US"/>
        </w:rPr>
        <w:t>(Kes, M &amp; Murniati 2020)</w:t>
      </w:r>
      <w:r w:rsidR="00A92F53">
        <w:rPr>
          <w:rFonts w:ascii="Cambria" w:hAnsi="Cambria"/>
          <w:color w:val="000000"/>
          <w:sz w:val="24"/>
          <w:szCs w:val="24"/>
          <w:lang w:eastAsia="en-US"/>
        </w:rPr>
        <w:fldChar w:fldCharType="end"/>
      </w:r>
      <w:r w:rsidRPr="00F74FC4">
        <w:rPr>
          <w:rFonts w:ascii="Cambria" w:hAnsi="Cambria"/>
          <w:color w:val="000000"/>
          <w:sz w:val="24"/>
          <w:szCs w:val="24"/>
          <w:lang w:eastAsia="en-US"/>
        </w:rPr>
        <w:t>.</w:t>
      </w:r>
      <w:r w:rsidR="00A92F53">
        <w:rPr>
          <w:rFonts w:ascii="Cambria" w:hAnsi="Cambria"/>
          <w:color w:val="000000"/>
          <w:sz w:val="24"/>
          <w:szCs w:val="24"/>
          <w:lang w:eastAsia="en-US"/>
        </w:rPr>
        <w:t xml:space="preserve"> </w:t>
      </w:r>
      <w:r w:rsidR="003C4F1D" w:rsidRPr="005A0B7D">
        <w:rPr>
          <w:rFonts w:ascii="Cambria" w:hAnsi="Cambria"/>
          <w:sz w:val="24"/>
        </w:rPr>
        <w:t>One way an innovation can grow i</w:t>
      </w:r>
      <w:r w:rsidR="003C4F1D" w:rsidRPr="005A0B7D">
        <w:rPr>
          <w:rFonts w:ascii="Cambria" w:hAnsi="Cambria"/>
          <w:sz w:val="24"/>
        </w:rPr>
        <w:t>s through the use of technology</w:t>
      </w:r>
      <w:r w:rsidR="005A0B7D" w:rsidRPr="005A0B7D">
        <w:rPr>
          <w:rFonts w:ascii="Cambria" w:hAnsi="Cambria"/>
          <w:sz w:val="24"/>
        </w:rPr>
        <w:t xml:space="preserve"> </w:t>
      </w:r>
      <w:r w:rsidR="005A0B7D" w:rsidRPr="005A0B7D">
        <w:rPr>
          <w:rFonts w:ascii="Cambria" w:hAnsi="Cambria"/>
          <w:sz w:val="24"/>
        </w:rPr>
        <w:fldChar w:fldCharType="begin" w:fldLock="1"/>
      </w:r>
      <w:r w:rsidR="005A0B7D" w:rsidRPr="005A0B7D">
        <w:rPr>
          <w:rFonts w:ascii="Cambria" w:hAnsi="Cambria"/>
          <w:sz w:val="24"/>
        </w:rPr>
        <w:instrText>ADDIN CSL_CITATION {"citationItems":[{"id":"ITEM-1","itemData":{"author":[{"dropping-particle":"","family":"Juditya","given":"Silvy","non-dropping-particle":"","parse-names":false,"suffix":""}],"container-title":"Teknologi Metaverse Dalam Ilmu Keolahragaan","id":"ITEM-1","issued":{"date-parts":[["2022"]]},"page":"27-30","title":"En_Pend (edukasi Pendidikan Jasmani) Menjadi Salah Satu Aplikasi Berbasis Digital Untuk Menunjang Pembelajaran PJOK Pada Pembelajaran Paradigma Baru Bagi Siswa Generasi Z","type":"article-journal"},"uris":["http://www.mendeley.com/documents/?uuid=88230f67-0db2-47a7-8f79-40c2887b4b2f"]}],"mendeley":{"formattedCitation":"(Juditya 2022)","plainTextFormattedCitation":"(Juditya 2022)"},"properties":{"noteIndex":0},"schema":"https://github.com/citation-style-language/schema/raw/master/csl-citation.json"}</w:instrText>
      </w:r>
      <w:r w:rsidR="005A0B7D" w:rsidRPr="005A0B7D">
        <w:rPr>
          <w:rFonts w:ascii="Cambria" w:hAnsi="Cambria"/>
          <w:sz w:val="24"/>
        </w:rPr>
        <w:fldChar w:fldCharType="separate"/>
      </w:r>
      <w:r w:rsidR="005A0B7D" w:rsidRPr="005A0B7D">
        <w:rPr>
          <w:rFonts w:ascii="Cambria" w:hAnsi="Cambria"/>
          <w:noProof/>
          <w:sz w:val="24"/>
        </w:rPr>
        <w:t>(Juditya 2022)</w:t>
      </w:r>
      <w:r w:rsidR="005A0B7D" w:rsidRPr="005A0B7D">
        <w:rPr>
          <w:rFonts w:ascii="Cambria" w:hAnsi="Cambria"/>
          <w:sz w:val="24"/>
        </w:rPr>
        <w:fldChar w:fldCharType="end"/>
      </w:r>
      <w:r w:rsidR="005A0B7D">
        <w:rPr>
          <w:rFonts w:ascii="Cambria" w:hAnsi="Cambria"/>
          <w:sz w:val="24"/>
        </w:rPr>
        <w:t xml:space="preserve">. </w:t>
      </w:r>
      <w:r w:rsidRPr="00F74FC4">
        <w:rPr>
          <w:rFonts w:ascii="Cambria" w:hAnsi="Cambria"/>
          <w:color w:val="000000"/>
          <w:sz w:val="24"/>
          <w:szCs w:val="24"/>
          <w:lang w:eastAsia="en-US"/>
        </w:rPr>
        <w:t>However, none have used a smartphone as a control tool; therefore, the aim of this research is to develop a model design of a tool or media based on a smartphone that provides convenience and efficiency in time and effort for athletes, UKM members, students, coaches, and lecturers.</w:t>
      </w:r>
    </w:p>
    <w:p w:rsidR="009612BC" w:rsidRDefault="00F74FC4" w:rsidP="00F74FC4">
      <w:pPr>
        <w:shd w:val="clear" w:color="auto" w:fill="FFFFFF"/>
        <w:ind w:firstLine="720"/>
        <w:rPr>
          <w:rFonts w:ascii="Cambria" w:hAnsi="Cambria"/>
          <w:color w:val="000000"/>
          <w:sz w:val="24"/>
          <w:szCs w:val="24"/>
          <w:lang w:eastAsia="en-US"/>
        </w:rPr>
      </w:pPr>
      <w:r w:rsidRPr="00F74FC4">
        <w:rPr>
          <w:rFonts w:ascii="Cambria" w:hAnsi="Cambria"/>
          <w:color w:val="000000"/>
          <w:sz w:val="24"/>
          <w:szCs w:val="24"/>
          <w:lang w:eastAsia="en-US"/>
        </w:rPr>
        <w:t>Based on the description above, this research aims to determine how the reconstruction process of a dynamic robot-based table tennis ball launcher as a training aid for forehand shot accuracy with a smartphone as its control tool, as a new innovation that provides convenience, effectiveness, and efficiency in forehand shot training. With this research, it is hoped to become a new innovation since there has not been a table tennis launcher that uses smartphone-based media as its control tool; therefore, the aim of this research is regarding "The reconstruction of a dynamic robot-based table tennis ball launcher as a training aid for forehand shots."</w:t>
      </w:r>
    </w:p>
    <w:p w:rsidR="005A0B7D" w:rsidRDefault="005A0B7D" w:rsidP="00F74FC4">
      <w:pPr>
        <w:shd w:val="clear" w:color="auto" w:fill="FFFFFF"/>
        <w:ind w:firstLine="720"/>
        <w:rPr>
          <w:rFonts w:ascii="Cambria" w:hAnsi="Cambria"/>
          <w:color w:val="000000"/>
          <w:sz w:val="24"/>
          <w:szCs w:val="24"/>
          <w:lang w:eastAsia="en-US"/>
        </w:rPr>
      </w:pPr>
    </w:p>
    <w:p w:rsidR="005A0B7D" w:rsidRDefault="005A0B7D" w:rsidP="00F74FC4">
      <w:pPr>
        <w:shd w:val="clear" w:color="auto" w:fill="FFFFFF"/>
        <w:ind w:firstLine="720"/>
        <w:rPr>
          <w:rFonts w:ascii="Cambria" w:hAnsi="Cambria"/>
          <w:color w:val="000000"/>
          <w:sz w:val="24"/>
          <w:szCs w:val="24"/>
          <w:lang w:eastAsia="en-US"/>
        </w:rPr>
      </w:pPr>
    </w:p>
    <w:p w:rsidR="005A0B7D" w:rsidRPr="00F74FC4" w:rsidRDefault="005A0B7D" w:rsidP="00F74FC4">
      <w:pPr>
        <w:shd w:val="clear" w:color="auto" w:fill="FFFFFF"/>
        <w:ind w:firstLine="720"/>
        <w:rPr>
          <w:rFonts w:ascii="Times New Roman" w:hAnsi="Times New Roman"/>
          <w:color w:val="000000"/>
          <w:sz w:val="24"/>
          <w:szCs w:val="24"/>
          <w:lang w:eastAsia="en-US"/>
        </w:rPr>
      </w:pPr>
    </w:p>
    <w:p w:rsidR="00B76159" w:rsidRDefault="00B76159" w:rsidP="00F74FC4">
      <w:pPr>
        <w:pBdr>
          <w:top w:val="nil"/>
          <w:left w:val="nil"/>
          <w:bottom w:val="nil"/>
          <w:right w:val="nil"/>
          <w:between w:val="nil"/>
        </w:pBdr>
        <w:rPr>
          <w:rFonts w:ascii="Cambria" w:eastAsia="Cambria" w:hAnsi="Cambria" w:cs="Cambria"/>
          <w:color w:val="222222"/>
        </w:rPr>
      </w:pPr>
    </w:p>
    <w:p w:rsidR="00B76159" w:rsidRDefault="000556DE">
      <w:pPr>
        <w:pBdr>
          <w:top w:val="nil"/>
          <w:left w:val="nil"/>
          <w:bottom w:val="nil"/>
          <w:right w:val="nil"/>
          <w:between w:val="nil"/>
        </w:pBdr>
        <w:ind w:left="567" w:hanging="567"/>
        <w:rPr>
          <w:rFonts w:ascii="Cambria" w:eastAsia="Cambria" w:hAnsi="Cambria" w:cs="Cambria"/>
          <w:b/>
          <w:color w:val="000000"/>
          <w:sz w:val="32"/>
          <w:szCs w:val="32"/>
        </w:rPr>
      </w:pPr>
      <w:bookmarkStart w:id="1" w:name="_heading=h.pzsa8cbau5ox" w:colFirst="0" w:colLast="0"/>
      <w:bookmarkEnd w:id="1"/>
      <w:r>
        <w:rPr>
          <w:rFonts w:ascii="Cambria" w:eastAsia="Cambria" w:hAnsi="Cambria" w:cs="Cambria"/>
          <w:b/>
          <w:color w:val="000000"/>
          <w:sz w:val="32"/>
          <w:szCs w:val="32"/>
        </w:rPr>
        <w:lastRenderedPageBreak/>
        <w:t>MATERIAL AND METHODS</w:t>
      </w:r>
    </w:p>
    <w:p w:rsidR="00F74FC4" w:rsidRDefault="00F74FC4">
      <w:pPr>
        <w:pBdr>
          <w:top w:val="nil"/>
          <w:left w:val="nil"/>
          <w:bottom w:val="nil"/>
          <w:right w:val="nil"/>
          <w:between w:val="nil"/>
        </w:pBdr>
        <w:ind w:left="567" w:hanging="567"/>
        <w:rPr>
          <w:rFonts w:ascii="Cambria" w:eastAsia="Cambria" w:hAnsi="Cambria" w:cs="Cambria"/>
          <w:b/>
          <w:color w:val="000000"/>
          <w:sz w:val="32"/>
          <w:szCs w:val="32"/>
        </w:rPr>
      </w:pPr>
    </w:p>
    <w:p w:rsidR="00F74FC4" w:rsidRPr="00F74FC4" w:rsidRDefault="00F74FC4" w:rsidP="00F74FC4">
      <w:pPr>
        <w:shd w:val="clear" w:color="auto" w:fill="FFFFFF"/>
        <w:ind w:firstLine="567"/>
        <w:rPr>
          <w:rFonts w:ascii="Times New Roman" w:hAnsi="Times New Roman"/>
          <w:color w:val="000000"/>
          <w:sz w:val="24"/>
          <w:szCs w:val="24"/>
          <w:lang w:eastAsia="en-US"/>
        </w:rPr>
      </w:pPr>
      <w:r w:rsidRPr="00F74FC4">
        <w:rPr>
          <w:rFonts w:ascii="Cambria" w:hAnsi="Cambria"/>
          <w:color w:val="000000"/>
          <w:sz w:val="24"/>
          <w:szCs w:val="24"/>
          <w:lang w:eastAsia="en-US"/>
        </w:rPr>
        <w:t xml:space="preserve">The research method used is the ADDIE development method </w:t>
      </w:r>
      <w:r w:rsidR="00A92F53">
        <w:rPr>
          <w:rFonts w:ascii="Cambria" w:hAnsi="Cambria"/>
          <w:color w:val="000000"/>
          <w:sz w:val="24"/>
          <w:szCs w:val="24"/>
          <w:lang w:eastAsia="en-US"/>
        </w:rPr>
        <w:fldChar w:fldCharType="begin" w:fldLock="1"/>
      </w:r>
      <w:r w:rsidR="00A92F53">
        <w:rPr>
          <w:rFonts w:ascii="Cambria" w:hAnsi="Cambria"/>
          <w:color w:val="000000"/>
          <w:sz w:val="24"/>
          <w:szCs w:val="24"/>
          <w:lang w:eastAsia="en-US"/>
        </w:rPr>
        <w:instrText>ADDIN CSL_CITATION {"citationItems":[{"id":"ITEM-1","itemData":{"ISBN":"978-0-387-09505-9","ISSN":"1098-6596","PMID":"25246403","abstract":"The Analyze, Design, Develop, Implement, and Evaluate (ADDIE) process is used to introduce an approach to instruction design that has a proven record of success. Instructional Design: The ADDIE Approach is intended to serve as an overview of the ADDIE concept. The primary rationale for this book is to respond to the need for an instruction design primer that addresses the current proliferation of complex educational development models, particularly non-traditional approaches to learning, multimedia development and online learning environments. Many entry level instructional designers and students enrolled in related academic programs indicate they are better prepared to accomplish the challenging work of creating effective training and education materials after they have a thorough understanding of the ADDIE principles. However, a survey of instructional development applications indicate that the overwhelming majority of instructional design models are based on ADDIE, often do not present the ADDIE origins as part of their content, and are poorly applied by people unfamiliar with the ADDIE paradigm. The purpose of this book is to focus on fundamental ADDIE principles, written with a minimum of professional jargon. This is not an attempt to debate scholars or other educational professionals on the finer points of instructional design, however, the book's content is based on sound doctrine and supported by valid empirical research. The only bias toward the topic is that generic terms will be used as often as possible in order to make it easy for the reader to apply the concepts in the book to other specific situations. © Springer Science+Business Media, LLC 2009. All rights reserved.","author":[{"dropping-particle":"","family":"Robert Maribe Branch","given":"","non-dropping-particle":"","parse-names":false,"suffix":""}],"container-title":"Department of Educational Psychology and Instructional Technology University of Georgia","id":"ITEM-1","issue":"9","issued":{"date-parts":[["2009"]]},"number-of-pages":"1-198","title":"Approach, Instructional Design: The ADDIE","type":"book","volume":"53"},"uris":["http://www.mendeley.com/documents/?uuid=3b236696-c199-472d-a25f-db9aa58f9f91"]}],"mendeley":{"formattedCitation":"(Robert Maribe Branch 2009)","plainTextFormattedCitation":"(Robert Maribe Branch 2009)","previouslyFormattedCitation":"(Robert Maribe Branch 2009)"},"properties":{"noteIndex":0},"schema":"https://github.com/citation-style-language/schema/raw/master/csl-citation.json"}</w:instrText>
      </w:r>
      <w:r w:rsidR="00A92F53">
        <w:rPr>
          <w:rFonts w:ascii="Cambria" w:hAnsi="Cambria"/>
          <w:color w:val="000000"/>
          <w:sz w:val="24"/>
          <w:szCs w:val="24"/>
          <w:lang w:eastAsia="en-US"/>
        </w:rPr>
        <w:fldChar w:fldCharType="separate"/>
      </w:r>
      <w:r w:rsidR="00A92F53" w:rsidRPr="00A92F53">
        <w:rPr>
          <w:rFonts w:ascii="Cambria" w:hAnsi="Cambria"/>
          <w:noProof/>
          <w:color w:val="000000"/>
          <w:sz w:val="24"/>
          <w:szCs w:val="24"/>
          <w:lang w:eastAsia="en-US"/>
        </w:rPr>
        <w:t>(Robert Maribe Branch 2009)</w:t>
      </w:r>
      <w:r w:rsidR="00A92F53">
        <w:rPr>
          <w:rFonts w:ascii="Cambria" w:hAnsi="Cambria"/>
          <w:color w:val="000000"/>
          <w:sz w:val="24"/>
          <w:szCs w:val="24"/>
          <w:lang w:eastAsia="en-US"/>
        </w:rPr>
        <w:fldChar w:fldCharType="end"/>
      </w:r>
      <w:r w:rsidRPr="00F74FC4">
        <w:rPr>
          <w:rFonts w:ascii="Cambria" w:hAnsi="Cambria"/>
          <w:color w:val="000000"/>
          <w:sz w:val="24"/>
          <w:szCs w:val="24"/>
          <w:lang w:eastAsia="en-US"/>
        </w:rPr>
        <w:t xml:space="preserve">. The ADDIE development model consists of Analysis, Design, Development, Implementation, and Evaluation </w:t>
      </w:r>
      <w:r w:rsidR="00A92F53">
        <w:rPr>
          <w:rFonts w:ascii="Cambria" w:hAnsi="Cambria"/>
          <w:color w:val="000000"/>
          <w:sz w:val="24"/>
          <w:szCs w:val="24"/>
          <w:lang w:eastAsia="en-US"/>
        </w:rPr>
        <w:fldChar w:fldCharType="begin" w:fldLock="1"/>
      </w:r>
      <w:r w:rsidR="00A92F53">
        <w:rPr>
          <w:rFonts w:ascii="Cambria" w:hAnsi="Cambria"/>
          <w:color w:val="000000"/>
          <w:sz w:val="24"/>
          <w:szCs w:val="24"/>
          <w:lang w:eastAsia="en-US"/>
        </w:rPr>
        <w:instrText>ADDIN CSL_CITATION {"citationItems":[{"id":"ITEM-1","itemData":{"ISBN":"0222008822","abstract":"data kualitatif adalah data yang tidak dapat dinyatakan dalam bentuk angka tetapi dinyatakan dalam bentuk kata, kalimat, skema, atau gambar","author":[{"dropping-particle":"","family":"Sugiyono","given":"","non-dropping-particle":"","parse-names":false,"suffix":""}],"id":"ITEM-1","issued":{"date-parts":[["2020"]]},"title":"Metodologi Penelitian Kuantitatif, Kualitatif dan R &amp; D","type":"book"},"uris":["http://www.mendeley.com/documents/?uuid=d379e18f-98bd-475e-8039-af2b4d5947f3"]}],"mendeley":{"formattedCitation":"(Sugiyono 2020)","plainTextFormattedCitation":"(Sugiyono 2020)","previouslyFormattedCitation":"(Sugiyono 2020)"},"properties":{"noteIndex":0},"schema":"https://github.com/citation-style-language/schema/raw/master/csl-citation.json"}</w:instrText>
      </w:r>
      <w:r w:rsidR="00A92F53">
        <w:rPr>
          <w:rFonts w:ascii="Cambria" w:hAnsi="Cambria"/>
          <w:color w:val="000000"/>
          <w:sz w:val="24"/>
          <w:szCs w:val="24"/>
          <w:lang w:eastAsia="en-US"/>
        </w:rPr>
        <w:fldChar w:fldCharType="separate"/>
      </w:r>
      <w:r w:rsidR="00A92F53" w:rsidRPr="00A92F53">
        <w:rPr>
          <w:rFonts w:ascii="Cambria" w:hAnsi="Cambria"/>
          <w:noProof/>
          <w:color w:val="000000"/>
          <w:sz w:val="24"/>
          <w:szCs w:val="24"/>
          <w:lang w:eastAsia="en-US"/>
        </w:rPr>
        <w:t>(Sugiyono 2020)</w:t>
      </w:r>
      <w:r w:rsidR="00A92F53">
        <w:rPr>
          <w:rFonts w:ascii="Cambria" w:hAnsi="Cambria"/>
          <w:color w:val="000000"/>
          <w:sz w:val="24"/>
          <w:szCs w:val="24"/>
          <w:lang w:eastAsia="en-US"/>
        </w:rPr>
        <w:fldChar w:fldCharType="end"/>
      </w:r>
      <w:r w:rsidRPr="00F74FC4">
        <w:rPr>
          <w:rFonts w:ascii="Cambria" w:hAnsi="Cambria"/>
          <w:color w:val="000000"/>
          <w:sz w:val="24"/>
          <w:szCs w:val="24"/>
          <w:lang w:eastAsia="en-US"/>
        </w:rPr>
        <w:t xml:space="preserve">. In this research and development, the focus is on producing a dynamic robot-based table tennis ball launcher as a training aid for forehand shots. In the analysis phase, the identification of needs and user characteristics is conducted through observations and interviews with the head of the UKM. The design includes a design overview and 3D prototype animation of part of the tool, followed by Development, which is divided into two: the construction of the tool according to the design approved by experts and feasibility testing by experts, and testing. Implementation occurs after the tool is declared feasible, with field trials conducted on UKM members. The final stage, Evaluation, is conducted to assess the effectiveness of the tool, with data analyzed from questionnaires and areas requiring further improvement </w:t>
      </w:r>
      <w:r w:rsidR="00A92F53">
        <w:rPr>
          <w:rFonts w:ascii="Cambria" w:hAnsi="Cambria"/>
          <w:color w:val="000000"/>
          <w:sz w:val="24"/>
          <w:szCs w:val="24"/>
          <w:lang w:eastAsia="en-US"/>
        </w:rPr>
        <w:fldChar w:fldCharType="begin" w:fldLock="1"/>
      </w:r>
      <w:r w:rsidR="00A92F53">
        <w:rPr>
          <w:rFonts w:ascii="Cambria" w:hAnsi="Cambria"/>
          <w:color w:val="000000"/>
          <w:sz w:val="24"/>
          <w:szCs w:val="24"/>
          <w:lang w:eastAsia="en-US"/>
        </w:rPr>
        <w:instrText>ADDIN CSL_CITATION {"citationItems":[{"id":"ITEM-1","itemData":{"author":[{"dropping-particle":"","family":"Da","given":"Mohamad","non-dropping-particle":"","parse-names":false,"suffix":""},{"dropping-particle":"","family":"Bcde","given":"Rohmad Apriyanto","non-dropping-particle":"","parse-names":false,"suffix":""},{"dropping-particle":"","family":"Cde","given":"Wahyu Ningsih","non-dropping-particle":"","parse-names":false,"suffix":""},{"dropping-particle":"","family":"Khusnia","given":"Ita","non-dropping-particle":"","parse-names":false,"suffix":""},{"dropping-particle":"","family":"Aed","given":"Mellati","non-dropping-particle":"","parse-names":false,"suffix":""}],"id":"ITEM-1","issue":"2","issued":{"date-parts":[["2024"]]},"page":"118-127","title":"Development of athletic learning media for elementary school students","type":"article-journal","volume":"14"},"uris":["http://www.mendeley.com/documents/?uuid=82e06869-0288-4135-ad28-5dc3fd515aea"]}],"mendeley":{"formattedCitation":"(Da et al. 2024)","plainTextFormattedCitation":"(Da et al. 2024)","previouslyFormattedCitation":"(Da et al. 2024)"},"properties":{"noteIndex":0},"schema":"https://github.com/citation-style-language/schema/raw/master/csl-citation.json"}</w:instrText>
      </w:r>
      <w:r w:rsidR="00A92F53">
        <w:rPr>
          <w:rFonts w:ascii="Cambria" w:hAnsi="Cambria"/>
          <w:color w:val="000000"/>
          <w:sz w:val="24"/>
          <w:szCs w:val="24"/>
          <w:lang w:eastAsia="en-US"/>
        </w:rPr>
        <w:fldChar w:fldCharType="separate"/>
      </w:r>
      <w:r w:rsidR="00A92F53" w:rsidRPr="00A92F53">
        <w:rPr>
          <w:rFonts w:ascii="Cambria" w:hAnsi="Cambria"/>
          <w:noProof/>
          <w:color w:val="000000"/>
          <w:sz w:val="24"/>
          <w:szCs w:val="24"/>
          <w:lang w:eastAsia="en-US"/>
        </w:rPr>
        <w:t>(Da et al. 2024)</w:t>
      </w:r>
      <w:r w:rsidR="00A92F53">
        <w:rPr>
          <w:rFonts w:ascii="Cambria" w:hAnsi="Cambria"/>
          <w:color w:val="000000"/>
          <w:sz w:val="24"/>
          <w:szCs w:val="24"/>
          <w:lang w:eastAsia="en-US"/>
        </w:rPr>
        <w:fldChar w:fldCharType="end"/>
      </w:r>
      <w:r w:rsidRPr="00F74FC4">
        <w:rPr>
          <w:rFonts w:ascii="Cambria" w:hAnsi="Cambria"/>
          <w:color w:val="000000"/>
          <w:sz w:val="24"/>
          <w:szCs w:val="24"/>
          <w:lang w:eastAsia="en-US"/>
        </w:rPr>
        <w:t>,</w:t>
      </w:r>
      <w:r w:rsidR="00A92F53">
        <w:rPr>
          <w:rFonts w:ascii="Cambria" w:hAnsi="Cambria"/>
          <w:color w:val="000000"/>
          <w:sz w:val="24"/>
          <w:szCs w:val="24"/>
          <w:lang w:eastAsia="en-US"/>
        </w:rPr>
        <w:t xml:space="preserve"> </w:t>
      </w:r>
      <w:r w:rsidR="00A92F53">
        <w:rPr>
          <w:rFonts w:ascii="Cambria" w:hAnsi="Cambria"/>
          <w:color w:val="000000"/>
          <w:sz w:val="24"/>
          <w:szCs w:val="24"/>
          <w:lang w:eastAsia="en-US"/>
        </w:rPr>
        <w:fldChar w:fldCharType="begin" w:fldLock="1"/>
      </w:r>
      <w:r w:rsidR="00A92F53">
        <w:rPr>
          <w:rFonts w:ascii="Cambria" w:hAnsi="Cambria"/>
          <w:color w:val="000000"/>
          <w:sz w:val="24"/>
          <w:szCs w:val="24"/>
          <w:lang w:eastAsia="en-US"/>
        </w:rPr>
        <w:instrText>ADDIN CSL_CITATION {"citationItems":[{"id":"ITEM-1","itemData":{"DOI":"10.35194/jm.v13i2.3754","ISSN":"2089-2314","abstract":"The purpose of this study is to create a course design for Anti-Corruption Education at Sekolah Tinggi Olahraga dan Kesehatan Bina Guna that incorporates the case method idea into the Physical Education Study Program. According to Borg and Gall's research and development research, it took more than three months to complete, with the following details: Needs analysis, Planning for model creation, Creation of exercise model designs, Model modification and expert validation, Trials and adjustments in small groups, Field tests and modificationsThe research's findings demonstrate that: the case method's development for anti-corruption education courses is appropriate for use as a learning tool, as evidenced by the expert validation results in the case method aspect, which obtained percentages of 81.25%, 94.61%, and excellence of 79.17%; the material expert validation results in the learning design aspect, which obtained percentages of 80%, 81.25%, and 85% in the excellence aspect; and the student assessments results in the case method aspect, which obtained a percentage of 78, 94%. The research conclusion is one way to train students' talents in rhetorical, realistic and critical thinking, as well as basic research is through case method-based learning which originates from field observations and investigations and the findings of this research are consistent with other research regarding the case approach of anti-corruption teaching programs in education physical.Key words: development, case method, anti-corruption education.","author":[{"dropping-particle":"","family":"Aprial. M","given":"Benny","non-dropping-particle":"","parse-names":false,"suffix":""},{"dropping-particle":"","family":"Rahmat","given":"Zikrur","non-dropping-particle":"","parse-names":false,"suffix":""},{"dropping-particle":"","family":"Alfiansyah Putra Karo-karo","given":"Alan","non-dropping-particle":"","parse-names":false,"suffix":""},{"dropping-particle":"","family":"Giawa","given":"Epenetus","non-dropping-particle":"","parse-names":false,"suffix":""}],"container-title":"Jurnal Maenpo : Jurnal Pendidikan Jasmani Kesehatan dan Rekreasi","id":"ITEM-1","issue":"2","issued":{"date-parts":[["2023"]]},"page":"175","title":"Development of the case method in anti-corruption education courses in physical education and sports","type":"article-journal","volume":"13"},"uris":["http://www.mendeley.com/documents/?uuid=16397a7d-506a-4927-9520-1d50a756a2f6"]}],"mendeley":{"formattedCitation":"(Aprial. M et al. 2023)","plainTextFormattedCitation":"(Aprial. M et al. 2023)","previouslyFormattedCitation":"(Aprial. M et al. 2023)"},"properties":{"noteIndex":0},"schema":"https://github.com/citation-style-language/schema/raw/master/csl-citation.json"}</w:instrText>
      </w:r>
      <w:r w:rsidR="00A92F53">
        <w:rPr>
          <w:rFonts w:ascii="Cambria" w:hAnsi="Cambria"/>
          <w:color w:val="000000"/>
          <w:sz w:val="24"/>
          <w:szCs w:val="24"/>
          <w:lang w:eastAsia="en-US"/>
        </w:rPr>
        <w:fldChar w:fldCharType="separate"/>
      </w:r>
      <w:r w:rsidR="00A92F53" w:rsidRPr="00A92F53">
        <w:rPr>
          <w:rFonts w:ascii="Cambria" w:hAnsi="Cambria"/>
          <w:noProof/>
          <w:color w:val="000000"/>
          <w:sz w:val="24"/>
          <w:szCs w:val="24"/>
          <w:lang w:eastAsia="en-US"/>
        </w:rPr>
        <w:t>(Aprial. M et al. 2023)</w:t>
      </w:r>
      <w:r w:rsidR="00A92F53">
        <w:rPr>
          <w:rFonts w:ascii="Cambria" w:hAnsi="Cambria"/>
          <w:color w:val="000000"/>
          <w:sz w:val="24"/>
          <w:szCs w:val="24"/>
          <w:lang w:eastAsia="en-US"/>
        </w:rPr>
        <w:fldChar w:fldCharType="end"/>
      </w:r>
      <w:r w:rsidR="00A92F53">
        <w:rPr>
          <w:rFonts w:ascii="Cambria" w:hAnsi="Cambria"/>
          <w:color w:val="000000"/>
          <w:sz w:val="24"/>
          <w:szCs w:val="24"/>
          <w:lang w:eastAsia="en-US"/>
        </w:rPr>
        <w:t>.</w:t>
      </w:r>
    </w:p>
    <w:p w:rsidR="00F74FC4" w:rsidRPr="00F74FC4" w:rsidRDefault="00F74FC4" w:rsidP="00F74FC4">
      <w:pPr>
        <w:shd w:val="clear" w:color="auto" w:fill="FFFFFF"/>
        <w:ind w:firstLine="567"/>
        <w:rPr>
          <w:rFonts w:ascii="Times New Roman" w:hAnsi="Times New Roman"/>
          <w:color w:val="000000"/>
          <w:sz w:val="24"/>
          <w:szCs w:val="24"/>
          <w:lang w:eastAsia="en-US"/>
        </w:rPr>
      </w:pPr>
      <w:r w:rsidRPr="00F74FC4">
        <w:rPr>
          <w:rFonts w:ascii="Cambria" w:hAnsi="Cambria"/>
          <w:color w:val="000000"/>
          <w:sz w:val="24"/>
          <w:szCs w:val="24"/>
          <w:lang w:eastAsia="en-US"/>
        </w:rPr>
        <w:t>The sampling technique used in this research is saturated sampling</w:t>
      </w:r>
      <w:r w:rsidR="00A92F53">
        <w:rPr>
          <w:rFonts w:ascii="Cambria" w:hAnsi="Cambria"/>
          <w:color w:val="000000"/>
          <w:sz w:val="24"/>
          <w:szCs w:val="24"/>
          <w:lang w:eastAsia="en-US"/>
        </w:rPr>
        <w:t xml:space="preserve"> </w:t>
      </w:r>
      <w:r w:rsidR="00A92F53">
        <w:rPr>
          <w:rFonts w:ascii="Cambria" w:hAnsi="Cambria"/>
          <w:color w:val="000000"/>
          <w:sz w:val="24"/>
          <w:szCs w:val="24"/>
          <w:lang w:eastAsia="en-US"/>
        </w:rPr>
        <w:fldChar w:fldCharType="begin" w:fldLock="1"/>
      </w:r>
      <w:r w:rsidR="00A92F53">
        <w:rPr>
          <w:rFonts w:ascii="Cambria" w:hAnsi="Cambria"/>
          <w:color w:val="000000"/>
          <w:sz w:val="24"/>
          <w:szCs w:val="24"/>
          <w:lang w:eastAsia="en-US"/>
        </w:rPr>
        <w:instrText>ADDIN CSL_CITATION {"citationItems":[{"id":"ITEM-1","itemData":{"author":[{"dropping-particle":"","family":"Sugiyono","given":"P D","non-dropping-particle":"","parse-names":false,"suffix":""}],"container-title":"Metode Penelitian Pendidikan","id":"ITEM-1","issued":{"date-parts":[["2019"]]},"title":"metode penelitian pendidikan (kuantitatif, kualitatif, kombinasi, R&amp;D dan penelitian pendidikan)","type":"article-journal","volume":"67"},"uris":["http://www.mendeley.com/documents/?uuid=bb5a683b-c176-485c-bd82-42e51e70b4d2"]}],"mendeley":{"formattedCitation":"(Sugiyono 2019)","plainTextFormattedCitation":"(Sugiyono 2019)","previouslyFormattedCitation":"(Sugiyono 2019)"},"properties":{"noteIndex":0},"schema":"https://github.com/citation-style-language/schema/raw/master/csl-citation.json"}</w:instrText>
      </w:r>
      <w:r w:rsidR="00A92F53">
        <w:rPr>
          <w:rFonts w:ascii="Cambria" w:hAnsi="Cambria"/>
          <w:color w:val="000000"/>
          <w:sz w:val="24"/>
          <w:szCs w:val="24"/>
          <w:lang w:eastAsia="en-US"/>
        </w:rPr>
        <w:fldChar w:fldCharType="separate"/>
      </w:r>
      <w:r w:rsidR="00A92F53" w:rsidRPr="00A92F53">
        <w:rPr>
          <w:rFonts w:ascii="Cambria" w:hAnsi="Cambria"/>
          <w:noProof/>
          <w:color w:val="000000"/>
          <w:sz w:val="24"/>
          <w:szCs w:val="24"/>
          <w:lang w:eastAsia="en-US"/>
        </w:rPr>
        <w:t>(Sugiyono 2019)</w:t>
      </w:r>
      <w:r w:rsidR="00A92F53">
        <w:rPr>
          <w:rFonts w:ascii="Cambria" w:hAnsi="Cambria"/>
          <w:color w:val="000000"/>
          <w:sz w:val="24"/>
          <w:szCs w:val="24"/>
          <w:lang w:eastAsia="en-US"/>
        </w:rPr>
        <w:fldChar w:fldCharType="end"/>
      </w:r>
      <w:r w:rsidR="00A92F53">
        <w:rPr>
          <w:rFonts w:ascii="Cambria" w:hAnsi="Cambria"/>
          <w:color w:val="000000"/>
          <w:sz w:val="24"/>
          <w:szCs w:val="24"/>
          <w:lang w:eastAsia="en-US"/>
        </w:rPr>
        <w:t xml:space="preserve">. </w:t>
      </w:r>
      <w:r w:rsidRPr="00F74FC4">
        <w:rPr>
          <w:rFonts w:ascii="Cambria" w:hAnsi="Cambria"/>
          <w:color w:val="000000"/>
          <w:sz w:val="24"/>
          <w:szCs w:val="24"/>
          <w:lang w:eastAsia="en-US"/>
        </w:rPr>
        <w:t xml:space="preserve">The population in this study consists of all table tennis members training at the UKM Table Tennis STKIP Pasundan, totaling 21 members and 2 experts, resulting in a total population of 23 individuals. The instrument used in this research is a questionnaire structured using a Likert scale. The questionnaire was given to media experts, academics, learning coaches, and athletes </w:t>
      </w:r>
      <w:r w:rsidR="00A92F53">
        <w:rPr>
          <w:rFonts w:ascii="Cambria" w:hAnsi="Cambria"/>
          <w:color w:val="000000"/>
          <w:sz w:val="24"/>
          <w:szCs w:val="24"/>
          <w:lang w:eastAsia="en-US"/>
        </w:rPr>
        <w:fldChar w:fldCharType="begin" w:fldLock="1"/>
      </w:r>
      <w:r w:rsidR="00A92F53">
        <w:rPr>
          <w:rFonts w:ascii="Cambria" w:hAnsi="Cambria"/>
          <w:color w:val="000000"/>
          <w:sz w:val="24"/>
          <w:szCs w:val="24"/>
          <w:lang w:eastAsia="en-US"/>
        </w:rPr>
        <w:instrText>ADDIN CSL_CITATION {"citationItems":[{"id":"ITEM-1","itemData":{"author":[{"dropping-particle":"","family":"Irrawan, Ade bagus and S.Pd., M.Pd, Dr. Palmizal. A and S.Pd., M.Pd","given":"Hendri Munar","non-dropping-particle":"","parse-names":false,"suffix":""}],"id":"ITEM-1","issued":{"date-parts":[["2020"]]},"publisher":"FKIP","title":"Pengembangan Alat Pelontar Bola Sepak Takraw Untuk Pemula","type":"article"},"uris":["http://www.mendeley.com/documents/?uuid=9c2f732e-8003-44e7-b9c9-964040c94659"]}],"mendeley":{"formattedCitation":"(Irrawan, Ade bagus and S.Pd., M.Pd, Dr. Palmizal. A and S.Pd., M.Pd 2020)","plainTextFormattedCitation":"(Irrawan, Ade bagus and S.Pd., M.Pd, Dr. Palmizal. A and S.Pd., M.Pd 2020)","previouslyFormattedCitation":"(Irrawan, Ade bagus and S.Pd., M.Pd, Dr. Palmizal. A and S.Pd., M.Pd 2020)"},"properties":{"noteIndex":0},"schema":"https://github.com/citation-style-language/schema/raw/master/csl-citation.json"}</w:instrText>
      </w:r>
      <w:r w:rsidR="00A92F53">
        <w:rPr>
          <w:rFonts w:ascii="Cambria" w:hAnsi="Cambria"/>
          <w:color w:val="000000"/>
          <w:sz w:val="24"/>
          <w:szCs w:val="24"/>
          <w:lang w:eastAsia="en-US"/>
        </w:rPr>
        <w:fldChar w:fldCharType="separate"/>
      </w:r>
      <w:r w:rsidR="00A92F53" w:rsidRPr="00A92F53">
        <w:rPr>
          <w:rFonts w:ascii="Cambria" w:hAnsi="Cambria"/>
          <w:noProof/>
          <w:color w:val="000000"/>
          <w:sz w:val="24"/>
          <w:szCs w:val="24"/>
          <w:lang w:eastAsia="en-US"/>
        </w:rPr>
        <w:t>(Irrawan, Ade bagus and S.Pd., M.Pd, Dr. Palmizal. A and S.Pd., M.Pd 2020)</w:t>
      </w:r>
      <w:r w:rsidR="00A92F53">
        <w:rPr>
          <w:rFonts w:ascii="Cambria" w:hAnsi="Cambria"/>
          <w:color w:val="000000"/>
          <w:sz w:val="24"/>
          <w:szCs w:val="24"/>
          <w:lang w:eastAsia="en-US"/>
        </w:rPr>
        <w:fldChar w:fldCharType="end"/>
      </w:r>
      <w:r w:rsidR="00A92F53">
        <w:rPr>
          <w:rFonts w:ascii="Cambria" w:hAnsi="Cambria"/>
          <w:color w:val="000000"/>
          <w:sz w:val="24"/>
          <w:szCs w:val="24"/>
          <w:lang w:eastAsia="en-US"/>
        </w:rPr>
        <w:t>.</w:t>
      </w:r>
      <w:r w:rsidRPr="00F74FC4">
        <w:rPr>
          <w:rFonts w:ascii="Cambria" w:hAnsi="Cambria"/>
          <w:color w:val="000000"/>
          <w:sz w:val="24"/>
          <w:szCs w:val="24"/>
          <w:lang w:eastAsia="en-US"/>
        </w:rPr>
        <w:t xml:space="preserve"> The questionnaire focuses on the performance of the produced product. The questionnaire for experts consists of questions that need to be assessed for their feasibility </w:t>
      </w:r>
      <w:r w:rsidR="00A92F53">
        <w:rPr>
          <w:rFonts w:ascii="Cambria" w:hAnsi="Cambria"/>
          <w:color w:val="000000"/>
          <w:sz w:val="24"/>
          <w:szCs w:val="24"/>
          <w:lang w:eastAsia="en-US"/>
        </w:rPr>
        <w:fldChar w:fldCharType="begin" w:fldLock="1"/>
      </w:r>
      <w:r w:rsidR="00A92F53">
        <w:rPr>
          <w:rFonts w:ascii="Cambria" w:hAnsi="Cambria"/>
          <w:color w:val="000000"/>
          <w:sz w:val="24"/>
          <w:szCs w:val="24"/>
          <w:lang w:eastAsia="en-US"/>
        </w:rPr>
        <w:instrText>ADDIN CSL_CITATION {"citationItems":[{"id":"ITEM-1","itemData":{"DOI":"10.20961/jdc.v4i2.42137","ISSN":"2581-1843","abstract":"The purpose of this study is to determine the effect of reading interest on student learning outcomes. This study uses a quantitative approach with survey methods. The population in this study were all high class students, amounting to 197 students. The data collection used was a Likert scale questionnaire. The data analysis technique used simple regression analysis. The results showed that there was a positive and significant effect of reading interest on the learning outcomes of Indonesian high-grade students at SDN 1 Ciporang, Kuningan Regency. The results of data processing show that students 'reading interest according to respondents' perceptions reaches 43,66% including the high criterion category and student learning outcomes reaching 62,95% including the low criteria category. Based on the results of the analysis of the hypothesis test, it is obtained t count (7,734)&gt; sig (0,000), so the regression coefficients X and Y tested are significant. So the results of the study show that reading interest has continuity with learning outcomes. It is obtained from the percentage of learning outcomes of Indonesian students of high grade students of SDN 1 Ciporang.","author":[{"dropping-particle":"","family":"Sari","given":"Mia Zultrianti","non-dropping-particle":"","parse-names":false,"suffix":""},{"dropping-particle":"","family":"Gunawan","given":"Agus","non-dropping-particle":"","parse-names":false,"suffix":""},{"dropping-particle":"","family":"Fitriyani","given":"Yani","non-dropping-particle":"","parse-names":false,"suffix":""},{"dropping-particle":"","family":"Hilaliyah","given":"Nurul","non-dropping-particle":"","parse-names":false,"suffix":""}],"container-title":"DWIJA CENDEKIA: Jurnal Riset Pedagogik","id":"ITEM-1","issue":"2","issued":{"date-parts":[["2020"]]},"page":"197","title":"Pengaruh Minat Baca Siswa Terhadap Hasil Belajar pada Pelajaran Bahasa Indonesia di SD Negeri 1 Ciporang","type":"article-journal","volume":"4"},"uris":["http://www.mendeley.com/documents/?uuid=673c6337-f666-46eb-88f9-65156bdf6560"]}],"mendeley":{"formattedCitation":"(Sari et al. 2020)","plainTextFormattedCitation":"(Sari et al. 2020)","previouslyFormattedCitation":"(Sari et al. 2020)"},"properties":{"noteIndex":0},"schema":"https://github.com/citation-style-language/schema/raw/master/csl-citation.json"}</w:instrText>
      </w:r>
      <w:r w:rsidR="00A92F53">
        <w:rPr>
          <w:rFonts w:ascii="Cambria" w:hAnsi="Cambria"/>
          <w:color w:val="000000"/>
          <w:sz w:val="24"/>
          <w:szCs w:val="24"/>
          <w:lang w:eastAsia="en-US"/>
        </w:rPr>
        <w:fldChar w:fldCharType="separate"/>
      </w:r>
      <w:r w:rsidR="00A92F53" w:rsidRPr="00A92F53">
        <w:rPr>
          <w:rFonts w:ascii="Cambria" w:hAnsi="Cambria"/>
          <w:noProof/>
          <w:color w:val="000000"/>
          <w:sz w:val="24"/>
          <w:szCs w:val="24"/>
          <w:lang w:eastAsia="en-US"/>
        </w:rPr>
        <w:t>(Sari et al. 2020)</w:t>
      </w:r>
      <w:r w:rsidR="00A92F53">
        <w:rPr>
          <w:rFonts w:ascii="Cambria" w:hAnsi="Cambria"/>
          <w:color w:val="000000"/>
          <w:sz w:val="24"/>
          <w:szCs w:val="24"/>
          <w:lang w:eastAsia="en-US"/>
        </w:rPr>
        <w:fldChar w:fldCharType="end"/>
      </w:r>
      <w:r w:rsidRPr="00F74FC4">
        <w:rPr>
          <w:rFonts w:ascii="Cambria" w:hAnsi="Cambria"/>
          <w:color w:val="000000"/>
          <w:sz w:val="24"/>
          <w:szCs w:val="24"/>
          <w:lang w:eastAsia="en-US"/>
        </w:rPr>
        <w:t>. The results of the validation assessment are then calculated for their validity and reliability percentages. The data analysis technique in this research is divided into feasibility analysis and effectiveness of the developed training aid product. The data analysis technique used is descriptive percentage analysis in the form of assessments using numbers.</w:t>
      </w:r>
    </w:p>
    <w:p w:rsidR="00B76159" w:rsidRDefault="00B76159" w:rsidP="000274F3">
      <w:pPr>
        <w:pBdr>
          <w:top w:val="nil"/>
          <w:left w:val="nil"/>
          <w:bottom w:val="nil"/>
          <w:right w:val="nil"/>
          <w:between w:val="nil"/>
        </w:pBdr>
        <w:rPr>
          <w:rFonts w:ascii="Cambria" w:eastAsia="Cambria" w:hAnsi="Cambria" w:cs="Cambria"/>
          <w:color w:val="222222"/>
        </w:rPr>
      </w:pPr>
    </w:p>
    <w:p w:rsidR="000274F3" w:rsidRDefault="000556DE" w:rsidP="000274F3">
      <w:pPr>
        <w:pBdr>
          <w:top w:val="nil"/>
          <w:left w:val="nil"/>
          <w:bottom w:val="nil"/>
          <w:right w:val="nil"/>
          <w:between w:val="nil"/>
        </w:pBdr>
        <w:ind w:left="567" w:hanging="567"/>
        <w:rPr>
          <w:rFonts w:ascii="Cambria" w:eastAsia="Cambria" w:hAnsi="Cambria" w:cs="Cambria"/>
          <w:b/>
          <w:color w:val="000000"/>
          <w:sz w:val="32"/>
          <w:szCs w:val="32"/>
        </w:rPr>
      </w:pPr>
      <w:r>
        <w:rPr>
          <w:rFonts w:ascii="Cambria" w:eastAsia="Cambria" w:hAnsi="Cambria" w:cs="Cambria"/>
          <w:b/>
          <w:color w:val="000000"/>
          <w:sz w:val="32"/>
          <w:szCs w:val="32"/>
        </w:rPr>
        <w:t>RESULTS</w:t>
      </w:r>
    </w:p>
    <w:p w:rsidR="000274F3" w:rsidRDefault="000274F3" w:rsidP="000274F3">
      <w:pPr>
        <w:pBdr>
          <w:top w:val="nil"/>
          <w:left w:val="nil"/>
          <w:bottom w:val="nil"/>
          <w:right w:val="nil"/>
          <w:between w:val="nil"/>
        </w:pBdr>
        <w:ind w:left="567" w:hanging="567"/>
        <w:rPr>
          <w:rFonts w:ascii="Cambria" w:eastAsia="Cambria" w:hAnsi="Cambria" w:cs="Cambria"/>
          <w:b/>
          <w:color w:val="000000"/>
          <w:sz w:val="32"/>
          <w:szCs w:val="32"/>
        </w:rPr>
      </w:pPr>
    </w:p>
    <w:p w:rsidR="00F74FC4" w:rsidRPr="00F74FC4" w:rsidRDefault="00F74FC4" w:rsidP="00F74FC4">
      <w:pPr>
        <w:shd w:val="clear" w:color="auto" w:fill="FFFFFF"/>
        <w:ind w:left="567" w:hanging="567"/>
        <w:rPr>
          <w:rFonts w:ascii="Times New Roman" w:hAnsi="Times New Roman"/>
          <w:color w:val="000000"/>
          <w:sz w:val="24"/>
          <w:szCs w:val="24"/>
          <w:lang w:eastAsia="en-US"/>
        </w:rPr>
      </w:pPr>
      <w:r w:rsidRPr="00F74FC4">
        <w:rPr>
          <w:rFonts w:ascii="Cambria" w:hAnsi="Cambria"/>
          <w:color w:val="000000"/>
          <w:sz w:val="24"/>
          <w:szCs w:val="24"/>
          <w:lang w:eastAsia="en-US"/>
        </w:rPr>
        <w:t>Analysis</w:t>
      </w:r>
    </w:p>
    <w:p w:rsidR="00F74FC4" w:rsidRDefault="00F74FC4" w:rsidP="00F74FC4">
      <w:pPr>
        <w:shd w:val="clear" w:color="auto" w:fill="FFFFFF"/>
        <w:ind w:firstLine="720"/>
        <w:rPr>
          <w:rFonts w:ascii="Cambria" w:hAnsi="Cambria"/>
          <w:color w:val="000000"/>
          <w:sz w:val="24"/>
          <w:szCs w:val="24"/>
          <w:lang w:eastAsia="en-US"/>
        </w:rPr>
      </w:pPr>
      <w:r w:rsidRPr="00F74FC4">
        <w:rPr>
          <w:rFonts w:ascii="Cambria" w:hAnsi="Cambria"/>
          <w:color w:val="000000"/>
          <w:sz w:val="24"/>
          <w:szCs w:val="24"/>
          <w:lang w:eastAsia="en-US"/>
        </w:rPr>
        <w:t>In this stage, the researchers sought to identify existing problems through observations and interviews. The results indicated that the UKM Table Tennis STKIP Pasundan needs technology-based training aids, such as a ball launcher, to make training more effective, especially for beginners. Unfortunately, the price of such tools is quite high, making them difficult to purchase. From the perspective of UKM members, especially beginners, many are still learning the basics of table tennis. The ability to coordinate hand and eye, reflexes, and shot accuracy still needs to be trained. The shot technique is also not stable, with balls often missing or going too high. These findings serve as the basis for designing a training aid that meets the needs.</w:t>
      </w:r>
    </w:p>
    <w:p w:rsidR="00F74FC4" w:rsidRPr="00F74FC4" w:rsidRDefault="00F74FC4" w:rsidP="00F74FC4">
      <w:pPr>
        <w:shd w:val="clear" w:color="auto" w:fill="FFFFFF"/>
        <w:ind w:firstLine="720"/>
        <w:rPr>
          <w:rFonts w:ascii="Times New Roman" w:hAnsi="Times New Roman"/>
          <w:color w:val="000000"/>
          <w:sz w:val="24"/>
          <w:szCs w:val="24"/>
          <w:lang w:eastAsia="en-US"/>
        </w:rPr>
      </w:pPr>
    </w:p>
    <w:p w:rsidR="00F74FC4" w:rsidRPr="00F74FC4" w:rsidRDefault="00F74FC4" w:rsidP="00F74FC4">
      <w:pPr>
        <w:shd w:val="clear" w:color="auto" w:fill="FFFFFF"/>
        <w:rPr>
          <w:rFonts w:ascii="Times New Roman" w:hAnsi="Times New Roman"/>
          <w:color w:val="000000"/>
          <w:sz w:val="24"/>
          <w:szCs w:val="24"/>
          <w:lang w:eastAsia="en-US"/>
        </w:rPr>
      </w:pPr>
      <w:r w:rsidRPr="00F74FC4">
        <w:rPr>
          <w:rFonts w:ascii="Cambria" w:hAnsi="Cambria"/>
          <w:color w:val="000000"/>
          <w:sz w:val="24"/>
          <w:szCs w:val="24"/>
          <w:lang w:eastAsia="en-US"/>
        </w:rPr>
        <w:t>Design</w:t>
      </w:r>
    </w:p>
    <w:p w:rsidR="00F74FC4" w:rsidRDefault="00F74FC4" w:rsidP="00F74FC4">
      <w:pPr>
        <w:shd w:val="clear" w:color="auto" w:fill="FFFFFF"/>
        <w:ind w:firstLine="567"/>
        <w:rPr>
          <w:rFonts w:ascii="Cambria" w:hAnsi="Cambria"/>
          <w:color w:val="000000"/>
          <w:sz w:val="24"/>
          <w:szCs w:val="24"/>
          <w:lang w:eastAsia="en-US"/>
        </w:rPr>
      </w:pPr>
      <w:r w:rsidRPr="00F74FC4">
        <w:rPr>
          <w:rFonts w:ascii="Cambria" w:hAnsi="Cambria"/>
          <w:color w:val="000000"/>
          <w:sz w:val="24"/>
          <w:szCs w:val="24"/>
          <w:lang w:eastAsia="en-US"/>
        </w:rPr>
        <w:t xml:space="preserve">At this stage, the researchers created two prototype designs. First, an initial prototype was made to be submitted to experts for feedback. Second, the prototype was refined based on those suggestions. One important improvement was the addition of a fan to the electronic box to prevent the device from overheating. Evaluation results showed that the addition of the </w:t>
      </w:r>
      <w:r w:rsidRPr="00F74FC4">
        <w:rPr>
          <w:rFonts w:ascii="Cambria" w:hAnsi="Cambria"/>
          <w:color w:val="000000"/>
          <w:sz w:val="24"/>
          <w:szCs w:val="24"/>
          <w:lang w:eastAsia="en-US"/>
        </w:rPr>
        <w:lastRenderedPageBreak/>
        <w:t>fan improved the device's performance and made the internal components safer from the risk of damage due to excessive heat.</w:t>
      </w:r>
    </w:p>
    <w:p w:rsidR="005A0B7D" w:rsidRDefault="005A0B7D" w:rsidP="005A0B7D">
      <w:pPr>
        <w:shd w:val="clear" w:color="auto" w:fill="FFFFFF"/>
        <w:rPr>
          <w:rFonts w:ascii="Times New Roman" w:hAnsi="Times New Roman"/>
          <w:color w:val="000000"/>
          <w:sz w:val="24"/>
          <w:szCs w:val="24"/>
          <w:lang w:eastAsia="en-US"/>
        </w:rPr>
      </w:pPr>
    </w:p>
    <w:p w:rsidR="005A0B7D" w:rsidRPr="00F74FC4" w:rsidRDefault="005A0B7D" w:rsidP="005A0B7D">
      <w:pPr>
        <w:shd w:val="clear" w:color="auto" w:fill="FFFFFF"/>
        <w:rPr>
          <w:rFonts w:ascii="Times New Roman" w:hAnsi="Times New Roman"/>
          <w:color w:val="000000"/>
          <w:sz w:val="24"/>
          <w:szCs w:val="24"/>
          <w:lang w:eastAsia="en-US"/>
        </w:rPr>
      </w:pPr>
    </w:p>
    <w:p w:rsidR="00F74FC4" w:rsidRDefault="00F74FC4" w:rsidP="00F74FC4">
      <w:pPr>
        <w:shd w:val="clear" w:color="auto" w:fill="FFFFFF"/>
        <w:rPr>
          <w:rFonts w:ascii="Cambria" w:hAnsi="Cambria"/>
          <w:color w:val="000000"/>
          <w:sz w:val="24"/>
          <w:szCs w:val="24"/>
          <w:lang w:eastAsia="en-US"/>
        </w:rPr>
      </w:pPr>
      <w:r w:rsidRPr="00F74FC4">
        <w:rPr>
          <w:rFonts w:ascii="Cambria" w:hAnsi="Cambria"/>
          <w:color w:val="000000"/>
          <w:sz w:val="24"/>
          <w:szCs w:val="24"/>
          <w:lang w:eastAsia="en-US"/>
        </w:rPr>
        <w:t>Development</w:t>
      </w:r>
    </w:p>
    <w:p w:rsidR="00F17BC7" w:rsidRDefault="00F17BC7" w:rsidP="00F74FC4">
      <w:pPr>
        <w:shd w:val="clear" w:color="auto" w:fill="FFFFFF"/>
        <w:rPr>
          <w:rFonts w:ascii="Cambria" w:hAnsi="Cambria"/>
          <w:color w:val="000000"/>
          <w:sz w:val="24"/>
          <w:szCs w:val="24"/>
          <w:lang w:eastAsia="en-US"/>
        </w:rPr>
      </w:pPr>
    </w:p>
    <w:p w:rsidR="00F17BC7" w:rsidRPr="00F74FC4" w:rsidRDefault="00F17BC7" w:rsidP="00F74FC4">
      <w:pPr>
        <w:shd w:val="clear" w:color="auto" w:fill="FFFFFF"/>
        <w:rPr>
          <w:rFonts w:ascii="Times New Roman" w:hAnsi="Times New Roman"/>
          <w:color w:val="000000"/>
          <w:sz w:val="24"/>
          <w:szCs w:val="24"/>
          <w:lang w:eastAsia="en-US"/>
        </w:rPr>
      </w:pPr>
      <w:r>
        <w:rPr>
          <w:noProof/>
          <w:lang w:eastAsia="en-US"/>
        </w:rPr>
        <w:drawing>
          <wp:anchor distT="0" distB="0" distL="114300" distR="114300" simplePos="0" relativeHeight="251661312" behindDoc="0" locked="0" layoutInCell="1" hidden="0" allowOverlap="1" wp14:anchorId="421D6B9D" wp14:editId="7DB648F0">
            <wp:simplePos x="0" y="0"/>
            <wp:positionH relativeFrom="column">
              <wp:posOffset>2264410</wp:posOffset>
            </wp:positionH>
            <wp:positionV relativeFrom="paragraph">
              <wp:posOffset>15875</wp:posOffset>
            </wp:positionV>
            <wp:extent cx="1764030" cy="992505"/>
            <wp:effectExtent l="0" t="0" r="7620" b="0"/>
            <wp:wrapSquare wrapText="bothSides" distT="0" distB="0" distL="114300" distR="114300"/>
            <wp:docPr id="1743986551" name="image1.png"/>
            <wp:cNvGraphicFramePr/>
            <a:graphic xmlns:a="http://schemas.openxmlformats.org/drawingml/2006/main">
              <a:graphicData uri="http://schemas.openxmlformats.org/drawingml/2006/picture">
                <pic:pic xmlns:pic="http://schemas.openxmlformats.org/drawingml/2006/picture">
                  <pic:nvPicPr>
                    <pic:cNvPr id="0" name="image1.png" descr="C:\Users\martin\Downloads\testFigure.tif"/>
                    <pic:cNvPicPr preferRelativeResize="0"/>
                  </pic:nvPicPr>
                  <pic:blipFill>
                    <a:blip r:embed="rId11" cstate="print">
                      <a:extLst>
                        <a:ext uri="{28A0092B-C50C-407E-A947-70E740481C1C}">
                          <a14:useLocalDpi xmlns:a14="http://schemas.microsoft.com/office/drawing/2010/main" val="0"/>
                        </a:ext>
                      </a:extLst>
                    </a:blip>
                    <a:stretch>
                      <a:fillRect/>
                    </a:stretch>
                  </pic:blipFill>
                  <pic:spPr>
                    <a:xfrm>
                      <a:off x="0" y="0"/>
                      <a:ext cx="1764030" cy="992505"/>
                    </a:xfrm>
                    <a:prstGeom prst="rect">
                      <a:avLst/>
                    </a:prstGeom>
                    <a:ln/>
                  </pic:spPr>
                </pic:pic>
              </a:graphicData>
            </a:graphic>
            <wp14:sizeRelH relativeFrom="margin">
              <wp14:pctWidth>0</wp14:pctWidth>
            </wp14:sizeRelH>
          </wp:anchor>
        </w:drawing>
      </w:r>
    </w:p>
    <w:p w:rsidR="00F17BC7" w:rsidRDefault="00F17BC7" w:rsidP="00F74FC4">
      <w:pPr>
        <w:shd w:val="clear" w:color="auto" w:fill="FFFFFF"/>
        <w:ind w:firstLine="720"/>
        <w:rPr>
          <w:rFonts w:ascii="Cambria" w:hAnsi="Cambria"/>
          <w:color w:val="000000"/>
          <w:sz w:val="24"/>
          <w:szCs w:val="24"/>
          <w:lang w:eastAsia="en-US"/>
        </w:rPr>
      </w:pPr>
    </w:p>
    <w:p w:rsidR="00F17BC7" w:rsidRDefault="00F17BC7" w:rsidP="00F74FC4">
      <w:pPr>
        <w:shd w:val="clear" w:color="auto" w:fill="FFFFFF"/>
        <w:ind w:firstLine="720"/>
        <w:rPr>
          <w:rFonts w:ascii="Cambria" w:hAnsi="Cambria"/>
          <w:color w:val="000000"/>
          <w:sz w:val="24"/>
          <w:szCs w:val="24"/>
          <w:lang w:eastAsia="en-US"/>
        </w:rPr>
      </w:pPr>
    </w:p>
    <w:p w:rsidR="00F17BC7" w:rsidRDefault="00F17BC7" w:rsidP="00F74FC4">
      <w:pPr>
        <w:shd w:val="clear" w:color="auto" w:fill="FFFFFF"/>
        <w:ind w:firstLine="720"/>
        <w:rPr>
          <w:rFonts w:ascii="Cambria" w:hAnsi="Cambria"/>
          <w:color w:val="000000"/>
          <w:sz w:val="24"/>
          <w:szCs w:val="24"/>
          <w:lang w:eastAsia="en-US"/>
        </w:rPr>
      </w:pPr>
    </w:p>
    <w:p w:rsidR="00F17BC7" w:rsidRDefault="00F17BC7" w:rsidP="00F74FC4">
      <w:pPr>
        <w:shd w:val="clear" w:color="auto" w:fill="FFFFFF"/>
        <w:ind w:firstLine="720"/>
        <w:rPr>
          <w:rFonts w:ascii="Cambria" w:hAnsi="Cambria"/>
          <w:color w:val="000000"/>
          <w:sz w:val="24"/>
          <w:szCs w:val="24"/>
          <w:lang w:eastAsia="en-US"/>
        </w:rPr>
      </w:pPr>
    </w:p>
    <w:p w:rsidR="00F17BC7" w:rsidRDefault="00F17BC7" w:rsidP="00F74FC4">
      <w:pPr>
        <w:shd w:val="clear" w:color="auto" w:fill="FFFFFF"/>
        <w:ind w:firstLine="720"/>
        <w:rPr>
          <w:rFonts w:ascii="Cambria" w:hAnsi="Cambria"/>
          <w:color w:val="000000"/>
          <w:sz w:val="24"/>
          <w:szCs w:val="24"/>
          <w:lang w:eastAsia="en-US"/>
        </w:rPr>
      </w:pPr>
    </w:p>
    <w:p w:rsidR="00F17BC7" w:rsidRDefault="00F17BC7" w:rsidP="00F17BC7">
      <w:pPr>
        <w:pBdr>
          <w:top w:val="nil"/>
          <w:left w:val="nil"/>
          <w:bottom w:val="nil"/>
          <w:right w:val="nil"/>
          <w:between w:val="nil"/>
        </w:pBdr>
        <w:jc w:val="center"/>
        <w:rPr>
          <w:rFonts w:ascii="Cambria" w:hAnsi="Cambria"/>
        </w:rPr>
      </w:pPr>
      <w:r>
        <w:rPr>
          <w:rFonts w:ascii="Cambria" w:eastAsia="Cambria" w:hAnsi="Cambria" w:cs="Cambria"/>
          <w:b/>
          <w:color w:val="222222"/>
        </w:rPr>
        <w:t>Figure 1</w:t>
      </w:r>
      <w:r>
        <w:rPr>
          <w:rFonts w:ascii="Cambria" w:eastAsia="Cambria" w:hAnsi="Cambria" w:cs="Cambria"/>
          <w:color w:val="222222"/>
        </w:rPr>
        <w:t xml:space="preserve">. </w:t>
      </w:r>
      <w:r w:rsidRPr="007725F0">
        <w:rPr>
          <w:rFonts w:ascii="Cambria" w:hAnsi="Cambria"/>
        </w:rPr>
        <w:t>The results of the table tennis ball launcher after revision</w:t>
      </w:r>
    </w:p>
    <w:p w:rsidR="00C15E80" w:rsidRDefault="00C15E80" w:rsidP="00F17BC7">
      <w:pPr>
        <w:pBdr>
          <w:top w:val="nil"/>
          <w:left w:val="nil"/>
          <w:bottom w:val="nil"/>
          <w:right w:val="nil"/>
          <w:between w:val="nil"/>
        </w:pBdr>
        <w:jc w:val="center"/>
        <w:rPr>
          <w:rFonts w:ascii="Cambria" w:hAnsi="Cambria"/>
        </w:rPr>
      </w:pPr>
    </w:p>
    <w:p w:rsidR="00C15E80" w:rsidRDefault="00C15E80" w:rsidP="00F17BC7">
      <w:pPr>
        <w:pBdr>
          <w:top w:val="nil"/>
          <w:left w:val="nil"/>
          <w:bottom w:val="nil"/>
          <w:right w:val="nil"/>
          <w:between w:val="nil"/>
        </w:pBdr>
        <w:jc w:val="center"/>
        <w:rPr>
          <w:rFonts w:ascii="Cambria" w:hAnsi="Cambria"/>
        </w:rPr>
      </w:pPr>
    </w:p>
    <w:p w:rsidR="00C15E80" w:rsidRDefault="00C15E80" w:rsidP="00F17BC7">
      <w:pPr>
        <w:pBdr>
          <w:top w:val="nil"/>
          <w:left w:val="nil"/>
          <w:bottom w:val="nil"/>
          <w:right w:val="nil"/>
          <w:between w:val="nil"/>
        </w:pBdr>
        <w:jc w:val="center"/>
        <w:rPr>
          <w:rFonts w:ascii="Cambria" w:hAnsi="Cambria"/>
        </w:rPr>
      </w:pPr>
      <w:r>
        <w:rPr>
          <w:noProof/>
          <w:lang w:eastAsia="en-US"/>
        </w:rPr>
        <w:drawing>
          <wp:anchor distT="0" distB="0" distL="114300" distR="114300" simplePos="0" relativeHeight="251665408" behindDoc="0" locked="0" layoutInCell="1" hidden="0" allowOverlap="1" wp14:anchorId="55191666" wp14:editId="3E7D2098">
            <wp:simplePos x="0" y="0"/>
            <wp:positionH relativeFrom="column">
              <wp:posOffset>2272030</wp:posOffset>
            </wp:positionH>
            <wp:positionV relativeFrom="paragraph">
              <wp:posOffset>46990</wp:posOffset>
            </wp:positionV>
            <wp:extent cx="1762760" cy="991870"/>
            <wp:effectExtent l="0" t="0" r="889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descr="C:\Users\martin\Downloads\testFigure.tif"/>
                    <pic:cNvPicPr preferRelativeResize="0"/>
                  </pic:nvPicPr>
                  <pic:blipFill>
                    <a:blip r:embed="rId12" cstate="print">
                      <a:extLst>
                        <a:ext uri="{28A0092B-C50C-407E-A947-70E740481C1C}">
                          <a14:useLocalDpi xmlns:a14="http://schemas.microsoft.com/office/drawing/2010/main" val="0"/>
                        </a:ext>
                      </a:extLst>
                    </a:blip>
                    <a:stretch>
                      <a:fillRect/>
                    </a:stretch>
                  </pic:blipFill>
                  <pic:spPr>
                    <a:xfrm>
                      <a:off x="0" y="0"/>
                      <a:ext cx="1762760" cy="991870"/>
                    </a:xfrm>
                    <a:prstGeom prst="rect">
                      <a:avLst/>
                    </a:prstGeom>
                    <a:ln/>
                  </pic:spPr>
                </pic:pic>
              </a:graphicData>
            </a:graphic>
            <wp14:sizeRelH relativeFrom="margin">
              <wp14:pctWidth>0</wp14:pctWidth>
            </wp14:sizeRelH>
          </wp:anchor>
        </w:drawing>
      </w:r>
    </w:p>
    <w:p w:rsidR="00C15E80" w:rsidRDefault="00C15E80" w:rsidP="00F17BC7">
      <w:pPr>
        <w:pBdr>
          <w:top w:val="nil"/>
          <w:left w:val="nil"/>
          <w:bottom w:val="nil"/>
          <w:right w:val="nil"/>
          <w:between w:val="nil"/>
        </w:pBdr>
        <w:jc w:val="center"/>
        <w:rPr>
          <w:rFonts w:ascii="Cambria" w:hAnsi="Cambria"/>
        </w:rPr>
      </w:pPr>
    </w:p>
    <w:p w:rsidR="00C15E80" w:rsidRDefault="00C15E80" w:rsidP="00F17BC7">
      <w:pPr>
        <w:pBdr>
          <w:top w:val="nil"/>
          <w:left w:val="nil"/>
          <w:bottom w:val="nil"/>
          <w:right w:val="nil"/>
          <w:between w:val="nil"/>
        </w:pBdr>
        <w:jc w:val="center"/>
        <w:rPr>
          <w:rFonts w:ascii="Cambria" w:hAnsi="Cambria"/>
        </w:rPr>
      </w:pPr>
    </w:p>
    <w:p w:rsidR="00C15E80" w:rsidRDefault="00C15E80" w:rsidP="00F17BC7">
      <w:pPr>
        <w:pBdr>
          <w:top w:val="nil"/>
          <w:left w:val="nil"/>
          <w:bottom w:val="nil"/>
          <w:right w:val="nil"/>
          <w:between w:val="nil"/>
        </w:pBdr>
        <w:jc w:val="center"/>
        <w:rPr>
          <w:rFonts w:ascii="Cambria" w:hAnsi="Cambria"/>
        </w:rPr>
      </w:pPr>
    </w:p>
    <w:p w:rsidR="00C15E80" w:rsidRDefault="00C15E80" w:rsidP="00F17BC7">
      <w:pPr>
        <w:pBdr>
          <w:top w:val="nil"/>
          <w:left w:val="nil"/>
          <w:bottom w:val="nil"/>
          <w:right w:val="nil"/>
          <w:between w:val="nil"/>
        </w:pBdr>
        <w:jc w:val="center"/>
        <w:rPr>
          <w:rFonts w:ascii="Cambria" w:hAnsi="Cambria"/>
        </w:rPr>
      </w:pPr>
    </w:p>
    <w:p w:rsidR="00C15E80" w:rsidRDefault="00C15E80" w:rsidP="00F17BC7">
      <w:pPr>
        <w:pBdr>
          <w:top w:val="nil"/>
          <w:left w:val="nil"/>
          <w:bottom w:val="nil"/>
          <w:right w:val="nil"/>
          <w:between w:val="nil"/>
        </w:pBdr>
        <w:jc w:val="center"/>
        <w:rPr>
          <w:rFonts w:ascii="Cambria" w:hAnsi="Cambria"/>
        </w:rPr>
      </w:pPr>
    </w:p>
    <w:p w:rsidR="00C15E80" w:rsidRDefault="00C15E80" w:rsidP="00F17BC7">
      <w:pPr>
        <w:pBdr>
          <w:top w:val="nil"/>
          <w:left w:val="nil"/>
          <w:bottom w:val="nil"/>
          <w:right w:val="nil"/>
          <w:between w:val="nil"/>
        </w:pBdr>
        <w:jc w:val="center"/>
        <w:rPr>
          <w:rFonts w:ascii="Cambria" w:hAnsi="Cambria"/>
        </w:rPr>
      </w:pPr>
    </w:p>
    <w:p w:rsidR="00C15E80" w:rsidRDefault="00C15E80" w:rsidP="00F17BC7">
      <w:pPr>
        <w:pBdr>
          <w:top w:val="nil"/>
          <w:left w:val="nil"/>
          <w:bottom w:val="nil"/>
          <w:right w:val="nil"/>
          <w:between w:val="nil"/>
        </w:pBdr>
        <w:jc w:val="center"/>
        <w:rPr>
          <w:rFonts w:ascii="Cambria" w:hAnsi="Cambria"/>
        </w:rPr>
      </w:pPr>
      <w:r>
        <w:rPr>
          <w:rFonts w:ascii="Cambria" w:eastAsia="Cambria" w:hAnsi="Cambria" w:cs="Cambria"/>
          <w:b/>
          <w:color w:val="222222"/>
        </w:rPr>
        <w:t>Figure 2</w:t>
      </w:r>
      <w:r>
        <w:rPr>
          <w:rFonts w:ascii="Cambria" w:eastAsia="Cambria" w:hAnsi="Cambria" w:cs="Cambria"/>
          <w:color w:val="222222"/>
        </w:rPr>
        <w:t xml:space="preserve">. </w:t>
      </w:r>
      <w:r>
        <w:t>View of the table tennis ball launcher after revision.</w:t>
      </w:r>
    </w:p>
    <w:p w:rsidR="00C15E80" w:rsidRDefault="00C15E80" w:rsidP="00F17BC7">
      <w:pPr>
        <w:pBdr>
          <w:top w:val="nil"/>
          <w:left w:val="nil"/>
          <w:bottom w:val="nil"/>
          <w:right w:val="nil"/>
          <w:between w:val="nil"/>
        </w:pBdr>
        <w:jc w:val="center"/>
        <w:rPr>
          <w:rFonts w:ascii="Cambria" w:hAnsi="Cambria"/>
        </w:rPr>
      </w:pPr>
      <w:r>
        <w:rPr>
          <w:noProof/>
          <w:lang w:eastAsia="en-US"/>
        </w:rPr>
        <w:drawing>
          <wp:anchor distT="0" distB="0" distL="114300" distR="114300" simplePos="0" relativeHeight="251663360" behindDoc="0" locked="0" layoutInCell="1" hidden="0" allowOverlap="1" wp14:anchorId="61584361" wp14:editId="121DCA1D">
            <wp:simplePos x="0" y="0"/>
            <wp:positionH relativeFrom="column">
              <wp:posOffset>2273300</wp:posOffset>
            </wp:positionH>
            <wp:positionV relativeFrom="paragraph">
              <wp:posOffset>220980</wp:posOffset>
            </wp:positionV>
            <wp:extent cx="1762760" cy="992505"/>
            <wp:effectExtent l="0" t="0" r="889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descr="C:\Users\martin\Downloads\testFigure.tif"/>
                    <pic:cNvPicPr preferRelativeResize="0"/>
                  </pic:nvPicPr>
                  <pic:blipFill>
                    <a:blip r:embed="rId13" cstate="print">
                      <a:extLst>
                        <a:ext uri="{28A0092B-C50C-407E-A947-70E740481C1C}">
                          <a14:useLocalDpi xmlns:a14="http://schemas.microsoft.com/office/drawing/2010/main" val="0"/>
                        </a:ext>
                      </a:extLst>
                    </a:blip>
                    <a:stretch>
                      <a:fillRect/>
                    </a:stretch>
                  </pic:blipFill>
                  <pic:spPr>
                    <a:xfrm>
                      <a:off x="0" y="0"/>
                      <a:ext cx="1762760" cy="992505"/>
                    </a:xfrm>
                    <a:prstGeom prst="rect">
                      <a:avLst/>
                    </a:prstGeom>
                    <a:ln/>
                  </pic:spPr>
                </pic:pic>
              </a:graphicData>
            </a:graphic>
            <wp14:sizeRelH relativeFrom="margin">
              <wp14:pctWidth>0</wp14:pctWidth>
            </wp14:sizeRelH>
          </wp:anchor>
        </w:drawing>
      </w:r>
    </w:p>
    <w:p w:rsidR="00C15E80" w:rsidRPr="00F17BC7" w:rsidRDefault="00C15E80" w:rsidP="00F17BC7">
      <w:pPr>
        <w:pBdr>
          <w:top w:val="nil"/>
          <w:left w:val="nil"/>
          <w:bottom w:val="nil"/>
          <w:right w:val="nil"/>
          <w:between w:val="nil"/>
        </w:pBdr>
        <w:jc w:val="center"/>
        <w:rPr>
          <w:rFonts w:ascii="Cambria" w:eastAsia="Cambria" w:hAnsi="Cambria" w:cs="Cambria"/>
          <w:color w:val="222222"/>
        </w:rPr>
      </w:pPr>
    </w:p>
    <w:p w:rsidR="00F17BC7" w:rsidRDefault="00F17BC7" w:rsidP="00F74FC4">
      <w:pPr>
        <w:shd w:val="clear" w:color="auto" w:fill="FFFFFF"/>
        <w:ind w:firstLine="720"/>
        <w:rPr>
          <w:rFonts w:ascii="Cambria" w:hAnsi="Cambria"/>
          <w:color w:val="000000"/>
          <w:sz w:val="24"/>
          <w:szCs w:val="24"/>
          <w:lang w:eastAsia="en-US"/>
        </w:rPr>
      </w:pPr>
    </w:p>
    <w:p w:rsidR="00C15E80" w:rsidRDefault="00C15E80" w:rsidP="00F74FC4">
      <w:pPr>
        <w:shd w:val="clear" w:color="auto" w:fill="FFFFFF"/>
        <w:ind w:firstLine="720"/>
        <w:rPr>
          <w:rFonts w:ascii="Cambria" w:hAnsi="Cambria"/>
          <w:color w:val="000000"/>
          <w:sz w:val="24"/>
          <w:szCs w:val="24"/>
          <w:lang w:eastAsia="en-US"/>
        </w:rPr>
      </w:pPr>
    </w:p>
    <w:p w:rsidR="00C15E80" w:rsidRDefault="00C15E80" w:rsidP="00F74FC4">
      <w:pPr>
        <w:shd w:val="clear" w:color="auto" w:fill="FFFFFF"/>
        <w:ind w:firstLine="720"/>
        <w:rPr>
          <w:rFonts w:ascii="Cambria" w:hAnsi="Cambria"/>
          <w:color w:val="000000"/>
          <w:sz w:val="24"/>
          <w:szCs w:val="24"/>
          <w:lang w:eastAsia="en-US"/>
        </w:rPr>
      </w:pPr>
    </w:p>
    <w:p w:rsidR="00C15E80" w:rsidRDefault="00C15E80" w:rsidP="00F74FC4">
      <w:pPr>
        <w:shd w:val="clear" w:color="auto" w:fill="FFFFFF"/>
        <w:ind w:firstLine="720"/>
        <w:rPr>
          <w:rFonts w:ascii="Cambria" w:hAnsi="Cambria"/>
          <w:color w:val="000000"/>
          <w:sz w:val="24"/>
          <w:szCs w:val="24"/>
          <w:lang w:eastAsia="en-US"/>
        </w:rPr>
      </w:pPr>
    </w:p>
    <w:p w:rsidR="00C15E80" w:rsidRDefault="00C15E80" w:rsidP="00F74FC4">
      <w:pPr>
        <w:shd w:val="clear" w:color="auto" w:fill="FFFFFF"/>
        <w:ind w:firstLine="720"/>
        <w:rPr>
          <w:rFonts w:ascii="Cambria" w:hAnsi="Cambria"/>
          <w:color w:val="000000"/>
          <w:sz w:val="24"/>
          <w:szCs w:val="24"/>
          <w:lang w:eastAsia="en-US"/>
        </w:rPr>
      </w:pPr>
    </w:p>
    <w:p w:rsidR="00C15E80" w:rsidRDefault="00C15E80" w:rsidP="00C15E80">
      <w:pPr>
        <w:pBdr>
          <w:top w:val="nil"/>
          <w:left w:val="nil"/>
          <w:bottom w:val="nil"/>
          <w:right w:val="nil"/>
          <w:between w:val="nil"/>
        </w:pBdr>
        <w:jc w:val="center"/>
        <w:rPr>
          <w:rFonts w:ascii="Cambria" w:hAnsi="Cambria"/>
        </w:rPr>
      </w:pPr>
      <w:r>
        <w:rPr>
          <w:rFonts w:ascii="Cambria" w:eastAsia="Cambria" w:hAnsi="Cambria" w:cs="Cambria"/>
          <w:b/>
          <w:color w:val="222222"/>
        </w:rPr>
        <w:t xml:space="preserve">Figure </w:t>
      </w:r>
      <w:r>
        <w:rPr>
          <w:rFonts w:ascii="Cambria" w:eastAsia="Cambria" w:hAnsi="Cambria" w:cs="Cambria"/>
          <w:b/>
          <w:color w:val="222222"/>
        </w:rPr>
        <w:t>3</w:t>
      </w:r>
      <w:r>
        <w:rPr>
          <w:rFonts w:ascii="Cambria" w:eastAsia="Cambria" w:hAnsi="Cambria" w:cs="Cambria"/>
          <w:color w:val="222222"/>
        </w:rPr>
        <w:t xml:space="preserve">. </w:t>
      </w:r>
      <w:r>
        <w:t>Front view of the table tennis ball launcher after revision.</w:t>
      </w:r>
    </w:p>
    <w:p w:rsidR="00C15E80" w:rsidRDefault="00C15E80" w:rsidP="00F74FC4">
      <w:pPr>
        <w:shd w:val="clear" w:color="auto" w:fill="FFFFFF"/>
        <w:ind w:firstLine="720"/>
        <w:rPr>
          <w:rFonts w:ascii="Cambria" w:hAnsi="Cambria"/>
          <w:color w:val="000000"/>
          <w:sz w:val="24"/>
          <w:szCs w:val="24"/>
          <w:lang w:eastAsia="en-US"/>
        </w:rPr>
      </w:pPr>
    </w:p>
    <w:p w:rsidR="00F74FC4" w:rsidRDefault="00F74FC4" w:rsidP="00F74FC4">
      <w:pPr>
        <w:shd w:val="clear" w:color="auto" w:fill="FFFFFF"/>
        <w:ind w:firstLine="720"/>
        <w:rPr>
          <w:rFonts w:ascii="Cambria" w:hAnsi="Cambria"/>
          <w:color w:val="000000"/>
          <w:sz w:val="24"/>
          <w:szCs w:val="24"/>
          <w:lang w:eastAsia="en-US"/>
        </w:rPr>
      </w:pPr>
      <w:r w:rsidRPr="00F74FC4">
        <w:rPr>
          <w:rFonts w:ascii="Cambria" w:hAnsi="Cambria"/>
          <w:color w:val="000000"/>
          <w:sz w:val="24"/>
          <w:szCs w:val="24"/>
          <w:lang w:eastAsia="en-US"/>
        </w:rPr>
        <w:t>In the development stage, validation of the table tennis launcher was conducted in three phases: validation by design experts, material experts, and validation by users. The aim was to identify deficiencies and improvements needed before the device was tested on UKM members. Experts were asked to assess the design so that the strengths and weaknesses of the device could be identified. The results of the validation instrument assessment and the questionnaire obtained from media experts, material experts, and UKM members are presented in the table below:</w:t>
      </w:r>
    </w:p>
    <w:p w:rsidR="00F74FC4" w:rsidRPr="00F74FC4" w:rsidRDefault="00F74FC4" w:rsidP="00F74FC4">
      <w:pPr>
        <w:shd w:val="clear" w:color="auto" w:fill="FFFFFF"/>
        <w:rPr>
          <w:rFonts w:ascii="Times New Roman" w:hAnsi="Times New Roman"/>
          <w:color w:val="000000"/>
          <w:sz w:val="24"/>
          <w:szCs w:val="24"/>
          <w:lang w:eastAsia="en-US"/>
        </w:rPr>
      </w:pPr>
    </w:p>
    <w:p w:rsidR="005E0F9B" w:rsidRDefault="005E0F9B" w:rsidP="005E0F9B">
      <w:pPr>
        <w:pBdr>
          <w:top w:val="nil"/>
          <w:left w:val="nil"/>
          <w:bottom w:val="nil"/>
          <w:right w:val="nil"/>
          <w:between w:val="nil"/>
        </w:pBdr>
        <w:jc w:val="center"/>
        <w:rPr>
          <w:rFonts w:ascii="Cambria" w:eastAsia="Cambria" w:hAnsi="Cambria" w:cs="Cambria"/>
          <w:color w:val="222222"/>
        </w:rPr>
      </w:pPr>
      <w:r>
        <w:rPr>
          <w:rFonts w:ascii="Cambria" w:eastAsia="Cambria" w:hAnsi="Cambria" w:cs="Cambria"/>
          <w:color w:val="222222"/>
        </w:rPr>
        <w:t xml:space="preserve">Table 1. </w:t>
      </w:r>
      <w:r w:rsidR="00F74FC4">
        <w:rPr>
          <w:rFonts w:ascii="Cambria" w:hAnsi="Cambria"/>
          <w:color w:val="222222"/>
          <w:shd w:val="clear" w:color="auto" w:fill="FFFFFF"/>
        </w:rPr>
        <w:t>Results of the validation assessment by design experts, material experts, and UKM members</w:t>
      </w:r>
    </w:p>
    <w:tbl>
      <w:tblPr>
        <w:tblStyle w:val="a1"/>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8"/>
        <w:gridCol w:w="1702"/>
        <w:gridCol w:w="1548"/>
        <w:gridCol w:w="1700"/>
      </w:tblGrid>
      <w:tr w:rsidR="005E0F9B" w:rsidTr="00893438">
        <w:trPr>
          <w:trHeight w:val="240"/>
        </w:trPr>
        <w:tc>
          <w:tcPr>
            <w:tcW w:w="4678" w:type="dxa"/>
            <w:shd w:val="clear" w:color="auto" w:fill="F2F2F2"/>
            <w:tcMar>
              <w:left w:w="36" w:type="dxa"/>
              <w:right w:w="36" w:type="dxa"/>
            </w:tcMar>
            <w:vAlign w:val="center"/>
          </w:tcPr>
          <w:p w:rsidR="005E0F9B" w:rsidRDefault="00F74FC4" w:rsidP="00893438">
            <w:pPr>
              <w:pBdr>
                <w:top w:val="nil"/>
                <w:left w:val="nil"/>
                <w:bottom w:val="nil"/>
                <w:right w:val="nil"/>
                <w:between w:val="nil"/>
              </w:pBdr>
              <w:jc w:val="center"/>
              <w:rPr>
                <w:rFonts w:ascii="Cambria" w:eastAsia="Cambria" w:hAnsi="Cambria" w:cs="Cambria"/>
                <w:color w:val="222222"/>
              </w:rPr>
            </w:pPr>
            <w:r>
              <w:rPr>
                <w:rFonts w:ascii="Cambria" w:hAnsi="Cambria"/>
                <w:color w:val="222222"/>
                <w:shd w:val="clear" w:color="auto" w:fill="F2F2F2"/>
              </w:rPr>
              <w:t>Respondent</w:t>
            </w:r>
          </w:p>
        </w:tc>
        <w:tc>
          <w:tcPr>
            <w:tcW w:w="1702" w:type="dxa"/>
            <w:shd w:val="clear" w:color="auto" w:fill="F2F2F2"/>
            <w:tcMar>
              <w:left w:w="36" w:type="dxa"/>
              <w:right w:w="36" w:type="dxa"/>
            </w:tcMar>
            <w:vAlign w:val="center"/>
          </w:tcPr>
          <w:p w:rsidR="005E0F9B" w:rsidRDefault="00F74FC4" w:rsidP="00893438">
            <w:pPr>
              <w:pBdr>
                <w:top w:val="nil"/>
                <w:left w:val="nil"/>
                <w:bottom w:val="nil"/>
                <w:right w:val="nil"/>
                <w:between w:val="nil"/>
              </w:pBdr>
              <w:jc w:val="center"/>
              <w:rPr>
                <w:rFonts w:ascii="Cambria" w:eastAsia="Cambria" w:hAnsi="Cambria" w:cs="Cambria"/>
                <w:color w:val="222222"/>
              </w:rPr>
            </w:pPr>
            <w:r>
              <w:rPr>
                <w:rFonts w:ascii="Cambria" w:hAnsi="Cambria"/>
                <w:color w:val="222222"/>
                <w:shd w:val="clear" w:color="auto" w:fill="F2F2F2"/>
              </w:rPr>
              <w:t>Maximum score</w:t>
            </w:r>
          </w:p>
        </w:tc>
        <w:tc>
          <w:tcPr>
            <w:tcW w:w="1548" w:type="dxa"/>
            <w:shd w:val="clear" w:color="auto" w:fill="F2F2F2"/>
            <w:tcMar>
              <w:left w:w="36" w:type="dxa"/>
              <w:right w:w="36" w:type="dxa"/>
            </w:tcMar>
            <w:vAlign w:val="center"/>
          </w:tcPr>
          <w:p w:rsidR="005E0F9B" w:rsidRDefault="00F74FC4" w:rsidP="00893438">
            <w:pPr>
              <w:pBdr>
                <w:top w:val="nil"/>
                <w:left w:val="nil"/>
                <w:bottom w:val="nil"/>
                <w:right w:val="nil"/>
                <w:between w:val="nil"/>
              </w:pBdr>
              <w:jc w:val="center"/>
              <w:rPr>
                <w:rFonts w:ascii="Cambria" w:eastAsia="Cambria" w:hAnsi="Cambria" w:cs="Cambria"/>
                <w:color w:val="222222"/>
              </w:rPr>
            </w:pPr>
            <w:r>
              <w:rPr>
                <w:rFonts w:ascii="Cambria" w:hAnsi="Cambria"/>
                <w:color w:val="222222"/>
                <w:shd w:val="clear" w:color="auto" w:fill="F2F2F2"/>
              </w:rPr>
              <w:t>Score given</w:t>
            </w:r>
          </w:p>
        </w:tc>
        <w:tc>
          <w:tcPr>
            <w:tcW w:w="1700" w:type="dxa"/>
            <w:shd w:val="clear" w:color="auto" w:fill="F2F2F2"/>
            <w:tcMar>
              <w:left w:w="36" w:type="dxa"/>
              <w:right w:w="36" w:type="dxa"/>
            </w:tcMar>
            <w:vAlign w:val="center"/>
          </w:tcPr>
          <w:p w:rsidR="005E0F9B" w:rsidRDefault="00F74FC4" w:rsidP="00893438">
            <w:pPr>
              <w:pBdr>
                <w:top w:val="nil"/>
                <w:left w:val="nil"/>
                <w:bottom w:val="nil"/>
                <w:right w:val="nil"/>
                <w:between w:val="nil"/>
              </w:pBdr>
              <w:jc w:val="center"/>
              <w:rPr>
                <w:rFonts w:ascii="Cambria" w:eastAsia="Cambria" w:hAnsi="Cambria" w:cs="Cambria"/>
                <w:color w:val="222222"/>
              </w:rPr>
            </w:pPr>
            <w:r>
              <w:rPr>
                <w:rFonts w:ascii="Cambria" w:hAnsi="Cambria"/>
                <w:color w:val="222222"/>
                <w:shd w:val="clear" w:color="auto" w:fill="F2F2F2"/>
              </w:rPr>
              <w:t>Percentage Score</w:t>
            </w:r>
          </w:p>
        </w:tc>
      </w:tr>
      <w:tr w:rsidR="005E0F9B" w:rsidTr="00893438">
        <w:trPr>
          <w:trHeight w:val="240"/>
        </w:trPr>
        <w:tc>
          <w:tcPr>
            <w:tcW w:w="4678" w:type="dxa"/>
            <w:shd w:val="clear" w:color="auto" w:fill="auto"/>
            <w:tcMar>
              <w:left w:w="36" w:type="dxa"/>
              <w:right w:w="36" w:type="dxa"/>
            </w:tcMar>
            <w:vAlign w:val="center"/>
          </w:tcPr>
          <w:p w:rsidR="005E0F9B" w:rsidRDefault="00F74FC4" w:rsidP="00893438">
            <w:pPr>
              <w:pBdr>
                <w:top w:val="nil"/>
                <w:left w:val="nil"/>
                <w:bottom w:val="nil"/>
                <w:right w:val="nil"/>
                <w:between w:val="nil"/>
              </w:pBdr>
              <w:jc w:val="center"/>
              <w:rPr>
                <w:rFonts w:ascii="Cambria" w:eastAsia="Cambria" w:hAnsi="Cambria" w:cs="Cambria"/>
                <w:color w:val="222222"/>
              </w:rPr>
            </w:pPr>
            <w:r>
              <w:rPr>
                <w:rFonts w:ascii="Cambria" w:hAnsi="Cambria"/>
                <w:color w:val="222222"/>
                <w:shd w:val="clear" w:color="auto" w:fill="FFFFFF"/>
              </w:rPr>
              <w:t>Media expert</w:t>
            </w:r>
          </w:p>
        </w:tc>
        <w:tc>
          <w:tcPr>
            <w:tcW w:w="1702" w:type="dxa"/>
            <w:shd w:val="clear" w:color="auto" w:fill="auto"/>
            <w:tcMar>
              <w:left w:w="36" w:type="dxa"/>
              <w:right w:w="36" w:type="dxa"/>
            </w:tcMar>
            <w:vAlign w:val="center"/>
          </w:tcPr>
          <w:p w:rsidR="005E0F9B" w:rsidRDefault="00140A11" w:rsidP="00893438">
            <w:pPr>
              <w:pBdr>
                <w:top w:val="nil"/>
                <w:left w:val="nil"/>
                <w:bottom w:val="nil"/>
                <w:right w:val="nil"/>
                <w:between w:val="nil"/>
              </w:pBdr>
              <w:jc w:val="center"/>
              <w:rPr>
                <w:rFonts w:ascii="Cambria" w:eastAsia="Cambria" w:hAnsi="Cambria" w:cs="Cambria"/>
                <w:color w:val="222222"/>
              </w:rPr>
            </w:pPr>
            <w:r>
              <w:rPr>
                <w:rFonts w:ascii="Cambria" w:eastAsia="Cambria" w:hAnsi="Cambria" w:cs="Cambria"/>
                <w:color w:val="222222"/>
              </w:rPr>
              <w:t>116</w:t>
            </w:r>
          </w:p>
        </w:tc>
        <w:tc>
          <w:tcPr>
            <w:tcW w:w="1548" w:type="dxa"/>
            <w:shd w:val="clear" w:color="auto" w:fill="auto"/>
            <w:tcMar>
              <w:left w:w="36" w:type="dxa"/>
              <w:right w:w="36" w:type="dxa"/>
            </w:tcMar>
            <w:vAlign w:val="center"/>
          </w:tcPr>
          <w:p w:rsidR="005E0F9B" w:rsidRDefault="00140A11" w:rsidP="00893438">
            <w:pPr>
              <w:pBdr>
                <w:top w:val="nil"/>
                <w:left w:val="nil"/>
                <w:bottom w:val="nil"/>
                <w:right w:val="nil"/>
                <w:between w:val="nil"/>
              </w:pBdr>
              <w:jc w:val="center"/>
              <w:rPr>
                <w:rFonts w:ascii="Cambria" w:eastAsia="Cambria" w:hAnsi="Cambria" w:cs="Cambria"/>
                <w:color w:val="222222"/>
              </w:rPr>
            </w:pPr>
            <w:r>
              <w:rPr>
                <w:rFonts w:ascii="Cambria" w:eastAsia="Cambria" w:hAnsi="Cambria" w:cs="Cambria"/>
                <w:color w:val="222222"/>
              </w:rPr>
              <w:t>106</w:t>
            </w:r>
          </w:p>
        </w:tc>
        <w:tc>
          <w:tcPr>
            <w:tcW w:w="1700" w:type="dxa"/>
            <w:shd w:val="clear" w:color="auto" w:fill="auto"/>
            <w:tcMar>
              <w:left w:w="36" w:type="dxa"/>
              <w:right w:w="36" w:type="dxa"/>
            </w:tcMar>
            <w:vAlign w:val="center"/>
          </w:tcPr>
          <w:p w:rsidR="005E0F9B" w:rsidRDefault="00140A11" w:rsidP="00893438">
            <w:pPr>
              <w:pBdr>
                <w:top w:val="nil"/>
                <w:left w:val="nil"/>
                <w:bottom w:val="nil"/>
                <w:right w:val="nil"/>
                <w:between w:val="nil"/>
              </w:pBdr>
              <w:jc w:val="center"/>
              <w:rPr>
                <w:rFonts w:ascii="Cambria" w:eastAsia="Cambria" w:hAnsi="Cambria" w:cs="Cambria"/>
                <w:color w:val="222222"/>
              </w:rPr>
            </w:pPr>
            <w:r>
              <w:rPr>
                <w:rFonts w:ascii="Cambria" w:eastAsia="Cambria" w:hAnsi="Cambria" w:cs="Cambria"/>
                <w:color w:val="222222"/>
              </w:rPr>
              <w:t>91,38%</w:t>
            </w:r>
          </w:p>
        </w:tc>
      </w:tr>
      <w:tr w:rsidR="005E0F9B" w:rsidTr="00893438">
        <w:trPr>
          <w:trHeight w:val="240"/>
        </w:trPr>
        <w:tc>
          <w:tcPr>
            <w:tcW w:w="4678" w:type="dxa"/>
            <w:shd w:val="clear" w:color="auto" w:fill="auto"/>
            <w:tcMar>
              <w:left w:w="36" w:type="dxa"/>
              <w:right w:w="36" w:type="dxa"/>
            </w:tcMar>
            <w:vAlign w:val="center"/>
          </w:tcPr>
          <w:p w:rsidR="005E0F9B" w:rsidRDefault="00F74FC4" w:rsidP="00893438">
            <w:pPr>
              <w:pBdr>
                <w:top w:val="nil"/>
                <w:left w:val="nil"/>
                <w:bottom w:val="nil"/>
                <w:right w:val="nil"/>
                <w:between w:val="nil"/>
              </w:pBdr>
              <w:jc w:val="center"/>
              <w:rPr>
                <w:rFonts w:ascii="Cambria" w:eastAsia="Cambria" w:hAnsi="Cambria" w:cs="Cambria"/>
                <w:color w:val="222222"/>
              </w:rPr>
            </w:pPr>
            <w:r>
              <w:rPr>
                <w:rFonts w:ascii="Cambria" w:hAnsi="Cambria"/>
                <w:color w:val="222222"/>
                <w:shd w:val="clear" w:color="auto" w:fill="FFFFFF"/>
              </w:rPr>
              <w:t>Material expert</w:t>
            </w:r>
          </w:p>
        </w:tc>
        <w:tc>
          <w:tcPr>
            <w:tcW w:w="1702" w:type="dxa"/>
            <w:shd w:val="clear" w:color="auto" w:fill="auto"/>
            <w:tcMar>
              <w:left w:w="36" w:type="dxa"/>
              <w:right w:w="36" w:type="dxa"/>
            </w:tcMar>
            <w:vAlign w:val="center"/>
          </w:tcPr>
          <w:p w:rsidR="005E0F9B" w:rsidRDefault="00140A11" w:rsidP="00893438">
            <w:pPr>
              <w:pBdr>
                <w:top w:val="nil"/>
                <w:left w:val="nil"/>
                <w:bottom w:val="nil"/>
                <w:right w:val="nil"/>
                <w:between w:val="nil"/>
              </w:pBdr>
              <w:jc w:val="center"/>
              <w:rPr>
                <w:rFonts w:ascii="Cambria" w:eastAsia="Cambria" w:hAnsi="Cambria" w:cs="Cambria"/>
                <w:color w:val="222222"/>
              </w:rPr>
            </w:pPr>
            <w:r>
              <w:rPr>
                <w:rFonts w:ascii="Cambria" w:eastAsia="Cambria" w:hAnsi="Cambria" w:cs="Cambria"/>
                <w:color w:val="222222"/>
              </w:rPr>
              <w:t>50</w:t>
            </w:r>
          </w:p>
        </w:tc>
        <w:tc>
          <w:tcPr>
            <w:tcW w:w="1548" w:type="dxa"/>
            <w:shd w:val="clear" w:color="auto" w:fill="auto"/>
            <w:tcMar>
              <w:left w:w="36" w:type="dxa"/>
              <w:right w:w="36" w:type="dxa"/>
            </w:tcMar>
            <w:vAlign w:val="center"/>
          </w:tcPr>
          <w:p w:rsidR="005E0F9B" w:rsidRDefault="00140A11" w:rsidP="00893438">
            <w:pPr>
              <w:pBdr>
                <w:top w:val="nil"/>
                <w:left w:val="nil"/>
                <w:bottom w:val="nil"/>
                <w:right w:val="nil"/>
                <w:between w:val="nil"/>
              </w:pBdr>
              <w:jc w:val="center"/>
              <w:rPr>
                <w:rFonts w:ascii="Cambria" w:eastAsia="Cambria" w:hAnsi="Cambria" w:cs="Cambria"/>
                <w:color w:val="222222"/>
              </w:rPr>
            </w:pPr>
            <w:r>
              <w:rPr>
                <w:rFonts w:ascii="Cambria" w:eastAsia="Cambria" w:hAnsi="Cambria" w:cs="Cambria"/>
                <w:color w:val="222222"/>
              </w:rPr>
              <w:t>41</w:t>
            </w:r>
          </w:p>
        </w:tc>
        <w:tc>
          <w:tcPr>
            <w:tcW w:w="1700" w:type="dxa"/>
            <w:shd w:val="clear" w:color="auto" w:fill="auto"/>
            <w:tcMar>
              <w:left w:w="36" w:type="dxa"/>
              <w:right w:w="36" w:type="dxa"/>
            </w:tcMar>
            <w:vAlign w:val="center"/>
          </w:tcPr>
          <w:p w:rsidR="005E0F9B" w:rsidRDefault="00140A11" w:rsidP="00893438">
            <w:pPr>
              <w:pBdr>
                <w:top w:val="nil"/>
                <w:left w:val="nil"/>
                <w:bottom w:val="nil"/>
                <w:right w:val="nil"/>
                <w:between w:val="nil"/>
              </w:pBdr>
              <w:jc w:val="center"/>
              <w:rPr>
                <w:rFonts w:ascii="Cambria" w:eastAsia="Cambria" w:hAnsi="Cambria" w:cs="Cambria"/>
                <w:color w:val="222222"/>
              </w:rPr>
            </w:pPr>
            <w:r>
              <w:rPr>
                <w:rFonts w:ascii="Cambria" w:eastAsia="Cambria" w:hAnsi="Cambria" w:cs="Cambria"/>
                <w:color w:val="222222"/>
              </w:rPr>
              <w:t>82%</w:t>
            </w:r>
          </w:p>
        </w:tc>
      </w:tr>
      <w:tr w:rsidR="005E0F9B" w:rsidTr="00893438">
        <w:trPr>
          <w:trHeight w:val="240"/>
        </w:trPr>
        <w:tc>
          <w:tcPr>
            <w:tcW w:w="4678" w:type="dxa"/>
            <w:shd w:val="clear" w:color="auto" w:fill="auto"/>
            <w:tcMar>
              <w:left w:w="36" w:type="dxa"/>
              <w:right w:w="36" w:type="dxa"/>
            </w:tcMar>
            <w:vAlign w:val="center"/>
          </w:tcPr>
          <w:p w:rsidR="005E0F9B" w:rsidRDefault="00F74FC4" w:rsidP="00893438">
            <w:pPr>
              <w:pBdr>
                <w:top w:val="nil"/>
                <w:left w:val="nil"/>
                <w:bottom w:val="nil"/>
                <w:right w:val="nil"/>
                <w:between w:val="nil"/>
              </w:pBdr>
              <w:jc w:val="center"/>
              <w:rPr>
                <w:rFonts w:ascii="Cambria" w:eastAsia="Cambria" w:hAnsi="Cambria" w:cs="Cambria"/>
                <w:color w:val="222222"/>
              </w:rPr>
            </w:pPr>
            <w:r>
              <w:rPr>
                <w:rFonts w:ascii="Cambria" w:hAnsi="Cambria"/>
                <w:color w:val="222222"/>
                <w:shd w:val="clear" w:color="auto" w:fill="FFFFFF"/>
              </w:rPr>
              <w:t>Members of the UKM Table Tennis at STKIP Pasundan</w:t>
            </w:r>
          </w:p>
        </w:tc>
        <w:tc>
          <w:tcPr>
            <w:tcW w:w="1702" w:type="dxa"/>
            <w:shd w:val="clear" w:color="auto" w:fill="auto"/>
            <w:tcMar>
              <w:left w:w="36" w:type="dxa"/>
              <w:right w:w="36" w:type="dxa"/>
            </w:tcMar>
            <w:vAlign w:val="center"/>
          </w:tcPr>
          <w:p w:rsidR="005E0F9B" w:rsidRDefault="00140A11" w:rsidP="00893438">
            <w:pPr>
              <w:pBdr>
                <w:top w:val="nil"/>
                <w:left w:val="nil"/>
                <w:bottom w:val="nil"/>
                <w:right w:val="nil"/>
                <w:between w:val="nil"/>
              </w:pBdr>
              <w:jc w:val="center"/>
              <w:rPr>
                <w:rFonts w:ascii="Cambria" w:eastAsia="Cambria" w:hAnsi="Cambria" w:cs="Cambria"/>
                <w:color w:val="222222"/>
              </w:rPr>
            </w:pPr>
            <w:r>
              <w:rPr>
                <w:rFonts w:ascii="Cambria" w:eastAsia="Cambria" w:hAnsi="Cambria" w:cs="Cambria"/>
                <w:color w:val="222222"/>
              </w:rPr>
              <w:t>1.050</w:t>
            </w:r>
          </w:p>
        </w:tc>
        <w:tc>
          <w:tcPr>
            <w:tcW w:w="1548" w:type="dxa"/>
            <w:shd w:val="clear" w:color="auto" w:fill="auto"/>
            <w:tcMar>
              <w:left w:w="36" w:type="dxa"/>
              <w:right w:w="36" w:type="dxa"/>
            </w:tcMar>
            <w:vAlign w:val="center"/>
          </w:tcPr>
          <w:p w:rsidR="005E0F9B" w:rsidRDefault="00140A11" w:rsidP="00893438">
            <w:pPr>
              <w:pBdr>
                <w:top w:val="nil"/>
                <w:left w:val="nil"/>
                <w:bottom w:val="nil"/>
                <w:right w:val="nil"/>
                <w:between w:val="nil"/>
              </w:pBdr>
              <w:jc w:val="center"/>
              <w:rPr>
                <w:rFonts w:ascii="Cambria" w:eastAsia="Cambria" w:hAnsi="Cambria" w:cs="Cambria"/>
                <w:color w:val="222222"/>
              </w:rPr>
            </w:pPr>
            <w:r>
              <w:rPr>
                <w:rFonts w:ascii="Cambria" w:eastAsia="Cambria" w:hAnsi="Cambria" w:cs="Cambria"/>
                <w:color w:val="222222"/>
              </w:rPr>
              <w:t>909</w:t>
            </w:r>
          </w:p>
        </w:tc>
        <w:tc>
          <w:tcPr>
            <w:tcW w:w="1700" w:type="dxa"/>
            <w:shd w:val="clear" w:color="auto" w:fill="auto"/>
            <w:tcMar>
              <w:left w:w="36" w:type="dxa"/>
              <w:right w:w="36" w:type="dxa"/>
            </w:tcMar>
            <w:vAlign w:val="center"/>
          </w:tcPr>
          <w:p w:rsidR="005E0F9B" w:rsidRDefault="00140A11" w:rsidP="00893438">
            <w:pPr>
              <w:pBdr>
                <w:top w:val="nil"/>
                <w:left w:val="nil"/>
                <w:bottom w:val="nil"/>
                <w:right w:val="nil"/>
                <w:between w:val="nil"/>
              </w:pBdr>
              <w:jc w:val="center"/>
              <w:rPr>
                <w:rFonts w:ascii="Cambria" w:eastAsia="Cambria" w:hAnsi="Cambria" w:cs="Cambria"/>
                <w:color w:val="222222"/>
              </w:rPr>
            </w:pPr>
            <w:r>
              <w:rPr>
                <w:rFonts w:ascii="Cambria" w:eastAsia="Cambria" w:hAnsi="Cambria" w:cs="Cambria"/>
                <w:color w:val="222222"/>
              </w:rPr>
              <w:t>86,57%</w:t>
            </w:r>
          </w:p>
        </w:tc>
      </w:tr>
      <w:tr w:rsidR="00140A11" w:rsidTr="001C1FE4">
        <w:trPr>
          <w:trHeight w:val="240"/>
        </w:trPr>
        <w:tc>
          <w:tcPr>
            <w:tcW w:w="7928" w:type="dxa"/>
            <w:gridSpan w:val="3"/>
            <w:shd w:val="clear" w:color="auto" w:fill="auto"/>
            <w:tcMar>
              <w:left w:w="36" w:type="dxa"/>
              <w:right w:w="36" w:type="dxa"/>
            </w:tcMar>
            <w:vAlign w:val="center"/>
          </w:tcPr>
          <w:p w:rsidR="00140A11" w:rsidRDefault="00F74FC4" w:rsidP="00893438">
            <w:pPr>
              <w:pBdr>
                <w:top w:val="nil"/>
                <w:left w:val="nil"/>
                <w:bottom w:val="nil"/>
                <w:right w:val="nil"/>
                <w:between w:val="nil"/>
              </w:pBdr>
              <w:jc w:val="center"/>
              <w:rPr>
                <w:rFonts w:ascii="Cambria" w:eastAsia="Cambria" w:hAnsi="Cambria" w:cs="Cambria"/>
                <w:color w:val="222222"/>
              </w:rPr>
            </w:pPr>
            <w:r>
              <w:rPr>
                <w:rFonts w:ascii="Cambria" w:hAnsi="Cambria"/>
                <w:color w:val="222222"/>
                <w:shd w:val="clear" w:color="auto" w:fill="FFFFFF"/>
              </w:rPr>
              <w:t>Average number from the three respondents</w:t>
            </w:r>
          </w:p>
        </w:tc>
        <w:tc>
          <w:tcPr>
            <w:tcW w:w="1700" w:type="dxa"/>
            <w:shd w:val="clear" w:color="auto" w:fill="auto"/>
            <w:tcMar>
              <w:left w:w="36" w:type="dxa"/>
              <w:right w:w="36" w:type="dxa"/>
            </w:tcMar>
            <w:vAlign w:val="center"/>
          </w:tcPr>
          <w:p w:rsidR="00140A11" w:rsidRDefault="00140A11" w:rsidP="00893438">
            <w:pPr>
              <w:pBdr>
                <w:top w:val="nil"/>
                <w:left w:val="nil"/>
                <w:bottom w:val="nil"/>
                <w:right w:val="nil"/>
                <w:between w:val="nil"/>
              </w:pBdr>
              <w:jc w:val="center"/>
              <w:rPr>
                <w:rFonts w:ascii="Cambria" w:eastAsia="Cambria" w:hAnsi="Cambria" w:cs="Cambria"/>
                <w:color w:val="222222"/>
              </w:rPr>
            </w:pPr>
            <w:r>
              <w:rPr>
                <w:rFonts w:ascii="Cambria" w:eastAsia="Cambria" w:hAnsi="Cambria" w:cs="Cambria"/>
                <w:color w:val="222222"/>
              </w:rPr>
              <w:t>86,65%</w:t>
            </w:r>
          </w:p>
        </w:tc>
      </w:tr>
    </w:tbl>
    <w:p w:rsidR="005A0B7D" w:rsidRDefault="005A0B7D" w:rsidP="005E0F9B">
      <w:pPr>
        <w:pBdr>
          <w:top w:val="nil"/>
          <w:left w:val="nil"/>
          <w:bottom w:val="nil"/>
          <w:right w:val="nil"/>
          <w:between w:val="nil"/>
        </w:pBdr>
        <w:rPr>
          <w:rFonts w:ascii="Cambria" w:eastAsia="Cambria" w:hAnsi="Cambria" w:cs="Cambria"/>
          <w:color w:val="222222"/>
          <w:sz w:val="20"/>
          <w:szCs w:val="20"/>
        </w:rPr>
      </w:pPr>
    </w:p>
    <w:p w:rsidR="007F106B" w:rsidRDefault="005E0F9B" w:rsidP="005E0F9B">
      <w:pPr>
        <w:pBdr>
          <w:top w:val="nil"/>
          <w:left w:val="nil"/>
          <w:bottom w:val="nil"/>
          <w:right w:val="nil"/>
          <w:between w:val="nil"/>
        </w:pBdr>
        <w:rPr>
          <w:rFonts w:ascii="Cambria" w:eastAsia="Cambria" w:hAnsi="Cambria" w:cs="Cambria"/>
          <w:color w:val="222222"/>
          <w:sz w:val="20"/>
          <w:szCs w:val="20"/>
        </w:rPr>
      </w:pPr>
      <w:r>
        <w:rPr>
          <w:rFonts w:ascii="Cambria" w:eastAsia="Cambria" w:hAnsi="Cambria" w:cs="Cambria"/>
          <w:color w:val="222222"/>
          <w:sz w:val="20"/>
          <w:szCs w:val="20"/>
        </w:rPr>
        <w:t xml:space="preserve"> </w:t>
      </w:r>
    </w:p>
    <w:p w:rsidR="00F74FC4" w:rsidRPr="00F74FC4" w:rsidRDefault="00F74FC4" w:rsidP="00F74FC4">
      <w:pPr>
        <w:shd w:val="clear" w:color="auto" w:fill="FFFFFF"/>
        <w:rPr>
          <w:rFonts w:ascii="Times New Roman" w:hAnsi="Times New Roman"/>
          <w:color w:val="000000"/>
          <w:sz w:val="24"/>
          <w:szCs w:val="24"/>
          <w:lang w:eastAsia="en-US"/>
        </w:rPr>
      </w:pPr>
      <w:r w:rsidRPr="00F74FC4">
        <w:rPr>
          <w:rFonts w:ascii="Cambria" w:hAnsi="Cambria"/>
          <w:color w:val="000000"/>
          <w:sz w:val="24"/>
          <w:szCs w:val="24"/>
          <w:lang w:eastAsia="en-US"/>
        </w:rPr>
        <w:lastRenderedPageBreak/>
        <w:t>Implementation</w:t>
      </w:r>
    </w:p>
    <w:p w:rsidR="00F74FC4" w:rsidRPr="00F74FC4" w:rsidRDefault="00F74FC4" w:rsidP="00F74FC4">
      <w:pPr>
        <w:shd w:val="clear" w:color="auto" w:fill="FFFFFF"/>
        <w:ind w:firstLine="720"/>
        <w:rPr>
          <w:rFonts w:ascii="Times New Roman" w:hAnsi="Times New Roman"/>
          <w:color w:val="000000"/>
          <w:sz w:val="24"/>
          <w:szCs w:val="24"/>
          <w:lang w:eastAsia="en-US"/>
        </w:rPr>
      </w:pPr>
      <w:r w:rsidRPr="00F74FC4">
        <w:rPr>
          <w:rFonts w:ascii="Cambria" w:hAnsi="Cambria"/>
          <w:color w:val="000000"/>
          <w:sz w:val="24"/>
          <w:szCs w:val="24"/>
          <w:lang w:eastAsia="en-US"/>
        </w:rPr>
        <w:t xml:space="preserve">Next, the researchers conducted a validity test to determine the validity of the data in this study, specifically the forehand drive stroke data </w:t>
      </w:r>
      <w:r w:rsidR="00A92F53">
        <w:rPr>
          <w:rFonts w:ascii="Cambria" w:hAnsi="Cambria"/>
          <w:color w:val="000000"/>
          <w:sz w:val="24"/>
          <w:szCs w:val="24"/>
          <w:lang w:eastAsia="en-US"/>
        </w:rPr>
        <w:fldChar w:fldCharType="begin" w:fldLock="1"/>
      </w:r>
      <w:r w:rsidR="0028682E">
        <w:rPr>
          <w:rFonts w:ascii="Cambria" w:hAnsi="Cambria"/>
          <w:color w:val="000000"/>
          <w:sz w:val="24"/>
          <w:szCs w:val="24"/>
          <w:lang w:eastAsia="en-US"/>
        </w:rPr>
        <w:instrText>ADDIN CSL_CITATION {"citationItems":[{"id":"ITEM-1","itemData":{"ISBN":"978-602-3730-82-2","ISSN":"07334273","abstract":"Since the 1970s, there has been exponentially increased scholarly attention on the scientific study of disasters. However, the scientific study of the intersections of disasters religion, and spirituality has only begun in earnest during the past 10 years. In this article, we describe several strategic reasons for researchers to consider studying what has been called \"spiritually oriented disaster psychology\" (Aten et al., 2014, p. 20). We then make recommendations for advancing scientific research in this area. In particular, we encourage researchers to: (a) use diverse and rigorous methodologies; (b) conduct longitudinal, experimental, and outcome research; (c) recruit diverse samples; (d) study phenomena at multiple levels; (e) collaborate with practitioners (e.g., religious, mental health, and disaster professionals); and (f) translate scientific findings to make a meaningful difference in people's lives. Most of these recommendations are broadly applicable (i.e., they help scientific research advance in virtually any topic area). However, in this article, we highlight the ways these recommendations can specifically help advance research on spiritually oriented disaster psychology. [ABSTRACT FROM AUTHOR]","author":[{"dropping-particle":"","family":"Ruky et al","given":"","non-dropping-particle":"","parse-names":false,"suffix":""}],"container-title":"Rake Sarasin","id":"ITEM-1","issued":{"date-parts":[["2018"]]},"page":"51","title":"Metodologi Penelitian: Metodologi penelitian Skripsi","type":"article-journal","volume":"52"},"uris":["http://www.mendeley.com/documents/?uuid=726ff6b8-3ad8-4b2c-833f-46e3b17eeb39"]}],"mendeley":{"formattedCitation":"(Ruky et al 2018)","plainTextFormattedCitation":"(Ruky et al 2018)","previouslyFormattedCitation":"(Ruky et al 2018)"},"properties":{"noteIndex":0},"schema":"https://github.com/citation-style-language/schema/raw/master/csl-citation.json"}</w:instrText>
      </w:r>
      <w:r w:rsidR="00A92F53">
        <w:rPr>
          <w:rFonts w:ascii="Cambria" w:hAnsi="Cambria"/>
          <w:color w:val="000000"/>
          <w:sz w:val="24"/>
          <w:szCs w:val="24"/>
          <w:lang w:eastAsia="en-US"/>
        </w:rPr>
        <w:fldChar w:fldCharType="separate"/>
      </w:r>
      <w:r w:rsidR="00A92F53" w:rsidRPr="00A92F53">
        <w:rPr>
          <w:rFonts w:ascii="Cambria" w:hAnsi="Cambria"/>
          <w:noProof/>
          <w:color w:val="000000"/>
          <w:sz w:val="24"/>
          <w:szCs w:val="24"/>
          <w:lang w:eastAsia="en-US"/>
        </w:rPr>
        <w:t>(Ruky et al 2018)</w:t>
      </w:r>
      <w:r w:rsidR="00A92F53">
        <w:rPr>
          <w:rFonts w:ascii="Cambria" w:hAnsi="Cambria"/>
          <w:color w:val="000000"/>
          <w:sz w:val="24"/>
          <w:szCs w:val="24"/>
          <w:lang w:eastAsia="en-US"/>
        </w:rPr>
        <w:fldChar w:fldCharType="end"/>
      </w:r>
      <w:r w:rsidRPr="00F74FC4">
        <w:rPr>
          <w:rFonts w:ascii="Cambria" w:hAnsi="Cambria"/>
          <w:color w:val="000000"/>
          <w:sz w:val="24"/>
          <w:szCs w:val="24"/>
          <w:lang w:eastAsia="en-US"/>
        </w:rPr>
        <w:t>. The results of the validity test calculations for the forehand drive strokes of the members of the UKM Table Tennis at STKIP Pasundan are presented as follows</w:t>
      </w:r>
    </w:p>
    <w:p w:rsidR="00CF2BB9" w:rsidRPr="00CF2BB9" w:rsidRDefault="00CF2BB9" w:rsidP="00CF2BB9">
      <w:pPr>
        <w:pBdr>
          <w:top w:val="nil"/>
          <w:left w:val="nil"/>
          <w:bottom w:val="nil"/>
          <w:right w:val="nil"/>
          <w:between w:val="nil"/>
        </w:pBdr>
        <w:ind w:firstLine="720"/>
        <w:rPr>
          <w:rFonts w:ascii="Cambria" w:hAnsi="Cambria"/>
          <w:sz w:val="24"/>
        </w:rPr>
      </w:pPr>
    </w:p>
    <w:p w:rsidR="007F106B" w:rsidRDefault="007F106B" w:rsidP="007F106B">
      <w:pPr>
        <w:pBdr>
          <w:top w:val="nil"/>
          <w:left w:val="nil"/>
          <w:bottom w:val="nil"/>
          <w:right w:val="nil"/>
          <w:between w:val="nil"/>
        </w:pBdr>
        <w:jc w:val="center"/>
        <w:rPr>
          <w:rFonts w:ascii="Cambria" w:eastAsia="Cambria" w:hAnsi="Cambria" w:cs="Cambria"/>
          <w:color w:val="222222"/>
        </w:rPr>
      </w:pPr>
      <w:r>
        <w:rPr>
          <w:rFonts w:ascii="Cambria" w:eastAsia="Cambria" w:hAnsi="Cambria" w:cs="Cambria"/>
          <w:color w:val="222222"/>
        </w:rPr>
        <w:t xml:space="preserve">Table 2. </w:t>
      </w:r>
      <w:r w:rsidR="006D105D">
        <w:rPr>
          <w:rFonts w:ascii="Cambria" w:hAnsi="Cambria"/>
          <w:color w:val="222222"/>
          <w:shd w:val="clear" w:color="auto" w:fill="FFFFFF"/>
        </w:rPr>
        <w:t>Results of the Validity Test</w:t>
      </w:r>
    </w:p>
    <w:tbl>
      <w:tblPr>
        <w:tblStyle w:val="a1"/>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8"/>
        <w:gridCol w:w="1702"/>
        <w:gridCol w:w="1548"/>
        <w:gridCol w:w="1700"/>
      </w:tblGrid>
      <w:tr w:rsidR="007F106B" w:rsidTr="006D694B">
        <w:trPr>
          <w:trHeight w:val="240"/>
        </w:trPr>
        <w:tc>
          <w:tcPr>
            <w:tcW w:w="4678" w:type="dxa"/>
            <w:vMerge w:val="restart"/>
            <w:shd w:val="clear" w:color="auto" w:fill="F2F2F2"/>
            <w:tcMar>
              <w:left w:w="36" w:type="dxa"/>
              <w:right w:w="36" w:type="dxa"/>
            </w:tcMar>
            <w:vAlign w:val="center"/>
          </w:tcPr>
          <w:p w:rsidR="007F106B" w:rsidRDefault="007F106B" w:rsidP="00893438">
            <w:pPr>
              <w:pBdr>
                <w:top w:val="nil"/>
                <w:left w:val="nil"/>
                <w:bottom w:val="nil"/>
                <w:right w:val="nil"/>
                <w:between w:val="nil"/>
              </w:pBdr>
              <w:jc w:val="center"/>
              <w:rPr>
                <w:rFonts w:ascii="Cambria" w:eastAsia="Cambria" w:hAnsi="Cambria" w:cs="Cambria"/>
                <w:color w:val="222222"/>
              </w:rPr>
            </w:pPr>
            <w:r>
              <w:rPr>
                <w:rFonts w:ascii="Cambria" w:eastAsia="Cambria" w:hAnsi="Cambria" w:cs="Cambria"/>
                <w:color w:val="222222"/>
              </w:rPr>
              <w:t>Item</w:t>
            </w:r>
          </w:p>
        </w:tc>
        <w:tc>
          <w:tcPr>
            <w:tcW w:w="3250" w:type="dxa"/>
            <w:gridSpan w:val="2"/>
            <w:shd w:val="clear" w:color="auto" w:fill="F2F2F2"/>
            <w:tcMar>
              <w:left w:w="36" w:type="dxa"/>
              <w:right w:w="36" w:type="dxa"/>
            </w:tcMar>
            <w:vAlign w:val="center"/>
          </w:tcPr>
          <w:p w:rsidR="007F106B" w:rsidRDefault="006D105D" w:rsidP="00893438">
            <w:pPr>
              <w:pBdr>
                <w:top w:val="nil"/>
                <w:left w:val="nil"/>
                <w:bottom w:val="nil"/>
                <w:right w:val="nil"/>
                <w:between w:val="nil"/>
              </w:pBdr>
              <w:jc w:val="center"/>
              <w:rPr>
                <w:rFonts w:ascii="Cambria" w:eastAsia="Cambria" w:hAnsi="Cambria" w:cs="Cambria"/>
                <w:color w:val="222222"/>
              </w:rPr>
            </w:pPr>
            <w:r>
              <w:rPr>
                <w:rFonts w:ascii="Cambria" w:hAnsi="Cambria"/>
                <w:color w:val="222222"/>
                <w:shd w:val="clear" w:color="auto" w:fill="F2F2F2"/>
              </w:rPr>
              <w:t xml:space="preserve">Validity </w:t>
            </w:r>
          </w:p>
        </w:tc>
        <w:tc>
          <w:tcPr>
            <w:tcW w:w="1700" w:type="dxa"/>
            <w:vMerge w:val="restart"/>
            <w:shd w:val="clear" w:color="auto" w:fill="F2F2F2"/>
            <w:tcMar>
              <w:left w:w="36" w:type="dxa"/>
              <w:right w:w="36" w:type="dxa"/>
            </w:tcMar>
            <w:vAlign w:val="center"/>
          </w:tcPr>
          <w:p w:rsidR="007F106B" w:rsidRDefault="006D105D" w:rsidP="00893438">
            <w:pPr>
              <w:pBdr>
                <w:top w:val="nil"/>
                <w:left w:val="nil"/>
                <w:bottom w:val="nil"/>
                <w:right w:val="nil"/>
                <w:between w:val="nil"/>
              </w:pBdr>
              <w:jc w:val="center"/>
              <w:rPr>
                <w:rFonts w:ascii="Cambria" w:eastAsia="Cambria" w:hAnsi="Cambria" w:cs="Cambria"/>
                <w:color w:val="222222"/>
              </w:rPr>
            </w:pPr>
            <w:r>
              <w:rPr>
                <w:rFonts w:ascii="Cambria" w:hAnsi="Cambria"/>
                <w:color w:val="222222"/>
                <w:shd w:val="clear" w:color="auto" w:fill="F2F2F2"/>
              </w:rPr>
              <w:t>Description</w:t>
            </w:r>
          </w:p>
        </w:tc>
      </w:tr>
      <w:tr w:rsidR="007F106B" w:rsidTr="00893438">
        <w:trPr>
          <w:trHeight w:val="240"/>
        </w:trPr>
        <w:tc>
          <w:tcPr>
            <w:tcW w:w="4678" w:type="dxa"/>
            <w:vMerge/>
            <w:shd w:val="clear" w:color="auto" w:fill="auto"/>
            <w:tcMar>
              <w:left w:w="36" w:type="dxa"/>
              <w:right w:w="36" w:type="dxa"/>
            </w:tcMar>
            <w:vAlign w:val="center"/>
          </w:tcPr>
          <w:p w:rsidR="007F106B" w:rsidRDefault="007F106B" w:rsidP="00893438">
            <w:pPr>
              <w:pBdr>
                <w:top w:val="nil"/>
                <w:left w:val="nil"/>
                <w:bottom w:val="nil"/>
                <w:right w:val="nil"/>
                <w:between w:val="nil"/>
              </w:pBdr>
              <w:jc w:val="center"/>
              <w:rPr>
                <w:rFonts w:ascii="Cambria" w:eastAsia="Cambria" w:hAnsi="Cambria" w:cs="Cambria"/>
                <w:color w:val="222222"/>
              </w:rPr>
            </w:pPr>
          </w:p>
        </w:tc>
        <w:tc>
          <w:tcPr>
            <w:tcW w:w="1702" w:type="dxa"/>
            <w:shd w:val="clear" w:color="auto" w:fill="auto"/>
            <w:tcMar>
              <w:left w:w="36" w:type="dxa"/>
              <w:right w:w="36" w:type="dxa"/>
            </w:tcMar>
            <w:vAlign w:val="center"/>
          </w:tcPr>
          <w:p w:rsidR="007F106B" w:rsidRPr="007F106B" w:rsidRDefault="007F106B" w:rsidP="00893438">
            <w:pPr>
              <w:pBdr>
                <w:top w:val="nil"/>
                <w:left w:val="nil"/>
                <w:bottom w:val="nil"/>
                <w:right w:val="nil"/>
                <w:between w:val="nil"/>
              </w:pBdr>
              <w:jc w:val="center"/>
              <w:rPr>
                <w:rFonts w:ascii="Cambria" w:eastAsia="Cambria" w:hAnsi="Cambria" w:cs="Cambria"/>
                <w:color w:val="222222"/>
                <w:vertAlign w:val="subscript"/>
              </w:rPr>
            </w:pPr>
            <w:r>
              <w:rPr>
                <w:rFonts w:ascii="Cambria" w:eastAsia="Cambria" w:hAnsi="Cambria" w:cs="Cambria"/>
                <w:color w:val="222222"/>
              </w:rPr>
              <w:t>R</w:t>
            </w:r>
            <w:r>
              <w:rPr>
                <w:rFonts w:ascii="Cambria" w:eastAsia="Cambria" w:hAnsi="Cambria" w:cs="Cambria"/>
                <w:color w:val="222222"/>
                <w:vertAlign w:val="subscript"/>
              </w:rPr>
              <w:t>xy</w:t>
            </w:r>
          </w:p>
        </w:tc>
        <w:tc>
          <w:tcPr>
            <w:tcW w:w="1548" w:type="dxa"/>
            <w:shd w:val="clear" w:color="auto" w:fill="auto"/>
            <w:tcMar>
              <w:left w:w="36" w:type="dxa"/>
              <w:right w:w="36" w:type="dxa"/>
            </w:tcMar>
            <w:vAlign w:val="center"/>
          </w:tcPr>
          <w:p w:rsidR="007F106B" w:rsidRDefault="007F106B" w:rsidP="00893438">
            <w:pPr>
              <w:pBdr>
                <w:top w:val="nil"/>
                <w:left w:val="nil"/>
                <w:bottom w:val="nil"/>
                <w:right w:val="nil"/>
                <w:between w:val="nil"/>
              </w:pBdr>
              <w:jc w:val="center"/>
              <w:rPr>
                <w:rFonts w:ascii="Cambria" w:eastAsia="Cambria" w:hAnsi="Cambria" w:cs="Cambria"/>
                <w:color w:val="222222"/>
              </w:rPr>
            </w:pPr>
            <w:r>
              <w:rPr>
                <w:rFonts w:ascii="Cambria" w:eastAsia="Cambria" w:hAnsi="Cambria" w:cs="Cambria"/>
                <w:color w:val="222222"/>
              </w:rPr>
              <w:t>R –</w:t>
            </w:r>
            <w:r w:rsidR="006D105D">
              <w:rPr>
                <w:rFonts w:ascii="Cambria" w:eastAsia="Cambria" w:hAnsi="Cambria" w:cs="Cambria"/>
                <w:color w:val="222222"/>
              </w:rPr>
              <w:t xml:space="preserve"> Table</w:t>
            </w:r>
            <w:r>
              <w:rPr>
                <w:rFonts w:ascii="Cambria" w:eastAsia="Cambria" w:hAnsi="Cambria" w:cs="Cambria"/>
                <w:color w:val="222222"/>
              </w:rPr>
              <w:t xml:space="preserve"> </w:t>
            </w:r>
          </w:p>
        </w:tc>
        <w:tc>
          <w:tcPr>
            <w:tcW w:w="1700" w:type="dxa"/>
            <w:vMerge/>
            <w:shd w:val="clear" w:color="auto" w:fill="auto"/>
            <w:tcMar>
              <w:left w:w="36" w:type="dxa"/>
              <w:right w:w="36" w:type="dxa"/>
            </w:tcMar>
            <w:vAlign w:val="center"/>
          </w:tcPr>
          <w:p w:rsidR="007F106B" w:rsidRDefault="007F106B" w:rsidP="00893438">
            <w:pPr>
              <w:pBdr>
                <w:top w:val="nil"/>
                <w:left w:val="nil"/>
                <w:bottom w:val="nil"/>
                <w:right w:val="nil"/>
                <w:between w:val="nil"/>
              </w:pBdr>
              <w:jc w:val="center"/>
              <w:rPr>
                <w:rFonts w:ascii="Cambria" w:eastAsia="Cambria" w:hAnsi="Cambria" w:cs="Cambria"/>
                <w:color w:val="222222"/>
              </w:rPr>
            </w:pPr>
          </w:p>
        </w:tc>
      </w:tr>
      <w:tr w:rsidR="007F106B" w:rsidTr="007F106B">
        <w:trPr>
          <w:trHeight w:val="332"/>
        </w:trPr>
        <w:tc>
          <w:tcPr>
            <w:tcW w:w="4678" w:type="dxa"/>
            <w:shd w:val="clear" w:color="auto" w:fill="auto"/>
            <w:tcMar>
              <w:left w:w="36" w:type="dxa"/>
              <w:right w:w="36" w:type="dxa"/>
            </w:tcMar>
            <w:vAlign w:val="center"/>
          </w:tcPr>
          <w:p w:rsidR="007F106B" w:rsidRDefault="007F106B" w:rsidP="00893438">
            <w:pPr>
              <w:pBdr>
                <w:top w:val="nil"/>
                <w:left w:val="nil"/>
                <w:bottom w:val="nil"/>
                <w:right w:val="nil"/>
                <w:between w:val="nil"/>
              </w:pBdr>
              <w:jc w:val="center"/>
              <w:rPr>
                <w:rFonts w:ascii="Cambria" w:eastAsia="Cambria" w:hAnsi="Cambria" w:cs="Cambria"/>
                <w:color w:val="222222"/>
              </w:rPr>
            </w:pPr>
            <w:r>
              <w:rPr>
                <w:rFonts w:ascii="Cambria" w:eastAsia="Cambria" w:hAnsi="Cambria" w:cs="Cambria"/>
                <w:color w:val="222222"/>
              </w:rPr>
              <w:t>1</w:t>
            </w:r>
          </w:p>
        </w:tc>
        <w:tc>
          <w:tcPr>
            <w:tcW w:w="1702" w:type="dxa"/>
            <w:shd w:val="clear" w:color="auto" w:fill="auto"/>
            <w:tcMar>
              <w:left w:w="36" w:type="dxa"/>
              <w:right w:w="36" w:type="dxa"/>
            </w:tcMar>
            <w:vAlign w:val="center"/>
          </w:tcPr>
          <w:p w:rsidR="007F106B" w:rsidRDefault="007F106B" w:rsidP="00893438">
            <w:pPr>
              <w:pBdr>
                <w:top w:val="nil"/>
                <w:left w:val="nil"/>
                <w:bottom w:val="nil"/>
                <w:right w:val="nil"/>
                <w:between w:val="nil"/>
              </w:pBdr>
              <w:jc w:val="center"/>
              <w:rPr>
                <w:rFonts w:ascii="Cambria" w:eastAsia="Cambria" w:hAnsi="Cambria" w:cs="Cambria"/>
                <w:color w:val="222222"/>
              </w:rPr>
            </w:pPr>
            <w:r>
              <w:rPr>
                <w:rFonts w:ascii="Cambria" w:eastAsia="Cambria" w:hAnsi="Cambria" w:cs="Cambria"/>
                <w:color w:val="222222"/>
              </w:rPr>
              <w:t>0,510</w:t>
            </w:r>
          </w:p>
        </w:tc>
        <w:tc>
          <w:tcPr>
            <w:tcW w:w="1548" w:type="dxa"/>
            <w:shd w:val="clear" w:color="auto" w:fill="auto"/>
            <w:tcMar>
              <w:left w:w="36" w:type="dxa"/>
              <w:right w:w="36" w:type="dxa"/>
            </w:tcMar>
            <w:vAlign w:val="center"/>
          </w:tcPr>
          <w:p w:rsidR="007F106B" w:rsidRDefault="007F106B" w:rsidP="00893438">
            <w:pPr>
              <w:pBdr>
                <w:top w:val="nil"/>
                <w:left w:val="nil"/>
                <w:bottom w:val="nil"/>
                <w:right w:val="nil"/>
                <w:between w:val="nil"/>
              </w:pBdr>
              <w:jc w:val="center"/>
              <w:rPr>
                <w:rFonts w:ascii="Cambria" w:eastAsia="Cambria" w:hAnsi="Cambria" w:cs="Cambria"/>
                <w:color w:val="222222"/>
              </w:rPr>
            </w:pPr>
            <w:r>
              <w:rPr>
                <w:rFonts w:ascii="Cambria" w:eastAsia="Cambria" w:hAnsi="Cambria" w:cs="Cambria"/>
                <w:color w:val="222222"/>
              </w:rPr>
              <w:t>0,433</w:t>
            </w:r>
          </w:p>
        </w:tc>
        <w:tc>
          <w:tcPr>
            <w:tcW w:w="1700" w:type="dxa"/>
            <w:shd w:val="clear" w:color="auto" w:fill="auto"/>
            <w:tcMar>
              <w:left w:w="36" w:type="dxa"/>
              <w:right w:w="36" w:type="dxa"/>
            </w:tcMar>
            <w:vAlign w:val="center"/>
          </w:tcPr>
          <w:p w:rsidR="007F106B" w:rsidRDefault="007F106B" w:rsidP="00893438">
            <w:pPr>
              <w:pBdr>
                <w:top w:val="nil"/>
                <w:left w:val="nil"/>
                <w:bottom w:val="nil"/>
                <w:right w:val="nil"/>
                <w:between w:val="nil"/>
              </w:pBdr>
              <w:jc w:val="center"/>
              <w:rPr>
                <w:rFonts w:ascii="Cambria" w:eastAsia="Cambria" w:hAnsi="Cambria" w:cs="Cambria"/>
                <w:color w:val="222222"/>
              </w:rPr>
            </w:pPr>
            <w:r>
              <w:rPr>
                <w:rFonts w:ascii="Cambria" w:eastAsia="Cambria" w:hAnsi="Cambria" w:cs="Cambria"/>
                <w:color w:val="222222"/>
              </w:rPr>
              <w:t>Valid</w:t>
            </w:r>
          </w:p>
        </w:tc>
      </w:tr>
    </w:tbl>
    <w:p w:rsidR="007F106B" w:rsidRDefault="007F106B" w:rsidP="007F106B">
      <w:pPr>
        <w:pBdr>
          <w:top w:val="nil"/>
          <w:left w:val="nil"/>
          <w:bottom w:val="nil"/>
          <w:right w:val="nil"/>
          <w:between w:val="nil"/>
        </w:pBdr>
        <w:rPr>
          <w:rFonts w:ascii="Cambria" w:eastAsia="Cambria" w:hAnsi="Cambria" w:cs="Cambria"/>
          <w:color w:val="222222"/>
          <w:sz w:val="20"/>
          <w:szCs w:val="20"/>
        </w:rPr>
      </w:pPr>
    </w:p>
    <w:p w:rsidR="00A92F53" w:rsidRPr="00A92F53" w:rsidRDefault="00A92F53" w:rsidP="00A92F53">
      <w:pPr>
        <w:pBdr>
          <w:top w:val="nil"/>
          <w:left w:val="nil"/>
          <w:bottom w:val="nil"/>
          <w:right w:val="nil"/>
          <w:between w:val="nil"/>
        </w:pBdr>
        <w:rPr>
          <w:rFonts w:ascii="Cambria" w:eastAsia="Cambria" w:hAnsi="Cambria" w:cs="Cambria"/>
          <w:color w:val="222222"/>
          <w:sz w:val="24"/>
        </w:rPr>
      </w:pPr>
      <w:r w:rsidRPr="00A92F53">
        <w:rPr>
          <w:rFonts w:ascii="Cambria" w:hAnsi="Cambria"/>
          <w:color w:val="000000"/>
          <w:sz w:val="24"/>
          <w:shd w:val="clear" w:color="auto" w:fill="FFFFFF"/>
        </w:rPr>
        <w:t xml:space="preserve">Then the researchers conducted a reliability test to determine the reliability of a tool developed </w:t>
      </w:r>
      <w:r w:rsidR="0028682E">
        <w:rPr>
          <w:rFonts w:ascii="Cambria" w:hAnsi="Cambria"/>
          <w:color w:val="000000"/>
          <w:sz w:val="24"/>
          <w:shd w:val="clear" w:color="auto" w:fill="FFFFFF"/>
        </w:rPr>
        <w:fldChar w:fldCharType="begin" w:fldLock="1"/>
      </w:r>
      <w:r w:rsidR="0028682E">
        <w:rPr>
          <w:rFonts w:ascii="Cambria" w:hAnsi="Cambria"/>
          <w:color w:val="000000"/>
          <w:sz w:val="24"/>
          <w:shd w:val="clear" w:color="auto" w:fill="FFFFFF"/>
        </w:rPr>
        <w:instrText>ADDIN CSL_CITATION {"citationItems":[{"id":"ITEM-1","itemData":{"author":[{"dropping-particle":"","family":"Suharsimi","given":"Arikunto","non-dropping-particle":"","parse-names":false,"suffix":""}],"container-title":"Jakarta: rineka cipta","id":"ITEM-1","issued":{"date-parts":[["2006"]]},"page":"252","title":"Prosedur penelitian suatu pendekatan praktik","type":"article-journal","volume":"134"},"uris":["http://www.mendeley.com/documents/?uuid=49cbae1d-c89e-4e30-9e52-4095b30fb4f4"]}],"mendeley":{"formattedCitation":"(Suharsimi 2006)","plainTextFormattedCitation":"(Suharsimi 2006)","previouslyFormattedCitation":"(Suharsimi 2006)"},"properties":{"noteIndex":0},"schema":"https://github.com/citation-style-language/schema/raw/master/csl-citation.json"}</w:instrText>
      </w:r>
      <w:r w:rsidR="0028682E">
        <w:rPr>
          <w:rFonts w:ascii="Cambria" w:hAnsi="Cambria"/>
          <w:color w:val="000000"/>
          <w:sz w:val="24"/>
          <w:shd w:val="clear" w:color="auto" w:fill="FFFFFF"/>
        </w:rPr>
        <w:fldChar w:fldCharType="separate"/>
      </w:r>
      <w:r w:rsidR="0028682E" w:rsidRPr="0028682E">
        <w:rPr>
          <w:rFonts w:ascii="Cambria" w:hAnsi="Cambria"/>
          <w:noProof/>
          <w:color w:val="000000"/>
          <w:sz w:val="24"/>
          <w:shd w:val="clear" w:color="auto" w:fill="FFFFFF"/>
        </w:rPr>
        <w:t>(Suharsimi 2006)</w:t>
      </w:r>
      <w:r w:rsidR="0028682E">
        <w:rPr>
          <w:rFonts w:ascii="Cambria" w:hAnsi="Cambria"/>
          <w:color w:val="000000"/>
          <w:sz w:val="24"/>
          <w:shd w:val="clear" w:color="auto" w:fill="FFFFFF"/>
        </w:rPr>
        <w:fldChar w:fldCharType="end"/>
      </w:r>
      <w:r w:rsidRPr="00A92F53">
        <w:rPr>
          <w:rFonts w:ascii="Cambria" w:hAnsi="Cambria"/>
          <w:color w:val="000000"/>
          <w:sz w:val="24"/>
          <w:shd w:val="clear" w:color="auto" w:fill="FFFFFF"/>
        </w:rPr>
        <w:t>. By giving a test to the same group at two different times. The results of the reliability test calculations for the forehand drive strokes of the UKM Table Tennis members at STKIP Pasundan can be presented in the following table.</w:t>
      </w:r>
      <w:r w:rsidRPr="00A92F53">
        <w:rPr>
          <w:rFonts w:ascii="Cambria" w:eastAsia="Cambria" w:hAnsi="Cambria" w:cs="Cambria"/>
          <w:color w:val="222222"/>
          <w:sz w:val="24"/>
        </w:rPr>
        <w:t xml:space="preserve"> </w:t>
      </w:r>
    </w:p>
    <w:p w:rsidR="00A92F53" w:rsidRDefault="00A92F53" w:rsidP="007F106B">
      <w:pPr>
        <w:pBdr>
          <w:top w:val="nil"/>
          <w:left w:val="nil"/>
          <w:bottom w:val="nil"/>
          <w:right w:val="nil"/>
          <w:between w:val="nil"/>
        </w:pBdr>
        <w:jc w:val="center"/>
        <w:rPr>
          <w:rFonts w:ascii="Cambria" w:eastAsia="Cambria" w:hAnsi="Cambria" w:cs="Cambria"/>
          <w:color w:val="222222"/>
        </w:rPr>
      </w:pPr>
    </w:p>
    <w:p w:rsidR="007F106B" w:rsidRDefault="007F106B" w:rsidP="007F106B">
      <w:pPr>
        <w:pBdr>
          <w:top w:val="nil"/>
          <w:left w:val="nil"/>
          <w:bottom w:val="nil"/>
          <w:right w:val="nil"/>
          <w:between w:val="nil"/>
        </w:pBdr>
        <w:jc w:val="center"/>
        <w:rPr>
          <w:rFonts w:ascii="Cambria" w:eastAsia="Cambria" w:hAnsi="Cambria" w:cs="Cambria"/>
          <w:color w:val="222222"/>
        </w:rPr>
      </w:pPr>
      <w:r>
        <w:rPr>
          <w:rFonts w:ascii="Cambria" w:eastAsia="Cambria" w:hAnsi="Cambria" w:cs="Cambria"/>
          <w:color w:val="222222"/>
        </w:rPr>
        <w:t xml:space="preserve">Table </w:t>
      </w:r>
      <w:r w:rsidR="00CF2BB9">
        <w:rPr>
          <w:rFonts w:ascii="Cambria" w:eastAsia="Cambria" w:hAnsi="Cambria" w:cs="Cambria"/>
          <w:color w:val="222222"/>
        </w:rPr>
        <w:t>3</w:t>
      </w:r>
      <w:r>
        <w:rPr>
          <w:rFonts w:ascii="Cambria" w:eastAsia="Cambria" w:hAnsi="Cambria" w:cs="Cambria"/>
          <w:color w:val="222222"/>
        </w:rPr>
        <w:t xml:space="preserve">. </w:t>
      </w:r>
      <w:r w:rsidR="006D105D">
        <w:rPr>
          <w:rFonts w:ascii="Cambria" w:hAnsi="Cambria"/>
          <w:color w:val="222222"/>
          <w:shd w:val="clear" w:color="auto" w:fill="FFFFFF"/>
        </w:rPr>
        <w:t>Results of the Reliability Test</w:t>
      </w:r>
    </w:p>
    <w:tbl>
      <w:tblPr>
        <w:tblStyle w:val="a1"/>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8"/>
        <w:gridCol w:w="1702"/>
        <w:gridCol w:w="1548"/>
        <w:gridCol w:w="1700"/>
      </w:tblGrid>
      <w:tr w:rsidR="007F106B" w:rsidTr="00893438">
        <w:trPr>
          <w:trHeight w:val="240"/>
        </w:trPr>
        <w:tc>
          <w:tcPr>
            <w:tcW w:w="4678" w:type="dxa"/>
            <w:vMerge w:val="restart"/>
            <w:shd w:val="clear" w:color="auto" w:fill="F2F2F2"/>
            <w:tcMar>
              <w:left w:w="36" w:type="dxa"/>
              <w:right w:w="36" w:type="dxa"/>
            </w:tcMar>
            <w:vAlign w:val="center"/>
          </w:tcPr>
          <w:p w:rsidR="007F106B" w:rsidRDefault="007F106B" w:rsidP="00893438">
            <w:pPr>
              <w:pBdr>
                <w:top w:val="nil"/>
                <w:left w:val="nil"/>
                <w:bottom w:val="nil"/>
                <w:right w:val="nil"/>
                <w:between w:val="nil"/>
              </w:pBdr>
              <w:jc w:val="center"/>
              <w:rPr>
                <w:rFonts w:ascii="Cambria" w:eastAsia="Cambria" w:hAnsi="Cambria" w:cs="Cambria"/>
                <w:color w:val="222222"/>
              </w:rPr>
            </w:pPr>
            <w:r>
              <w:rPr>
                <w:rFonts w:ascii="Cambria" w:eastAsia="Cambria" w:hAnsi="Cambria" w:cs="Cambria"/>
                <w:color w:val="222222"/>
              </w:rPr>
              <w:t>Item</w:t>
            </w:r>
          </w:p>
        </w:tc>
        <w:tc>
          <w:tcPr>
            <w:tcW w:w="3250" w:type="dxa"/>
            <w:gridSpan w:val="2"/>
            <w:shd w:val="clear" w:color="auto" w:fill="F2F2F2"/>
            <w:tcMar>
              <w:left w:w="36" w:type="dxa"/>
              <w:right w:w="36" w:type="dxa"/>
            </w:tcMar>
            <w:vAlign w:val="center"/>
          </w:tcPr>
          <w:p w:rsidR="007F106B" w:rsidRDefault="006D105D" w:rsidP="00893438">
            <w:pPr>
              <w:pBdr>
                <w:top w:val="nil"/>
                <w:left w:val="nil"/>
                <w:bottom w:val="nil"/>
                <w:right w:val="nil"/>
                <w:between w:val="nil"/>
              </w:pBdr>
              <w:jc w:val="center"/>
              <w:rPr>
                <w:rFonts w:ascii="Cambria" w:eastAsia="Cambria" w:hAnsi="Cambria" w:cs="Cambria"/>
                <w:color w:val="222222"/>
              </w:rPr>
            </w:pPr>
            <w:r>
              <w:rPr>
                <w:rFonts w:ascii="Cambria" w:hAnsi="Cambria"/>
                <w:color w:val="222222"/>
                <w:shd w:val="clear" w:color="auto" w:fill="FFFFFF"/>
              </w:rPr>
              <w:t>Reliability</w:t>
            </w:r>
          </w:p>
        </w:tc>
        <w:tc>
          <w:tcPr>
            <w:tcW w:w="1700" w:type="dxa"/>
            <w:vMerge w:val="restart"/>
            <w:shd w:val="clear" w:color="auto" w:fill="F2F2F2"/>
            <w:tcMar>
              <w:left w:w="36" w:type="dxa"/>
              <w:right w:w="36" w:type="dxa"/>
            </w:tcMar>
            <w:vAlign w:val="center"/>
          </w:tcPr>
          <w:p w:rsidR="007F106B" w:rsidRDefault="006D105D" w:rsidP="00893438">
            <w:pPr>
              <w:pBdr>
                <w:top w:val="nil"/>
                <w:left w:val="nil"/>
                <w:bottom w:val="nil"/>
                <w:right w:val="nil"/>
                <w:between w:val="nil"/>
              </w:pBdr>
              <w:jc w:val="center"/>
              <w:rPr>
                <w:rFonts w:ascii="Cambria" w:eastAsia="Cambria" w:hAnsi="Cambria" w:cs="Cambria"/>
                <w:color w:val="222222"/>
              </w:rPr>
            </w:pPr>
            <w:r>
              <w:rPr>
                <w:rFonts w:ascii="Cambria" w:hAnsi="Cambria"/>
                <w:color w:val="222222"/>
                <w:shd w:val="clear" w:color="auto" w:fill="F2F2F2"/>
              </w:rPr>
              <w:t>Description</w:t>
            </w:r>
          </w:p>
        </w:tc>
      </w:tr>
      <w:tr w:rsidR="007F106B" w:rsidTr="00893438">
        <w:trPr>
          <w:trHeight w:val="240"/>
        </w:trPr>
        <w:tc>
          <w:tcPr>
            <w:tcW w:w="4678" w:type="dxa"/>
            <w:vMerge/>
            <w:shd w:val="clear" w:color="auto" w:fill="auto"/>
            <w:tcMar>
              <w:left w:w="36" w:type="dxa"/>
              <w:right w:w="36" w:type="dxa"/>
            </w:tcMar>
            <w:vAlign w:val="center"/>
          </w:tcPr>
          <w:p w:rsidR="007F106B" w:rsidRDefault="007F106B" w:rsidP="00893438">
            <w:pPr>
              <w:pBdr>
                <w:top w:val="nil"/>
                <w:left w:val="nil"/>
                <w:bottom w:val="nil"/>
                <w:right w:val="nil"/>
                <w:between w:val="nil"/>
              </w:pBdr>
              <w:jc w:val="center"/>
              <w:rPr>
                <w:rFonts w:ascii="Cambria" w:eastAsia="Cambria" w:hAnsi="Cambria" w:cs="Cambria"/>
                <w:color w:val="222222"/>
              </w:rPr>
            </w:pPr>
          </w:p>
        </w:tc>
        <w:tc>
          <w:tcPr>
            <w:tcW w:w="1702" w:type="dxa"/>
            <w:shd w:val="clear" w:color="auto" w:fill="auto"/>
            <w:tcMar>
              <w:left w:w="36" w:type="dxa"/>
              <w:right w:w="36" w:type="dxa"/>
            </w:tcMar>
            <w:vAlign w:val="center"/>
          </w:tcPr>
          <w:p w:rsidR="007F106B" w:rsidRPr="007F106B" w:rsidRDefault="007F106B" w:rsidP="00893438">
            <w:pPr>
              <w:pBdr>
                <w:top w:val="nil"/>
                <w:left w:val="nil"/>
                <w:bottom w:val="nil"/>
                <w:right w:val="nil"/>
                <w:between w:val="nil"/>
              </w:pBdr>
              <w:jc w:val="center"/>
              <w:rPr>
                <w:rFonts w:ascii="Cambria" w:eastAsia="Cambria" w:hAnsi="Cambria" w:cs="Cambria"/>
                <w:color w:val="222222"/>
                <w:vertAlign w:val="subscript"/>
              </w:rPr>
            </w:pPr>
            <w:r>
              <w:rPr>
                <w:rFonts w:ascii="Cambria" w:eastAsia="Cambria" w:hAnsi="Cambria" w:cs="Cambria"/>
                <w:color w:val="222222"/>
              </w:rPr>
              <w:t>R</w:t>
            </w:r>
            <w:r>
              <w:rPr>
                <w:rFonts w:ascii="Cambria" w:eastAsia="Cambria" w:hAnsi="Cambria" w:cs="Cambria"/>
                <w:color w:val="222222"/>
                <w:vertAlign w:val="subscript"/>
              </w:rPr>
              <w:t>xy</w:t>
            </w:r>
          </w:p>
        </w:tc>
        <w:tc>
          <w:tcPr>
            <w:tcW w:w="1548" w:type="dxa"/>
            <w:shd w:val="clear" w:color="auto" w:fill="auto"/>
            <w:tcMar>
              <w:left w:w="36" w:type="dxa"/>
              <w:right w:w="36" w:type="dxa"/>
            </w:tcMar>
            <w:vAlign w:val="center"/>
          </w:tcPr>
          <w:p w:rsidR="007F106B" w:rsidRDefault="007F106B" w:rsidP="00893438">
            <w:pPr>
              <w:pBdr>
                <w:top w:val="nil"/>
                <w:left w:val="nil"/>
                <w:bottom w:val="nil"/>
                <w:right w:val="nil"/>
                <w:between w:val="nil"/>
              </w:pBdr>
              <w:jc w:val="center"/>
              <w:rPr>
                <w:rFonts w:ascii="Cambria" w:eastAsia="Cambria" w:hAnsi="Cambria" w:cs="Cambria"/>
                <w:color w:val="222222"/>
              </w:rPr>
            </w:pPr>
            <w:r>
              <w:rPr>
                <w:rFonts w:ascii="Cambria" w:eastAsia="Cambria" w:hAnsi="Cambria" w:cs="Cambria"/>
                <w:color w:val="222222"/>
              </w:rPr>
              <w:t>R –</w:t>
            </w:r>
            <w:r w:rsidR="006D105D">
              <w:rPr>
                <w:rFonts w:ascii="Cambria" w:eastAsia="Cambria" w:hAnsi="Cambria" w:cs="Cambria"/>
                <w:color w:val="222222"/>
              </w:rPr>
              <w:t xml:space="preserve"> Table</w:t>
            </w:r>
          </w:p>
        </w:tc>
        <w:tc>
          <w:tcPr>
            <w:tcW w:w="1700" w:type="dxa"/>
            <w:vMerge/>
            <w:shd w:val="clear" w:color="auto" w:fill="auto"/>
            <w:tcMar>
              <w:left w:w="36" w:type="dxa"/>
              <w:right w:w="36" w:type="dxa"/>
            </w:tcMar>
            <w:vAlign w:val="center"/>
          </w:tcPr>
          <w:p w:rsidR="007F106B" w:rsidRDefault="007F106B" w:rsidP="00893438">
            <w:pPr>
              <w:pBdr>
                <w:top w:val="nil"/>
                <w:left w:val="nil"/>
                <w:bottom w:val="nil"/>
                <w:right w:val="nil"/>
                <w:between w:val="nil"/>
              </w:pBdr>
              <w:jc w:val="center"/>
              <w:rPr>
                <w:rFonts w:ascii="Cambria" w:eastAsia="Cambria" w:hAnsi="Cambria" w:cs="Cambria"/>
                <w:color w:val="222222"/>
              </w:rPr>
            </w:pPr>
          </w:p>
        </w:tc>
      </w:tr>
      <w:tr w:rsidR="007F106B" w:rsidTr="00893438">
        <w:trPr>
          <w:trHeight w:val="332"/>
        </w:trPr>
        <w:tc>
          <w:tcPr>
            <w:tcW w:w="4678" w:type="dxa"/>
            <w:shd w:val="clear" w:color="auto" w:fill="auto"/>
            <w:tcMar>
              <w:left w:w="36" w:type="dxa"/>
              <w:right w:w="36" w:type="dxa"/>
            </w:tcMar>
            <w:vAlign w:val="center"/>
          </w:tcPr>
          <w:p w:rsidR="007F106B" w:rsidRDefault="007F106B" w:rsidP="00893438">
            <w:pPr>
              <w:pBdr>
                <w:top w:val="nil"/>
                <w:left w:val="nil"/>
                <w:bottom w:val="nil"/>
                <w:right w:val="nil"/>
                <w:between w:val="nil"/>
              </w:pBdr>
              <w:jc w:val="center"/>
              <w:rPr>
                <w:rFonts w:ascii="Cambria" w:eastAsia="Cambria" w:hAnsi="Cambria" w:cs="Cambria"/>
                <w:color w:val="222222"/>
              </w:rPr>
            </w:pPr>
            <w:r>
              <w:rPr>
                <w:rFonts w:ascii="Cambria" w:eastAsia="Cambria" w:hAnsi="Cambria" w:cs="Cambria"/>
                <w:color w:val="222222"/>
              </w:rPr>
              <w:t>1</w:t>
            </w:r>
          </w:p>
        </w:tc>
        <w:tc>
          <w:tcPr>
            <w:tcW w:w="1702" w:type="dxa"/>
            <w:shd w:val="clear" w:color="auto" w:fill="auto"/>
            <w:tcMar>
              <w:left w:w="36" w:type="dxa"/>
              <w:right w:w="36" w:type="dxa"/>
            </w:tcMar>
            <w:vAlign w:val="center"/>
          </w:tcPr>
          <w:p w:rsidR="007F106B" w:rsidRDefault="00CF2BB9" w:rsidP="00893438">
            <w:pPr>
              <w:pBdr>
                <w:top w:val="nil"/>
                <w:left w:val="nil"/>
                <w:bottom w:val="nil"/>
                <w:right w:val="nil"/>
                <w:between w:val="nil"/>
              </w:pBdr>
              <w:jc w:val="center"/>
              <w:rPr>
                <w:rFonts w:ascii="Cambria" w:eastAsia="Cambria" w:hAnsi="Cambria" w:cs="Cambria"/>
                <w:color w:val="222222"/>
              </w:rPr>
            </w:pPr>
            <w:r>
              <w:rPr>
                <w:rFonts w:ascii="Cambria" w:eastAsia="Cambria" w:hAnsi="Cambria" w:cs="Cambria"/>
                <w:color w:val="222222"/>
              </w:rPr>
              <w:t>0,518</w:t>
            </w:r>
          </w:p>
        </w:tc>
        <w:tc>
          <w:tcPr>
            <w:tcW w:w="1548" w:type="dxa"/>
            <w:shd w:val="clear" w:color="auto" w:fill="auto"/>
            <w:tcMar>
              <w:left w:w="36" w:type="dxa"/>
              <w:right w:w="36" w:type="dxa"/>
            </w:tcMar>
            <w:vAlign w:val="center"/>
          </w:tcPr>
          <w:p w:rsidR="007F106B" w:rsidRDefault="007F106B" w:rsidP="00893438">
            <w:pPr>
              <w:pBdr>
                <w:top w:val="nil"/>
                <w:left w:val="nil"/>
                <w:bottom w:val="nil"/>
                <w:right w:val="nil"/>
                <w:between w:val="nil"/>
              </w:pBdr>
              <w:jc w:val="center"/>
              <w:rPr>
                <w:rFonts w:ascii="Cambria" w:eastAsia="Cambria" w:hAnsi="Cambria" w:cs="Cambria"/>
                <w:color w:val="222222"/>
              </w:rPr>
            </w:pPr>
            <w:r>
              <w:rPr>
                <w:rFonts w:ascii="Cambria" w:eastAsia="Cambria" w:hAnsi="Cambria" w:cs="Cambria"/>
                <w:color w:val="222222"/>
              </w:rPr>
              <w:t>0,433</w:t>
            </w:r>
          </w:p>
        </w:tc>
        <w:tc>
          <w:tcPr>
            <w:tcW w:w="1700" w:type="dxa"/>
            <w:shd w:val="clear" w:color="auto" w:fill="auto"/>
            <w:tcMar>
              <w:left w:w="36" w:type="dxa"/>
              <w:right w:w="36" w:type="dxa"/>
            </w:tcMar>
            <w:vAlign w:val="center"/>
          </w:tcPr>
          <w:p w:rsidR="007F106B" w:rsidRDefault="00CF2BB9" w:rsidP="00893438">
            <w:pPr>
              <w:pBdr>
                <w:top w:val="nil"/>
                <w:left w:val="nil"/>
                <w:bottom w:val="nil"/>
                <w:right w:val="nil"/>
                <w:between w:val="nil"/>
              </w:pBdr>
              <w:jc w:val="center"/>
              <w:rPr>
                <w:rFonts w:ascii="Cambria" w:eastAsia="Cambria" w:hAnsi="Cambria" w:cs="Cambria"/>
                <w:color w:val="222222"/>
              </w:rPr>
            </w:pPr>
            <w:r>
              <w:rPr>
                <w:rFonts w:ascii="Cambria" w:eastAsia="Cambria" w:hAnsi="Cambria" w:cs="Cambria"/>
                <w:color w:val="222222"/>
              </w:rPr>
              <w:t>Reliabel</w:t>
            </w:r>
          </w:p>
        </w:tc>
      </w:tr>
    </w:tbl>
    <w:p w:rsidR="00CF2BB9" w:rsidRPr="00A92F53" w:rsidRDefault="00A92F53" w:rsidP="005E0F9B">
      <w:pPr>
        <w:spacing w:before="100" w:beforeAutospacing="1" w:after="100" w:afterAutospacing="1"/>
        <w:rPr>
          <w:rStyle w:val="Strong"/>
          <w:rFonts w:ascii="Cambria" w:hAnsi="Cambria"/>
          <w:b w:val="0"/>
          <w:sz w:val="32"/>
        </w:rPr>
      </w:pPr>
      <w:r w:rsidRPr="00A92F53">
        <w:rPr>
          <w:rFonts w:ascii="Cambria" w:hAnsi="Cambria"/>
          <w:color w:val="000000"/>
          <w:sz w:val="24"/>
          <w:shd w:val="clear" w:color="auto" w:fill="FFFFFF"/>
        </w:rPr>
        <w:t>Based on the reliability results, a value of 0.518 was obtained, which is greater than the r-table value of 0.433, thus it is declared reliable. Based on the validity results, a value of 0.510 was obtained, which is greater than the r-table of 0.433, thus it is declared valid.</w:t>
      </w:r>
    </w:p>
    <w:p w:rsidR="00A92F53" w:rsidRDefault="006D105D" w:rsidP="00A92F53">
      <w:pPr>
        <w:pStyle w:val="NormalWeb"/>
        <w:shd w:val="clear" w:color="auto" w:fill="FFFFFF"/>
        <w:spacing w:before="0" w:beforeAutospacing="0"/>
        <w:rPr>
          <w:color w:val="000000"/>
        </w:rPr>
      </w:pPr>
      <w:r>
        <w:rPr>
          <w:rStyle w:val="docx-previewstrong"/>
          <w:rFonts w:ascii="Cambria" w:hAnsi="Cambria"/>
          <w:color w:val="000000"/>
        </w:rPr>
        <w:t>Evaluation</w:t>
      </w:r>
    </w:p>
    <w:p w:rsidR="00A92F53" w:rsidRDefault="00A92F53" w:rsidP="00A92F53">
      <w:pPr>
        <w:pStyle w:val="NormalWeb"/>
        <w:shd w:val="clear" w:color="auto" w:fill="FFFFFF"/>
        <w:spacing w:before="0" w:beforeAutospacing="0"/>
        <w:ind w:firstLine="720"/>
        <w:rPr>
          <w:rFonts w:ascii="Cambria" w:hAnsi="Cambria"/>
          <w:color w:val="000000"/>
        </w:rPr>
      </w:pPr>
      <w:r>
        <w:rPr>
          <w:rFonts w:ascii="Cambria" w:hAnsi="Cambria"/>
          <w:color w:val="000000"/>
        </w:rPr>
        <w:t>The evaluation includes an analysis of the implementation process, participant responses, and the results achieved to ensure that the objectives are met optimally. Feedback from media experts suggested using a power supply with a higher capacity and an additional cooling fan. Material experts recommended that the launcher be placed outside the table. Meanwhile, respondents proposed that the tool be modified to be more attractive, not heat up quickly, and be more challenging. They also suggested the development of artificial intelligence so that the tool could adapt to various playing styles and enhance interactivity. These suggestions serve as a basis for the development of better tools in the future.</w:t>
      </w:r>
    </w:p>
    <w:p w:rsidR="007725F0" w:rsidRDefault="007725F0" w:rsidP="00A92F53">
      <w:pPr>
        <w:pStyle w:val="NormalWeb"/>
        <w:shd w:val="clear" w:color="auto" w:fill="FFFFFF"/>
        <w:spacing w:before="0" w:beforeAutospacing="0"/>
        <w:ind w:firstLine="720"/>
        <w:rPr>
          <w:color w:val="000000"/>
        </w:rPr>
      </w:pPr>
    </w:p>
    <w:p w:rsidR="00B76159" w:rsidRDefault="00A92F53" w:rsidP="00A92F53">
      <w:pPr>
        <w:pBdr>
          <w:top w:val="nil"/>
          <w:left w:val="nil"/>
          <w:bottom w:val="nil"/>
          <w:right w:val="nil"/>
          <w:between w:val="nil"/>
        </w:pBdr>
        <w:rPr>
          <w:rFonts w:ascii="Cambria" w:eastAsia="Cambria" w:hAnsi="Cambria" w:cs="Cambria"/>
          <w:b/>
          <w:color w:val="000000"/>
          <w:sz w:val="32"/>
          <w:szCs w:val="32"/>
        </w:rPr>
      </w:pPr>
      <w:r>
        <w:rPr>
          <w:rFonts w:ascii="Cambria" w:eastAsia="Cambria" w:hAnsi="Cambria" w:cs="Cambria"/>
          <w:b/>
          <w:color w:val="000000"/>
          <w:sz w:val="32"/>
          <w:szCs w:val="32"/>
        </w:rPr>
        <w:t xml:space="preserve"> </w:t>
      </w:r>
      <w:r w:rsidR="000556DE">
        <w:rPr>
          <w:rFonts w:ascii="Cambria" w:eastAsia="Cambria" w:hAnsi="Cambria" w:cs="Cambria"/>
          <w:b/>
          <w:color w:val="000000"/>
          <w:sz w:val="32"/>
          <w:szCs w:val="32"/>
        </w:rPr>
        <w:t>DISCUSSION</w:t>
      </w:r>
    </w:p>
    <w:p w:rsidR="005004DC" w:rsidRDefault="005004DC">
      <w:pPr>
        <w:pBdr>
          <w:top w:val="nil"/>
          <w:left w:val="nil"/>
          <w:bottom w:val="nil"/>
          <w:right w:val="nil"/>
          <w:between w:val="nil"/>
        </w:pBdr>
        <w:rPr>
          <w:rFonts w:ascii="Cambria" w:eastAsia="Cambria" w:hAnsi="Cambria" w:cs="Cambria"/>
          <w:b/>
          <w:color w:val="000000"/>
          <w:sz w:val="32"/>
          <w:szCs w:val="32"/>
        </w:rPr>
      </w:pPr>
    </w:p>
    <w:p w:rsidR="00A92F53" w:rsidRDefault="00A92F53" w:rsidP="00A92F53">
      <w:pPr>
        <w:pStyle w:val="NormalWeb"/>
        <w:shd w:val="clear" w:color="auto" w:fill="FFFFFF"/>
        <w:spacing w:before="0" w:beforeAutospacing="0"/>
        <w:ind w:firstLine="710"/>
        <w:rPr>
          <w:color w:val="000000"/>
        </w:rPr>
      </w:pPr>
      <w:r>
        <w:rPr>
          <w:rFonts w:ascii="Cambria" w:hAnsi="Cambria"/>
          <w:color w:val="000000"/>
        </w:rPr>
        <w:t xml:space="preserve">In this study, the results of the testing data from media experts, material experts, and members of the UKM Table Tennis as end users were established based on the questionnaires that had been distributed. The validation results showed that the table tennis ball launcher has a very high feasibility level. The feasibility results from media experts, the data from the feasibility test of the table tennis ball launcher obtained from media experts were processed into percentage feasibility data using Microsoft Excel software. From the media experts, a percentage of 91.38% was obtained; when categorized according to the product feasibility table, the feasibility result from media experts falls into the very feasible category. The feasibility results from material experts, the data from the feasibility test of the table tennis ball launcher obtained from media experts were processed into percentage feasibility data </w:t>
      </w:r>
      <w:r>
        <w:rPr>
          <w:rFonts w:ascii="Cambria" w:hAnsi="Cambria"/>
          <w:color w:val="000000"/>
        </w:rPr>
        <w:lastRenderedPageBreak/>
        <w:t>using Microsoft Excel software. From the media experts, a percentage of 82% was obtained; when categorized according to the product feasibility table, the feasibility result from media experts falls into the very feasible category.The feasibility results from the members of the UKM Table Tennis, the data from the feasibility test of the table tennis ball launcher were obtained through questionnaires filled out by 21 members of the UKM Table Tennis at STKIP Pasundan. The data was processed into percentage feasibility data using Microsoft Excel software; after calculation, the data from the 21 members of the UKM Table Tennis obtained a feasibility percentage of 86.57%. When categorized according to the product feasibility table, the feasibility result from the members of the UKM Table Tennis falls into the very feasible category. From the perspective of research validity, it is known that the r-table score for 21 subjects at a 5% confidence level is 0.433. This result indicates that the Rxy score = 0.510 is greater than the r-table = 0.433, thus the table tennis ball launcher is declared valid. Additionally, the reliability test calculation yielded an r-count of 0.518 while the r-table value is 0.433, thus it can be declared reliable.</w:t>
      </w:r>
    </w:p>
    <w:p w:rsidR="00A92F53" w:rsidRDefault="00A92F53" w:rsidP="00A92F53">
      <w:pPr>
        <w:pStyle w:val="NormalWeb"/>
        <w:shd w:val="clear" w:color="auto" w:fill="FFFFFF"/>
        <w:spacing w:before="0" w:beforeAutospacing="0"/>
        <w:ind w:firstLine="720"/>
        <w:rPr>
          <w:color w:val="000000"/>
        </w:rPr>
      </w:pPr>
      <w:r>
        <w:rPr>
          <w:rFonts w:ascii="Cambria" w:hAnsi="Cambria"/>
          <w:color w:val="000000"/>
        </w:rPr>
        <w:t xml:space="preserve">The development of technology today has entered various aspects of life in different sectors. The use of technology greatly influences performance in achieving goals </w:t>
      </w:r>
      <w:r w:rsidR="0028682E">
        <w:rPr>
          <w:rFonts w:ascii="Cambria" w:hAnsi="Cambria"/>
          <w:color w:val="000000"/>
        </w:rPr>
        <w:fldChar w:fldCharType="begin" w:fldLock="1"/>
      </w:r>
      <w:r w:rsidR="0028682E">
        <w:rPr>
          <w:rFonts w:ascii="Cambria" w:hAnsi="Cambria"/>
          <w:color w:val="000000"/>
        </w:rPr>
        <w:instrText>ADDIN CSL_CITATION {"citationItems":[{"id":"ITEM-1","itemData":{"DOI":"10.35194/jm.v13i2.3740","ISSN":"2089-2314","abstract":"The use of video is only one tool that can enhance students' learning experience in the field of physical education. From the explanation above, it can be concluded that the integration of learning media in the learning process itself cannot be released, so efforts are needed to produce varied learning media and can be used to support the learning process. The integration of learning media in the physical education learning process cannot be ignored, so efforts are needed to produce varied learning media and can be used to support the learning process. This study aims to produce physical education learning videos using the ADDIE model starting from analyze, design, development, implementation, and evaluation. The data were analyzed by qualitative descriptive and quantitative descriptive techniques. The results showed that the assessment by material experts received a 90% rating (very good), then media experts got 83% (good) and user responses got 85% (good). Furthermore, the calculation of the influence of video on learning outcomes has an effect size of 1.09 which is included in the high-influence category.. The use of video as support should still pay attention to direct interaction between teachers and students, as well as opportunities to practice and participate actively. The integration of learning media in the learning process cannot be ignored, with the integration proven to have a positive impact on learning outcomes.Key words: Video-based learning, physical education, learning media.","author":[{"dropping-particle":"","family":"Triansyah","given":"Andika","non-dropping-particle":"","parse-names":false,"suffix":""},{"dropping-particle":"","family":"Atmaja","given":"Nur Moh Kusuma","non-dropping-particle":"","parse-names":false,"suffix":""},{"dropping-particle":"","family":"Sepdanius","given":"Endang","non-dropping-particle":"","parse-names":false,"suffix":""}],"container-title":"Jurnal Maenpo : Jurnal Pendidikan Jasmani Kesehatan dan Rekreasi","id":"ITEM-1","issue":"2","issued":{"date-parts":[["2023"]]},"page":"164","title":"Video-based learning media for physical education","type":"article-journal","volume":"13"},"uris":["http://www.mendeley.com/documents/?uuid=4fe9c210-f944-46d2-9428-4473cc63ef3e"]}],"mendeley":{"formattedCitation":"(Triansyah, Atmaja, dan Sepdanius 2023)","plainTextFormattedCitation":"(Triansyah, Atmaja, dan Sepdanius 2023)","previouslyFormattedCitation":"(Triansyah, Atmaja, dan Sepdanius 2023)"},"properties":{"noteIndex":0},"schema":"https://github.com/citation-style-language/schema/raw/master/csl-citation.json"}</w:instrText>
      </w:r>
      <w:r w:rsidR="0028682E">
        <w:rPr>
          <w:rFonts w:ascii="Cambria" w:hAnsi="Cambria"/>
          <w:color w:val="000000"/>
        </w:rPr>
        <w:fldChar w:fldCharType="separate"/>
      </w:r>
      <w:r w:rsidR="0028682E" w:rsidRPr="0028682E">
        <w:rPr>
          <w:rFonts w:ascii="Cambria" w:hAnsi="Cambria"/>
          <w:noProof/>
          <w:color w:val="000000"/>
        </w:rPr>
        <w:t>(Triansyah, Atmaja, dan Sepdanius 2023)</w:t>
      </w:r>
      <w:r w:rsidR="0028682E">
        <w:rPr>
          <w:rFonts w:ascii="Cambria" w:hAnsi="Cambria"/>
          <w:color w:val="000000"/>
        </w:rPr>
        <w:fldChar w:fldCharType="end"/>
      </w:r>
      <w:r>
        <w:rPr>
          <w:rFonts w:ascii="Cambria" w:hAnsi="Cambria"/>
          <w:color w:val="000000"/>
        </w:rPr>
        <w:t xml:space="preserve">. The table tennis ball launcher can be used as a training aid to efficiently save time and energy for coaches, allowing them to focus on evaluating forehand strokes. The feasibility of this table tennis launcher can be explained through a motor approach and skill training. According to motor learning theory </w:t>
      </w:r>
      <w:r w:rsidR="0028682E">
        <w:rPr>
          <w:rFonts w:ascii="Cambria" w:hAnsi="Cambria"/>
          <w:color w:val="000000"/>
        </w:rPr>
        <w:fldChar w:fldCharType="begin" w:fldLock="1"/>
      </w:r>
      <w:r w:rsidR="0028682E">
        <w:rPr>
          <w:rFonts w:ascii="Cambria" w:hAnsi="Cambria"/>
          <w:color w:val="000000"/>
        </w:rPr>
        <w:instrText>ADDIN CSL_CITATION {"citationItems":[{"id":"ITEM-1","itemData":{"DOI":"10.24036/sporta.v5i2.133","ISSN":"2502-5651","abstract":"Gerak merupakan aktivitas yang tidak dapat dipisahkan dalam kehidupan manusia. Dengan memiliki keterampilan motorik yang baik, maka dapat menunjang kehidupan sehari-hari. Tujuan artikel ini adalah membahas tentang karakteristik keterampilan motorik pada manusia. Keterampilan motorik dapat terjadi karena faktor pertumbuhan dan keadaan individu yang mengharuskan untuk bergerak. Dalam masa pertumbuhan dan perkembangan keterampilan motorik cenderung dieksplorasi dan ditingkatkan melalui pembelajaran pendidikan jasmani di sekolah. Guru pendidikan jasmani menjadi agen yang penting dalam membentuk keterampilan motorik yang baik pada peserta didiknya. Oleh karena itu pemahaman dan implementasi untuk memberikan layanan kepada peserta didik dalam meningkatkan keterampilan motorik sangat penting. Setelah manusia tumbuh dewasa maka keterampilan motorik salah satu faktor yang dapat menunjang kehidupannya.","author":[{"dropping-particle":"","family":"Mustafa","given":"Pinton Setya","non-dropping-particle":"","parse-names":false,"suffix":""},{"dropping-particle":"","family":"Sugiharto","given":"Sugiharto","non-dropping-particle":"","parse-names":false,"suffix":""}],"container-title":"Sporta Saintika","id":"ITEM-1","issue":"2","issued":{"date-parts":[["2020"]]},"page":"199-218","title":"Keterampilan Motorik Pada Pendidikan Jasmani Meningkatkan Pembelajaran Gerak Seumur Hidup","type":"article-journal","volume":"5"},"uris":["http://www.mendeley.com/documents/?uuid=0dd5457b-2640-4309-9804-1a79de8f6eea"]}],"mendeley":{"formattedCitation":"(Mustafa dan Sugiharto 2020)","plainTextFormattedCitation":"(Mustafa dan Sugiharto 2020)","previouslyFormattedCitation":"(Mustafa dan Sugiharto 2020)"},"properties":{"noteIndex":0},"schema":"https://github.com/citation-style-language/schema/raw/master/csl-citation.json"}</w:instrText>
      </w:r>
      <w:r w:rsidR="0028682E">
        <w:rPr>
          <w:rFonts w:ascii="Cambria" w:hAnsi="Cambria"/>
          <w:color w:val="000000"/>
        </w:rPr>
        <w:fldChar w:fldCharType="separate"/>
      </w:r>
      <w:r w:rsidR="0028682E" w:rsidRPr="0028682E">
        <w:rPr>
          <w:rFonts w:ascii="Cambria" w:hAnsi="Cambria"/>
          <w:noProof/>
          <w:color w:val="000000"/>
        </w:rPr>
        <w:t>(Mustafa dan Sugiharto 2020)</w:t>
      </w:r>
      <w:r w:rsidR="0028682E">
        <w:rPr>
          <w:rFonts w:ascii="Cambria" w:hAnsi="Cambria"/>
          <w:color w:val="000000"/>
        </w:rPr>
        <w:fldChar w:fldCharType="end"/>
      </w:r>
      <w:r w:rsidR="0028682E">
        <w:rPr>
          <w:rFonts w:ascii="Cambria" w:hAnsi="Cambria"/>
          <w:color w:val="000000"/>
        </w:rPr>
        <w:t xml:space="preserve">, </w:t>
      </w:r>
      <w:r>
        <w:rPr>
          <w:rFonts w:ascii="Cambria" w:hAnsi="Cambria"/>
          <w:color w:val="000000"/>
        </w:rPr>
        <w:t xml:space="preserve">movement skills are greatly influenced by varied, random training stimuli that resemble real match situations </w:t>
      </w:r>
      <w:r w:rsidR="0028682E">
        <w:rPr>
          <w:rFonts w:ascii="Cambria" w:hAnsi="Cambria"/>
          <w:color w:val="000000"/>
        </w:rPr>
        <w:fldChar w:fldCharType="begin" w:fldLock="1"/>
      </w:r>
      <w:r w:rsidR="0028682E">
        <w:rPr>
          <w:rFonts w:ascii="Cambria" w:hAnsi="Cambria"/>
          <w:color w:val="000000"/>
        </w:rPr>
        <w:instrText>ADDIN CSL_CITATION {"citationItems":[{"id":"ITEM-1","itemData":{"author":[{"dropping-particle":"","family":"Kertamanah","given":"Alex","non-dropping-particle":"","parse-names":false,"suffix":""}],"container-title":"Bandung: Raja Grafindo Persada","id":"ITEM-1","issued":{"date-parts":[["2003"]]},"page":"54-58","title":"Teknik dan Taktik Permainan Tenis Meja Dasar","type":"article-journal"},"uris":["http://www.mendeley.com/documents/?uuid=6762f4ab-4ca2-4d01-b55e-3eeca1b6d8e4"]}],"mendeley":{"formattedCitation":"(Kertamanah 2003)","plainTextFormattedCitation":"(Kertamanah 2003)","previouslyFormattedCitation":"(Kertamanah 2003)"},"properties":{"noteIndex":0},"schema":"https://github.com/citation-style-language/schema/raw/master/csl-citation.json"}</w:instrText>
      </w:r>
      <w:r w:rsidR="0028682E">
        <w:rPr>
          <w:rFonts w:ascii="Cambria" w:hAnsi="Cambria"/>
          <w:color w:val="000000"/>
        </w:rPr>
        <w:fldChar w:fldCharType="separate"/>
      </w:r>
      <w:r w:rsidR="0028682E" w:rsidRPr="0028682E">
        <w:rPr>
          <w:rFonts w:ascii="Cambria" w:hAnsi="Cambria"/>
          <w:noProof/>
          <w:color w:val="000000"/>
        </w:rPr>
        <w:t>(Kertamanah 2003)</w:t>
      </w:r>
      <w:r w:rsidR="0028682E">
        <w:rPr>
          <w:rFonts w:ascii="Cambria" w:hAnsi="Cambria"/>
          <w:color w:val="000000"/>
        </w:rPr>
        <w:fldChar w:fldCharType="end"/>
      </w:r>
      <w:r w:rsidR="0028682E">
        <w:rPr>
          <w:rFonts w:ascii="Cambria" w:hAnsi="Cambria"/>
          <w:color w:val="000000"/>
        </w:rPr>
        <w:t>.</w:t>
      </w:r>
      <w:r>
        <w:rPr>
          <w:rFonts w:ascii="Cambria" w:hAnsi="Cambria"/>
          <w:color w:val="000000"/>
        </w:rPr>
        <w:t xml:space="preserve"> This tool allows users to practice movement, reflexes, and visual concentration, thus optimizing movement adaptation. The accuracy in determining the method can influence the achievement level of training objectives </w:t>
      </w:r>
      <w:r w:rsidR="0028682E">
        <w:rPr>
          <w:rFonts w:ascii="Cambria" w:hAnsi="Cambria"/>
          <w:color w:val="000000"/>
        </w:rPr>
        <w:fldChar w:fldCharType="begin" w:fldLock="1"/>
      </w:r>
      <w:r w:rsidR="0028682E">
        <w:rPr>
          <w:rFonts w:ascii="Cambria" w:hAnsi="Cambria"/>
          <w:color w:val="000000"/>
        </w:rPr>
        <w:instrText>ADDIN CSL_CITATION {"citationItems":[{"id":"ITEM-1","itemData":{"abstract":"Berbagai definisi yang dapat ditemukan di media sosial khususnya dalam pencarian Google yang merupakan salah satu mediasi untuk mencari definisi frasa dan kata majemuk yang sudah dikirim dari berbagai sumber yang ada. Oleh karena itu adanya definisi dari berbagai sumber menyebabkan definisi yang berbeda. Tujuan dari penelitian ini adalah untuk menemukan berbagai perbedaan antara frasa dan kata majemuk dari berbagai sumber yang ada. Metode penelitian yang digunakan adalah deskriptif kualitatif. Hasil dari penelitian ini berupa deskripsi dari komparasi antara frasa dan kata majemuk dilihat dari berbagai sumber dalam media sosial google.","author":[{"dropping-particle":"","family":"Furkon","given":"Shutan Arie Shandi","non-dropping-particle":"","parse-names":false,"suffix":""}],"container-title":"JUPE:Jurnal Pendidikan Mandala","id":"ITEM-1","issue":"5","issued":{"date-parts":[["2019"]]},"page":"178-182","title":"The Effect Of Massed Practice And Distributed Practice On The Ability In Dribbling In Football Game.","type":"article-journal","volume":"4"},"uris":["http://www.mendeley.com/documents/?uuid=18563f33-1fa0-4555-a54d-c1d391acdb4c"]}],"mendeley":{"formattedCitation":"(Furkon 2019)","plainTextFormattedCitation":"(Furkon 2019)","previouslyFormattedCitation":"(Furkon 2019)"},"properties":{"noteIndex":0},"schema":"https://github.com/citation-style-language/schema/raw/master/csl-citation.json"}</w:instrText>
      </w:r>
      <w:r w:rsidR="0028682E">
        <w:rPr>
          <w:rFonts w:ascii="Cambria" w:hAnsi="Cambria"/>
          <w:color w:val="000000"/>
        </w:rPr>
        <w:fldChar w:fldCharType="separate"/>
      </w:r>
      <w:r w:rsidR="0028682E" w:rsidRPr="0028682E">
        <w:rPr>
          <w:rFonts w:ascii="Cambria" w:hAnsi="Cambria"/>
          <w:noProof/>
          <w:color w:val="000000"/>
        </w:rPr>
        <w:t>(Furkon 2019)</w:t>
      </w:r>
      <w:r w:rsidR="0028682E">
        <w:rPr>
          <w:rFonts w:ascii="Cambria" w:hAnsi="Cambria"/>
          <w:color w:val="000000"/>
        </w:rPr>
        <w:fldChar w:fldCharType="end"/>
      </w:r>
      <w:r>
        <w:rPr>
          <w:rFonts w:ascii="Cambria" w:hAnsi="Cambria"/>
          <w:color w:val="000000"/>
        </w:rPr>
        <w:t xml:space="preserve">. In addition to training methods, one factor that affects drive strokes is reaction time and accuracy. According to </w:t>
      </w:r>
      <w:r w:rsidR="0028682E">
        <w:rPr>
          <w:rFonts w:ascii="Cambria" w:hAnsi="Cambria"/>
          <w:color w:val="000000"/>
        </w:rPr>
        <w:fldChar w:fldCharType="begin" w:fldLock="1"/>
      </w:r>
      <w:r w:rsidR="0028682E">
        <w:rPr>
          <w:rFonts w:ascii="Cambria" w:hAnsi="Cambria"/>
          <w:color w:val="000000"/>
        </w:rPr>
        <w:instrText>ADDIN CSL_CITATION {"citationItems":[{"id":"ITEM-1","itemData":{"DOI":"10.21831/jpok.v2i1.17999","abstract":"Penelitian untuk mengetahui: (1) perbedaan pengaruh volume latihan terhadap pukulan drive, (2) perbedaan pengaruh kecepatan reaksi terhadap pukulan drive, dan (3) interaksi antara volume latihan dan kecepatan reaksi terhadap ketepatan pukulan drive. Metode eksperimen faktorial 2x2. Populasi adalah atlet tenis meja junior. Jumlah sampel 20 orang diambil dengan teknik Random Sampling. Instrumen kecepatan reaksi menggunakan ruler drop test, untuk pukulan drive adalah tes oleh Tomoliyus (2012). Teknik analisis data menggunakan ANOVA dua jalur signifikan α = 0,05.     Hasil menunjukkan: (1) ada perbedaan pengaruh volume latihan terhadap pukulan drive, p = 0,000 0,05, volume rendah lebih baik dibandingkan volume tinggi, (2) ada perbedaan pengaruh kecepatan reaksi terhadap pukulan drive, p = 0,000 0,05, kecepatan reaksi tinggi lebih baik dibandingkan rendah, dan (3) ada interaksi antara volume latihan dan kecepatan reaksi terhadap pukulan drive, p = 0,013 0,05. The effect of exercise volume and reaction speed on drive accuracy in junior table tennis Abstract: This research is to find out: (1) whether the difference in the exercise volume effect the increased drive. (2) the difference between low and fast speed reaction effect to drive service accuracy, and (3) the interaction between exercise volume and reaction speed to drive. This research experiments with a 2x2 factorial design. The sample is 20 persons which were taken by random sampling. The instrument for measuring reaction speed is a ruler drop test, drive service accuracy used drive accuracy ability instrument at table tennis game by Tomoliyus (2012). Data analysis used two paths ANOVA in level significance α = 0.05. The result showed: (1) there are different effects of exercise volume on drive accuracy. It is proved by p-value = 0.000 0.05, low volume are better than high volume. (2) There are differences between low and high reaction speed’s effect on drive service accuracy, it is proved by p value= 0.000 0.05, High reaction speed athletes are better than low reaction speed (3) There is an interaction between exercise volume and reaction speed toward drive service accuracy ability, it is proved by p-value = 0.013 0.05.","author":[{"dropping-particle":"","family":"Alamsyah","given":"Lefri","non-dropping-particle":"","parse-names":false,"suffix":""},{"dropping-particle":"","family":"Tomoliyus","given":"Tomoliyus","non-dropping-particle":"","parse-names":false,"suffix":""}],"container-title":"Jurnal Pedagogi Olahraga dan Kesehatan","id":"ITEM-1","issue":"1","issued":{"date-parts":[["2021"]]},"page":"44-52","title":"Pengaruh volume latihan dan kecepatan reaksi terhadap ketepatan pukulan drive tenis meja atlet junior","type":"article-journal","volume":"2"},"uris":["http://www.mendeley.com/documents/?uuid=d8896e0c-7c94-4a4c-836f-017ced7da3d3"]}],"mendeley":{"formattedCitation":"(Alamsyah dan Tomoliyus 2021)","plainTextFormattedCitation":"(Alamsyah dan Tomoliyus 2021)","previouslyFormattedCitation":"(Alamsyah dan Tomoliyus 2021)"},"properties":{"noteIndex":0},"schema":"https://github.com/citation-style-language/schema/raw/master/csl-citation.json"}</w:instrText>
      </w:r>
      <w:r w:rsidR="0028682E">
        <w:rPr>
          <w:rFonts w:ascii="Cambria" w:hAnsi="Cambria"/>
          <w:color w:val="000000"/>
        </w:rPr>
        <w:fldChar w:fldCharType="separate"/>
      </w:r>
      <w:r w:rsidR="0028682E" w:rsidRPr="0028682E">
        <w:rPr>
          <w:rFonts w:ascii="Cambria" w:hAnsi="Cambria"/>
          <w:noProof/>
          <w:color w:val="000000"/>
        </w:rPr>
        <w:t>(Alamsyah dan Tomoliyus 2021)</w:t>
      </w:r>
      <w:r w:rsidR="0028682E">
        <w:rPr>
          <w:rFonts w:ascii="Cambria" w:hAnsi="Cambria"/>
          <w:color w:val="000000"/>
        </w:rPr>
        <w:fldChar w:fldCharType="end"/>
      </w:r>
      <w:r>
        <w:rPr>
          <w:rFonts w:ascii="Cambria" w:hAnsi="Cambria"/>
          <w:color w:val="000000"/>
        </w:rPr>
        <w:t xml:space="preserve">, reaction time is a determining factor for success in almost all sports.Reaction time is needed to hit the ball to the opponent's area and to place the ball so that it does not always go out but is always directed to a specific spot on the table that is difficult for the opponent to reach. The dosage of training greatly determines the volume (frequency, repetitions, and sets) and intensity of the training. This tool also incorporates technology principles in sports training. By using an electronic control system and programming the launch speed, this tool supports the principles of smart training tools as explained by </w:t>
      </w:r>
      <w:r w:rsidR="0028682E">
        <w:rPr>
          <w:rFonts w:ascii="Cambria" w:hAnsi="Cambria"/>
          <w:color w:val="000000"/>
        </w:rPr>
        <w:fldChar w:fldCharType="begin" w:fldLock="1"/>
      </w:r>
      <w:r w:rsidR="00740408">
        <w:rPr>
          <w:rFonts w:ascii="Cambria" w:hAnsi="Cambria"/>
          <w:color w:val="000000"/>
        </w:rPr>
        <w:instrText>ADDIN CSL_CITATION {"citationItems":[{"id":"ITEM-1","itemData":{"DOI":"10.1080/1612197X.2016.1223421","author":[{"dropping-particle":"","family":"Pesce","given":"Caterina","non-dropping-particle":"","parse-names":false,"suffix":""},{"dropping-particle":"","family":"Croce","given":"Ronald","non-dropping-particle":"","parse-names":false,"suffix":""},{"dropping-particle":"","family":"Dotan Ben-Soussan","given":"Tal","non-dropping-particle":"","parse-names":false,"suffix":""},{"dropping-particle":"","family":"Vazou","given":"Spyridoula","non-dropping-particle":"","parse-names":false,"suffix":""},{"dropping-particle":"","family":"Tomporowski","given":"Phillip","non-dropping-particle":"","parse-names":false,"suffix":""},{"dropping-particle":"","family":"Horvat","given":"Michael","non-dropping-particle":"","parse-names":false,"suffix":""}],"container-title":"International Journal of Sport and Exercise Psychology","id":"ITEM-1","issued":{"date-parts":[["2016","8","19"]]},"page":"1-20","title":"Variability of practice as an interface between motor and cognitive development","type":"article-journal","volume":"17"},"uris":["http://www.mendeley.com/documents/?uuid=57ed5c44-d302-4e25-b0f3-2bafd1f8922f"]}],"mendeley":{"formattedCitation":"(Pesce et al. 2016)","plainTextFormattedCitation":"(Pesce et al. 2016)","previouslyFormattedCitation":"(Pesce et al. 2016)"},"properties":{"noteIndex":0},"schema":"https://github.com/citation-style-language/schema/raw/master/csl-citation.json"}</w:instrText>
      </w:r>
      <w:r w:rsidR="0028682E">
        <w:rPr>
          <w:rFonts w:ascii="Cambria" w:hAnsi="Cambria"/>
          <w:color w:val="000000"/>
        </w:rPr>
        <w:fldChar w:fldCharType="separate"/>
      </w:r>
      <w:r w:rsidR="0028682E" w:rsidRPr="0028682E">
        <w:rPr>
          <w:rFonts w:ascii="Cambria" w:hAnsi="Cambria"/>
          <w:noProof/>
          <w:color w:val="000000"/>
        </w:rPr>
        <w:t>(Pesce et al. 2016)</w:t>
      </w:r>
      <w:r w:rsidR="0028682E">
        <w:rPr>
          <w:rFonts w:ascii="Cambria" w:hAnsi="Cambria"/>
          <w:color w:val="000000"/>
        </w:rPr>
        <w:fldChar w:fldCharType="end"/>
      </w:r>
      <w:r>
        <w:rPr>
          <w:rFonts w:ascii="Cambria" w:hAnsi="Cambria"/>
          <w:color w:val="000000"/>
        </w:rPr>
        <w:t>, which are interactive tools that provide immediate feedback and can adjust stimuli according to user needs.</w:t>
      </w:r>
    </w:p>
    <w:p w:rsidR="00A92F53" w:rsidRDefault="00A92F53" w:rsidP="00A92F53">
      <w:pPr>
        <w:pStyle w:val="NormalWeb"/>
        <w:shd w:val="clear" w:color="auto" w:fill="FFFFFF"/>
        <w:spacing w:before="0" w:beforeAutospacing="0"/>
        <w:ind w:firstLine="142"/>
        <w:rPr>
          <w:rFonts w:ascii="Cambria" w:hAnsi="Cambria"/>
          <w:color w:val="000000"/>
        </w:rPr>
      </w:pPr>
      <w:r>
        <w:rPr>
          <w:rFonts w:ascii="Cambria" w:hAnsi="Cambria"/>
          <w:color w:val="000000"/>
        </w:rPr>
        <w:t>With high validation results, strong validity and reliability, and supporting theoretical foundations, it can be concluded that this technology-based table tennis ball launcher is suitable for use as an alternative training medium. Therefore, this tool can be recommended for use in technical training processes to enhance focus.</w:t>
      </w:r>
    </w:p>
    <w:p w:rsidR="00A92F53" w:rsidRDefault="00A92F53" w:rsidP="00A92F53">
      <w:pPr>
        <w:pStyle w:val="NormalWeb"/>
        <w:shd w:val="clear" w:color="auto" w:fill="FFFFFF"/>
        <w:spacing w:before="0" w:beforeAutospacing="0"/>
        <w:ind w:firstLine="142"/>
        <w:rPr>
          <w:color w:val="000000"/>
        </w:rPr>
      </w:pPr>
    </w:p>
    <w:p w:rsidR="00B76159" w:rsidRDefault="00A92F53" w:rsidP="00A92F53">
      <w:pPr>
        <w:pBdr>
          <w:top w:val="nil"/>
          <w:left w:val="nil"/>
          <w:bottom w:val="nil"/>
          <w:right w:val="nil"/>
          <w:between w:val="nil"/>
        </w:pBdr>
        <w:rPr>
          <w:rFonts w:ascii="Cambria" w:eastAsia="Cambria" w:hAnsi="Cambria" w:cs="Cambria"/>
          <w:b/>
          <w:color w:val="000000"/>
          <w:sz w:val="32"/>
          <w:szCs w:val="32"/>
        </w:rPr>
      </w:pPr>
      <w:r>
        <w:rPr>
          <w:rFonts w:ascii="Cambria" w:eastAsia="Cambria" w:hAnsi="Cambria" w:cs="Cambria"/>
          <w:b/>
          <w:color w:val="000000"/>
          <w:sz w:val="32"/>
          <w:szCs w:val="32"/>
        </w:rPr>
        <w:t xml:space="preserve"> </w:t>
      </w:r>
      <w:r w:rsidR="000556DE">
        <w:rPr>
          <w:rFonts w:ascii="Cambria" w:eastAsia="Cambria" w:hAnsi="Cambria" w:cs="Cambria"/>
          <w:b/>
          <w:color w:val="000000"/>
          <w:sz w:val="32"/>
          <w:szCs w:val="32"/>
        </w:rPr>
        <w:t>CONCLUSION</w:t>
      </w:r>
    </w:p>
    <w:p w:rsidR="00B76159" w:rsidRPr="005004DC" w:rsidRDefault="00B76159">
      <w:pPr>
        <w:pBdr>
          <w:top w:val="nil"/>
          <w:left w:val="nil"/>
          <w:bottom w:val="nil"/>
          <w:right w:val="nil"/>
          <w:between w:val="nil"/>
        </w:pBdr>
        <w:ind w:firstLine="142"/>
        <w:rPr>
          <w:rFonts w:ascii="Cambria" w:eastAsia="Cambria" w:hAnsi="Cambria" w:cs="Cambria"/>
          <w:color w:val="222222"/>
          <w:sz w:val="24"/>
        </w:rPr>
      </w:pPr>
    </w:p>
    <w:p w:rsidR="00A92F53" w:rsidRPr="00A92F53" w:rsidRDefault="00A92F53" w:rsidP="00A92F53">
      <w:pPr>
        <w:shd w:val="clear" w:color="auto" w:fill="FFFFFF"/>
        <w:ind w:firstLine="720"/>
        <w:rPr>
          <w:rFonts w:ascii="Times New Roman" w:hAnsi="Times New Roman"/>
          <w:color w:val="000000"/>
          <w:sz w:val="24"/>
          <w:szCs w:val="24"/>
          <w:lang w:eastAsia="en-US"/>
        </w:rPr>
      </w:pPr>
      <w:r w:rsidRPr="00A92F53">
        <w:rPr>
          <w:rFonts w:ascii="Cambria" w:hAnsi="Cambria"/>
          <w:color w:val="000000"/>
          <w:sz w:val="24"/>
          <w:szCs w:val="24"/>
          <w:lang w:eastAsia="en-US"/>
        </w:rPr>
        <w:t xml:space="preserve">The reconstruction process of the table tennis ball launcher was carried out using the ADDIE development model (Analysis, Design, Development, Implementation, Evaluation), which involved designing the tool with smartphone-based control, adjusting electronic devices, and testing on users. The validation results and trials showed that this launcher has a very high feasibility level of (86.65%) with the category of "Very Good." Based on the calculations presented in Chapter 4, the researchers conclude that the dynamic robotic-based </w:t>
      </w:r>
      <w:r w:rsidRPr="00A92F53">
        <w:rPr>
          <w:rFonts w:ascii="Cambria" w:hAnsi="Cambria"/>
          <w:color w:val="000000"/>
          <w:sz w:val="24"/>
          <w:szCs w:val="24"/>
          <w:lang w:eastAsia="en-US"/>
        </w:rPr>
        <w:lastRenderedPageBreak/>
        <w:t>table tennis ball launcher is declared "very feasible" based on the assessments from 3 experts. Additionally, based on the validity and reliability calculations, it is known that this tool is declared valid (0.510%) and reliable (0.518%). Thus, the instrument is declared valid and reliable for measuring the effectiveness of forehand shot accuracy training. The benefits of this launcher can save coaches' time and provide more consistent training, especially for beginners.</w:t>
      </w:r>
    </w:p>
    <w:p w:rsidR="00B76159" w:rsidRDefault="00B76159">
      <w:pPr>
        <w:ind w:left="567"/>
      </w:pPr>
    </w:p>
    <w:p w:rsidR="00B76159" w:rsidRDefault="000556DE">
      <w:pPr>
        <w:pBdr>
          <w:top w:val="nil"/>
          <w:left w:val="nil"/>
          <w:bottom w:val="nil"/>
          <w:right w:val="nil"/>
          <w:between w:val="nil"/>
        </w:pBdr>
        <w:rPr>
          <w:rFonts w:ascii="Cambria" w:eastAsia="Cambria" w:hAnsi="Cambria" w:cs="Cambria"/>
          <w:b/>
          <w:color w:val="000000"/>
          <w:sz w:val="32"/>
          <w:szCs w:val="32"/>
        </w:rPr>
      </w:pPr>
      <w:r>
        <w:rPr>
          <w:rFonts w:ascii="Cambria" w:eastAsia="Cambria" w:hAnsi="Cambria" w:cs="Cambria"/>
          <w:b/>
          <w:color w:val="000000"/>
          <w:sz w:val="32"/>
          <w:szCs w:val="32"/>
        </w:rPr>
        <w:t>REFERENCES</w:t>
      </w:r>
    </w:p>
    <w:p w:rsidR="00B76159" w:rsidRPr="006D105D" w:rsidRDefault="00B76159">
      <w:pPr>
        <w:ind w:left="567"/>
        <w:rPr>
          <w:sz w:val="24"/>
          <w:szCs w:val="24"/>
        </w:rPr>
      </w:pPr>
    </w:p>
    <w:p w:rsidR="005A0B7D" w:rsidRPr="005A0B7D" w:rsidRDefault="00256474" w:rsidP="005A0B7D">
      <w:pPr>
        <w:widowControl w:val="0"/>
        <w:autoSpaceDE w:val="0"/>
        <w:autoSpaceDN w:val="0"/>
        <w:adjustRightInd w:val="0"/>
        <w:ind w:left="480" w:hanging="480"/>
        <w:rPr>
          <w:rFonts w:ascii="Cambria" w:hAnsi="Cambria"/>
          <w:noProof/>
          <w:sz w:val="24"/>
          <w:szCs w:val="24"/>
        </w:rPr>
      </w:pPr>
      <w:r w:rsidRPr="006D105D">
        <w:rPr>
          <w:rFonts w:ascii="Cambria" w:hAnsi="Cambria"/>
          <w:sz w:val="24"/>
          <w:szCs w:val="24"/>
        </w:rPr>
        <w:fldChar w:fldCharType="begin" w:fldLock="1"/>
      </w:r>
      <w:r w:rsidRPr="006D105D">
        <w:rPr>
          <w:rFonts w:ascii="Cambria" w:hAnsi="Cambria"/>
          <w:sz w:val="24"/>
          <w:szCs w:val="24"/>
        </w:rPr>
        <w:instrText xml:space="preserve">ADDIN Mendeley Bibliography CSL_BIBLIOGRAPHY </w:instrText>
      </w:r>
      <w:r w:rsidRPr="006D105D">
        <w:rPr>
          <w:rFonts w:ascii="Cambria" w:hAnsi="Cambria"/>
          <w:sz w:val="24"/>
          <w:szCs w:val="24"/>
        </w:rPr>
        <w:fldChar w:fldCharType="separate"/>
      </w:r>
      <w:r w:rsidR="005A0B7D" w:rsidRPr="005A0B7D">
        <w:rPr>
          <w:rFonts w:ascii="Cambria" w:hAnsi="Cambria"/>
          <w:noProof/>
          <w:sz w:val="24"/>
          <w:szCs w:val="24"/>
        </w:rPr>
        <w:t xml:space="preserve">Alamsyah, Lefri, dan Tomoliyus Tomoliyus. 2021. “Pengaruh volume latihan dan kecepatan reaksi terhadap ketepatan pukulan drive tenis meja atlet junior.” </w:t>
      </w:r>
      <w:r w:rsidR="005A0B7D" w:rsidRPr="005A0B7D">
        <w:rPr>
          <w:rFonts w:ascii="Cambria" w:hAnsi="Cambria"/>
          <w:i/>
          <w:iCs/>
          <w:noProof/>
          <w:sz w:val="24"/>
          <w:szCs w:val="24"/>
        </w:rPr>
        <w:t>Jurnal Pedagogi Olahraga dan Kesehatan</w:t>
      </w:r>
      <w:r w:rsidR="005A0B7D" w:rsidRPr="005A0B7D">
        <w:rPr>
          <w:rFonts w:ascii="Cambria" w:hAnsi="Cambria"/>
          <w:noProof/>
          <w:sz w:val="24"/>
          <w:szCs w:val="24"/>
        </w:rPr>
        <w:t xml:space="preserve"> 2(1): 44–52. doi:10.21831/jpok.v2i1.17999.</w:t>
      </w:r>
    </w:p>
    <w:p w:rsidR="005A0B7D" w:rsidRPr="005A0B7D" w:rsidRDefault="005A0B7D" w:rsidP="005A0B7D">
      <w:pPr>
        <w:widowControl w:val="0"/>
        <w:autoSpaceDE w:val="0"/>
        <w:autoSpaceDN w:val="0"/>
        <w:adjustRightInd w:val="0"/>
        <w:ind w:left="480" w:hanging="480"/>
        <w:rPr>
          <w:rFonts w:ascii="Cambria" w:hAnsi="Cambria"/>
          <w:noProof/>
          <w:sz w:val="24"/>
          <w:szCs w:val="24"/>
        </w:rPr>
      </w:pPr>
      <w:r w:rsidRPr="005A0B7D">
        <w:rPr>
          <w:rFonts w:ascii="Cambria" w:hAnsi="Cambria"/>
          <w:noProof/>
          <w:sz w:val="24"/>
          <w:szCs w:val="24"/>
        </w:rPr>
        <w:t xml:space="preserve">Aprial. M, Benny, Zikrur Rahmat, Alan Alfiansyah Putra Karo-karo, dan Epenetus Giawa. 2023. “Development of the case method in anti-corruption education courses in physical education and sports.” </w:t>
      </w:r>
      <w:r w:rsidRPr="005A0B7D">
        <w:rPr>
          <w:rFonts w:ascii="Cambria" w:hAnsi="Cambria"/>
          <w:i/>
          <w:iCs/>
          <w:noProof/>
          <w:sz w:val="24"/>
          <w:szCs w:val="24"/>
        </w:rPr>
        <w:t>Jurnal Maenpo : Jurnal Pendidikan Jasmani Kesehatan dan Rekreasi</w:t>
      </w:r>
      <w:r w:rsidRPr="005A0B7D">
        <w:rPr>
          <w:rFonts w:ascii="Cambria" w:hAnsi="Cambria"/>
          <w:noProof/>
          <w:sz w:val="24"/>
          <w:szCs w:val="24"/>
        </w:rPr>
        <w:t xml:space="preserve"> 13(2): 175. doi:10.35194/jm.v13i2.3754.</w:t>
      </w:r>
    </w:p>
    <w:p w:rsidR="005A0B7D" w:rsidRPr="005A0B7D" w:rsidRDefault="005A0B7D" w:rsidP="005A0B7D">
      <w:pPr>
        <w:widowControl w:val="0"/>
        <w:autoSpaceDE w:val="0"/>
        <w:autoSpaceDN w:val="0"/>
        <w:adjustRightInd w:val="0"/>
        <w:ind w:left="480" w:hanging="480"/>
        <w:rPr>
          <w:rFonts w:ascii="Cambria" w:hAnsi="Cambria"/>
          <w:noProof/>
          <w:sz w:val="24"/>
          <w:szCs w:val="24"/>
        </w:rPr>
      </w:pPr>
      <w:r w:rsidRPr="005A0B7D">
        <w:rPr>
          <w:rFonts w:ascii="Cambria" w:hAnsi="Cambria"/>
          <w:noProof/>
          <w:sz w:val="24"/>
          <w:szCs w:val="24"/>
        </w:rPr>
        <w:t xml:space="preserve">Bimantara, Aditya Bhaskoro, dan Nuril Esti Khomariah. 2021. “Pengembangan Alat Bantu Pelontar Bola.” </w:t>
      </w:r>
      <w:r w:rsidRPr="005A0B7D">
        <w:rPr>
          <w:rFonts w:ascii="Cambria" w:hAnsi="Cambria"/>
          <w:i/>
          <w:iCs/>
          <w:noProof/>
          <w:sz w:val="24"/>
          <w:szCs w:val="24"/>
        </w:rPr>
        <w:t>Pendidikan Kepelatihan Olahraga</w:t>
      </w:r>
      <w:r w:rsidRPr="005A0B7D">
        <w:rPr>
          <w:rFonts w:ascii="Cambria" w:hAnsi="Cambria"/>
          <w:noProof/>
          <w:sz w:val="24"/>
          <w:szCs w:val="24"/>
        </w:rPr>
        <w:t>: 1–7.</w:t>
      </w:r>
    </w:p>
    <w:p w:rsidR="005A0B7D" w:rsidRPr="005A0B7D" w:rsidRDefault="005A0B7D" w:rsidP="005A0B7D">
      <w:pPr>
        <w:widowControl w:val="0"/>
        <w:autoSpaceDE w:val="0"/>
        <w:autoSpaceDN w:val="0"/>
        <w:adjustRightInd w:val="0"/>
        <w:ind w:left="480" w:hanging="480"/>
        <w:rPr>
          <w:rFonts w:ascii="Cambria" w:hAnsi="Cambria"/>
          <w:noProof/>
          <w:sz w:val="24"/>
          <w:szCs w:val="24"/>
        </w:rPr>
      </w:pPr>
      <w:r w:rsidRPr="005A0B7D">
        <w:rPr>
          <w:rFonts w:ascii="Cambria" w:hAnsi="Cambria"/>
          <w:noProof/>
          <w:sz w:val="24"/>
          <w:szCs w:val="24"/>
        </w:rPr>
        <w:t>Da, Mohamad, Rohmad Apriyanto Bcde, Wahyu Ningsih Cde, Ita Khusnia, dan Mellati Aed. 2024. “Development of athletic learning media for elementary school students.” 14(2): 118–27.</w:t>
      </w:r>
    </w:p>
    <w:p w:rsidR="005A0B7D" w:rsidRPr="005A0B7D" w:rsidRDefault="005A0B7D" w:rsidP="005A0B7D">
      <w:pPr>
        <w:widowControl w:val="0"/>
        <w:autoSpaceDE w:val="0"/>
        <w:autoSpaceDN w:val="0"/>
        <w:adjustRightInd w:val="0"/>
        <w:ind w:left="480" w:hanging="480"/>
        <w:rPr>
          <w:rFonts w:ascii="Cambria" w:hAnsi="Cambria"/>
          <w:noProof/>
          <w:sz w:val="24"/>
          <w:szCs w:val="24"/>
        </w:rPr>
      </w:pPr>
      <w:r w:rsidRPr="005A0B7D">
        <w:rPr>
          <w:rFonts w:ascii="Cambria" w:hAnsi="Cambria"/>
          <w:noProof/>
          <w:sz w:val="24"/>
          <w:szCs w:val="24"/>
        </w:rPr>
        <w:t xml:space="preserve">Dhani Agusni Zakaria, Sumbara Hambali, Silvy Juditya, Henry Asmara, dan Sutiswo. 2023. “The Impact of Technology Media Applications on Aspects of Student Responsibility on Physical Education Learning.” </w:t>
      </w:r>
      <w:r w:rsidRPr="005A0B7D">
        <w:rPr>
          <w:rFonts w:ascii="Cambria" w:hAnsi="Cambria"/>
          <w:i/>
          <w:iCs/>
          <w:noProof/>
          <w:sz w:val="24"/>
          <w:szCs w:val="24"/>
        </w:rPr>
        <w:t>Kinestetik : Jurnal Ilmiah Pendidikan Jasmani</w:t>
      </w:r>
      <w:r w:rsidRPr="005A0B7D">
        <w:rPr>
          <w:rFonts w:ascii="Cambria" w:hAnsi="Cambria"/>
          <w:noProof/>
          <w:sz w:val="24"/>
          <w:szCs w:val="24"/>
        </w:rPr>
        <w:t xml:space="preserve"> 7(1): 258–64. doi:10.33369/jk.v7i1.25791.</w:t>
      </w:r>
    </w:p>
    <w:p w:rsidR="005A0B7D" w:rsidRPr="005A0B7D" w:rsidRDefault="005A0B7D" w:rsidP="005A0B7D">
      <w:pPr>
        <w:widowControl w:val="0"/>
        <w:autoSpaceDE w:val="0"/>
        <w:autoSpaceDN w:val="0"/>
        <w:adjustRightInd w:val="0"/>
        <w:ind w:left="480" w:hanging="480"/>
        <w:rPr>
          <w:rFonts w:ascii="Cambria" w:hAnsi="Cambria"/>
          <w:noProof/>
          <w:sz w:val="24"/>
          <w:szCs w:val="24"/>
        </w:rPr>
      </w:pPr>
      <w:r w:rsidRPr="005A0B7D">
        <w:rPr>
          <w:rFonts w:ascii="Cambria" w:hAnsi="Cambria"/>
          <w:noProof/>
          <w:sz w:val="24"/>
          <w:szCs w:val="24"/>
        </w:rPr>
        <w:t>Erlangga, Dhaniel, Muh Isna, Nurdin Wibisana, Ibnu Fatkhu Royana, Pendidikan Jasmani, Kesehatan Dan Rekreasi, Fakultas Pendidikan, dan Ilmu Pengetahuan. 2022. “Journal of Sport Sciences and Fitness MULTIBALL TENIS MEJA MEDIA Abstrak.” 8(24): 49–55.</w:t>
      </w:r>
    </w:p>
    <w:p w:rsidR="005A0B7D" w:rsidRPr="005A0B7D" w:rsidRDefault="005A0B7D" w:rsidP="005A0B7D">
      <w:pPr>
        <w:widowControl w:val="0"/>
        <w:autoSpaceDE w:val="0"/>
        <w:autoSpaceDN w:val="0"/>
        <w:adjustRightInd w:val="0"/>
        <w:ind w:left="480" w:hanging="480"/>
        <w:rPr>
          <w:rFonts w:ascii="Cambria" w:hAnsi="Cambria"/>
          <w:noProof/>
          <w:sz w:val="24"/>
          <w:szCs w:val="24"/>
        </w:rPr>
      </w:pPr>
      <w:r w:rsidRPr="005A0B7D">
        <w:rPr>
          <w:rFonts w:ascii="Cambria" w:hAnsi="Cambria"/>
          <w:noProof/>
          <w:sz w:val="24"/>
          <w:szCs w:val="24"/>
        </w:rPr>
        <w:t xml:space="preserve">Furkon, Shutan Arie Shandi. 2019. “The Effect Of Massed Practice And Distributed Practice On The Ability In Dribbling In Football Game.” </w:t>
      </w:r>
      <w:r w:rsidRPr="005A0B7D">
        <w:rPr>
          <w:rFonts w:ascii="Cambria" w:hAnsi="Cambria"/>
          <w:i/>
          <w:iCs/>
          <w:noProof/>
          <w:sz w:val="24"/>
          <w:szCs w:val="24"/>
        </w:rPr>
        <w:t>JUPE:Jurnal Pendidikan Mandala</w:t>
      </w:r>
      <w:r w:rsidRPr="005A0B7D">
        <w:rPr>
          <w:rFonts w:ascii="Cambria" w:hAnsi="Cambria"/>
          <w:noProof/>
          <w:sz w:val="24"/>
          <w:szCs w:val="24"/>
        </w:rPr>
        <w:t xml:space="preserve"> 4(5): 178–82.</w:t>
      </w:r>
    </w:p>
    <w:p w:rsidR="005A0B7D" w:rsidRPr="005A0B7D" w:rsidRDefault="005A0B7D" w:rsidP="005A0B7D">
      <w:pPr>
        <w:widowControl w:val="0"/>
        <w:autoSpaceDE w:val="0"/>
        <w:autoSpaceDN w:val="0"/>
        <w:adjustRightInd w:val="0"/>
        <w:ind w:left="480" w:hanging="480"/>
        <w:rPr>
          <w:rFonts w:ascii="Cambria" w:hAnsi="Cambria"/>
          <w:noProof/>
          <w:sz w:val="24"/>
          <w:szCs w:val="24"/>
        </w:rPr>
      </w:pPr>
      <w:r w:rsidRPr="005A0B7D">
        <w:rPr>
          <w:rFonts w:ascii="Cambria" w:hAnsi="Cambria"/>
          <w:noProof/>
          <w:sz w:val="24"/>
          <w:szCs w:val="24"/>
        </w:rPr>
        <w:t>indrawan. 2020. “Cabang Olahraga Tenis Meja.” 3: 244–52.</w:t>
      </w:r>
    </w:p>
    <w:p w:rsidR="005A0B7D" w:rsidRPr="005A0B7D" w:rsidRDefault="005A0B7D" w:rsidP="005A0B7D">
      <w:pPr>
        <w:widowControl w:val="0"/>
        <w:autoSpaceDE w:val="0"/>
        <w:autoSpaceDN w:val="0"/>
        <w:adjustRightInd w:val="0"/>
        <w:ind w:left="480" w:hanging="480"/>
        <w:rPr>
          <w:rFonts w:ascii="Cambria" w:hAnsi="Cambria"/>
          <w:noProof/>
          <w:sz w:val="24"/>
          <w:szCs w:val="24"/>
        </w:rPr>
      </w:pPr>
      <w:r w:rsidRPr="005A0B7D">
        <w:rPr>
          <w:rFonts w:ascii="Cambria" w:hAnsi="Cambria"/>
          <w:noProof/>
          <w:sz w:val="24"/>
          <w:szCs w:val="24"/>
        </w:rPr>
        <w:t>Irrawan, Ade bagus and S.Pd., M.Pd, Dr. Palmizal. A and S.Pd., M.Pd, Hendri Munar. 2020. “Pengembangan Alat Pelontar Bola Sepak Takraw Untuk Pemula.”</w:t>
      </w:r>
    </w:p>
    <w:p w:rsidR="005A0B7D" w:rsidRPr="005A0B7D" w:rsidRDefault="005A0B7D" w:rsidP="005A0B7D">
      <w:pPr>
        <w:widowControl w:val="0"/>
        <w:autoSpaceDE w:val="0"/>
        <w:autoSpaceDN w:val="0"/>
        <w:adjustRightInd w:val="0"/>
        <w:ind w:left="480" w:hanging="480"/>
        <w:rPr>
          <w:rFonts w:ascii="Cambria" w:hAnsi="Cambria"/>
          <w:noProof/>
          <w:sz w:val="24"/>
          <w:szCs w:val="24"/>
        </w:rPr>
      </w:pPr>
      <w:r w:rsidRPr="005A0B7D">
        <w:rPr>
          <w:rFonts w:ascii="Cambria" w:hAnsi="Cambria"/>
          <w:noProof/>
          <w:sz w:val="24"/>
          <w:szCs w:val="24"/>
        </w:rPr>
        <w:t xml:space="preserve">Juditya, Silvy. 2022. “En_Pend (edukasi Pendidikan Jasmani) Menjadi Salah Satu Aplikasi Berbasis Digital Untuk Menunjang Pembelajaran PJOK Pada Pembelajaran Paradigma Baru Bagi Siswa Generasi Z.” </w:t>
      </w:r>
      <w:r w:rsidRPr="005A0B7D">
        <w:rPr>
          <w:rFonts w:ascii="Cambria" w:hAnsi="Cambria"/>
          <w:i/>
          <w:iCs/>
          <w:noProof/>
          <w:sz w:val="24"/>
          <w:szCs w:val="24"/>
        </w:rPr>
        <w:t>Teknologi Metaverse Dalam Ilmu Keolahragaan</w:t>
      </w:r>
      <w:r w:rsidRPr="005A0B7D">
        <w:rPr>
          <w:rFonts w:ascii="Cambria" w:hAnsi="Cambria"/>
          <w:noProof/>
          <w:sz w:val="24"/>
          <w:szCs w:val="24"/>
        </w:rPr>
        <w:t>: 27–30.</w:t>
      </w:r>
    </w:p>
    <w:p w:rsidR="005A0B7D" w:rsidRPr="005A0B7D" w:rsidRDefault="005A0B7D" w:rsidP="005A0B7D">
      <w:pPr>
        <w:widowControl w:val="0"/>
        <w:autoSpaceDE w:val="0"/>
        <w:autoSpaceDN w:val="0"/>
        <w:adjustRightInd w:val="0"/>
        <w:ind w:left="480" w:hanging="480"/>
        <w:rPr>
          <w:rFonts w:ascii="Cambria" w:hAnsi="Cambria"/>
          <w:noProof/>
          <w:sz w:val="24"/>
          <w:szCs w:val="24"/>
        </w:rPr>
      </w:pPr>
      <w:r w:rsidRPr="005A0B7D">
        <w:rPr>
          <w:rFonts w:ascii="Cambria" w:hAnsi="Cambria"/>
          <w:noProof/>
          <w:sz w:val="24"/>
          <w:szCs w:val="24"/>
        </w:rPr>
        <w:t>Kasanrawali, Andi. 2020. “Buku Ajar Teori dan Praktik Permainan Tenis Meja.” : 76.</w:t>
      </w:r>
    </w:p>
    <w:p w:rsidR="005A0B7D" w:rsidRPr="005A0B7D" w:rsidRDefault="005A0B7D" w:rsidP="005A0B7D">
      <w:pPr>
        <w:widowControl w:val="0"/>
        <w:autoSpaceDE w:val="0"/>
        <w:autoSpaceDN w:val="0"/>
        <w:adjustRightInd w:val="0"/>
        <w:ind w:left="480" w:hanging="480"/>
        <w:rPr>
          <w:rFonts w:ascii="Cambria" w:hAnsi="Cambria"/>
          <w:noProof/>
          <w:sz w:val="24"/>
          <w:szCs w:val="24"/>
        </w:rPr>
      </w:pPr>
      <w:r w:rsidRPr="005A0B7D">
        <w:rPr>
          <w:rFonts w:ascii="Cambria" w:hAnsi="Cambria"/>
          <w:noProof/>
          <w:sz w:val="24"/>
          <w:szCs w:val="24"/>
        </w:rPr>
        <w:t xml:space="preserve">Kertamanah, Alex. 2003. “Teknik dan Taktik Permainan Tenis Meja Dasar.” </w:t>
      </w:r>
      <w:r w:rsidRPr="005A0B7D">
        <w:rPr>
          <w:rFonts w:ascii="Cambria" w:hAnsi="Cambria"/>
          <w:i/>
          <w:iCs/>
          <w:noProof/>
          <w:sz w:val="24"/>
          <w:szCs w:val="24"/>
        </w:rPr>
        <w:t>Bandung: Raja Grafindo Persada</w:t>
      </w:r>
      <w:r w:rsidRPr="005A0B7D">
        <w:rPr>
          <w:rFonts w:ascii="Cambria" w:hAnsi="Cambria"/>
          <w:noProof/>
          <w:sz w:val="24"/>
          <w:szCs w:val="24"/>
        </w:rPr>
        <w:t>: 54–58.</w:t>
      </w:r>
    </w:p>
    <w:p w:rsidR="005A0B7D" w:rsidRPr="005A0B7D" w:rsidRDefault="005A0B7D" w:rsidP="005A0B7D">
      <w:pPr>
        <w:widowControl w:val="0"/>
        <w:autoSpaceDE w:val="0"/>
        <w:autoSpaceDN w:val="0"/>
        <w:adjustRightInd w:val="0"/>
        <w:ind w:left="480" w:hanging="480"/>
        <w:rPr>
          <w:rFonts w:ascii="Cambria" w:hAnsi="Cambria"/>
          <w:noProof/>
          <w:sz w:val="24"/>
          <w:szCs w:val="24"/>
        </w:rPr>
      </w:pPr>
      <w:r w:rsidRPr="005A0B7D">
        <w:rPr>
          <w:rFonts w:ascii="Cambria" w:hAnsi="Cambria"/>
          <w:noProof/>
          <w:sz w:val="24"/>
          <w:szCs w:val="24"/>
        </w:rPr>
        <w:t xml:space="preserve">Kes, M &amp; Murniati, S. 2020. “Pengembangan Alat Pelontar Bola Tenis Meja.” </w:t>
      </w:r>
      <w:r w:rsidRPr="005A0B7D">
        <w:rPr>
          <w:rFonts w:ascii="Cambria" w:hAnsi="Cambria"/>
          <w:i/>
          <w:iCs/>
          <w:noProof/>
          <w:sz w:val="24"/>
          <w:szCs w:val="24"/>
        </w:rPr>
        <w:t>Doctoral dissertation, Fkip</w:t>
      </w:r>
      <w:r w:rsidRPr="005A0B7D">
        <w:rPr>
          <w:rFonts w:ascii="Cambria" w:hAnsi="Cambria"/>
          <w:noProof/>
          <w:sz w:val="24"/>
          <w:szCs w:val="24"/>
        </w:rPr>
        <w:t>: 7–30.</w:t>
      </w:r>
    </w:p>
    <w:p w:rsidR="005A0B7D" w:rsidRPr="005A0B7D" w:rsidRDefault="005A0B7D" w:rsidP="005A0B7D">
      <w:pPr>
        <w:widowControl w:val="0"/>
        <w:autoSpaceDE w:val="0"/>
        <w:autoSpaceDN w:val="0"/>
        <w:adjustRightInd w:val="0"/>
        <w:ind w:left="480" w:hanging="480"/>
        <w:rPr>
          <w:rFonts w:ascii="Cambria" w:hAnsi="Cambria"/>
          <w:noProof/>
          <w:sz w:val="24"/>
          <w:szCs w:val="24"/>
        </w:rPr>
      </w:pPr>
      <w:r w:rsidRPr="005A0B7D">
        <w:rPr>
          <w:rFonts w:ascii="Cambria" w:hAnsi="Cambria"/>
          <w:noProof/>
          <w:sz w:val="24"/>
          <w:szCs w:val="24"/>
        </w:rPr>
        <w:t xml:space="preserve">Mustafa, Pinton Setya, dan Sugiharto Sugiharto. 2020. “Keterampilan Motorik Pada Pendidikan Jasmani Meningkatkan Pembelajaran Gerak Seumur Hidup.” </w:t>
      </w:r>
      <w:r w:rsidRPr="005A0B7D">
        <w:rPr>
          <w:rFonts w:ascii="Cambria" w:hAnsi="Cambria"/>
          <w:i/>
          <w:iCs/>
          <w:noProof/>
          <w:sz w:val="24"/>
          <w:szCs w:val="24"/>
        </w:rPr>
        <w:t>Sporta Saintika</w:t>
      </w:r>
      <w:r w:rsidRPr="005A0B7D">
        <w:rPr>
          <w:rFonts w:ascii="Cambria" w:hAnsi="Cambria"/>
          <w:noProof/>
          <w:sz w:val="24"/>
          <w:szCs w:val="24"/>
        </w:rPr>
        <w:t xml:space="preserve"> 5(2): 199–218. doi:10.24036/sporta.v5i2.133.</w:t>
      </w:r>
    </w:p>
    <w:p w:rsidR="005A0B7D" w:rsidRPr="005A0B7D" w:rsidRDefault="005A0B7D" w:rsidP="005A0B7D">
      <w:pPr>
        <w:widowControl w:val="0"/>
        <w:autoSpaceDE w:val="0"/>
        <w:autoSpaceDN w:val="0"/>
        <w:adjustRightInd w:val="0"/>
        <w:ind w:left="480" w:hanging="480"/>
        <w:rPr>
          <w:rFonts w:ascii="Cambria" w:hAnsi="Cambria"/>
          <w:noProof/>
          <w:sz w:val="24"/>
          <w:szCs w:val="24"/>
        </w:rPr>
      </w:pPr>
      <w:r w:rsidRPr="005A0B7D">
        <w:rPr>
          <w:rFonts w:ascii="Cambria" w:hAnsi="Cambria"/>
          <w:noProof/>
          <w:sz w:val="24"/>
          <w:szCs w:val="24"/>
        </w:rPr>
        <w:t xml:space="preserve">Pesce, Caterina, Ronald Croce, Tal Dotan Ben-Soussan, Spyridoula Vazou, Phillip Tomporowski, dan Michael Horvat. 2016. “Variability of practice as an interface between motor and cognitive development.” </w:t>
      </w:r>
      <w:r w:rsidRPr="005A0B7D">
        <w:rPr>
          <w:rFonts w:ascii="Cambria" w:hAnsi="Cambria"/>
          <w:i/>
          <w:iCs/>
          <w:noProof/>
          <w:sz w:val="24"/>
          <w:szCs w:val="24"/>
        </w:rPr>
        <w:t>International Journal of Sport and Exercise Psychology</w:t>
      </w:r>
      <w:r w:rsidRPr="005A0B7D">
        <w:rPr>
          <w:rFonts w:ascii="Cambria" w:hAnsi="Cambria"/>
          <w:noProof/>
          <w:sz w:val="24"/>
          <w:szCs w:val="24"/>
        </w:rPr>
        <w:t xml:space="preserve"> </w:t>
      </w:r>
      <w:r w:rsidRPr="005A0B7D">
        <w:rPr>
          <w:rFonts w:ascii="Cambria" w:hAnsi="Cambria"/>
          <w:noProof/>
          <w:sz w:val="24"/>
          <w:szCs w:val="24"/>
        </w:rPr>
        <w:lastRenderedPageBreak/>
        <w:t>17: 1–20. doi:10.1080/1612197X.2016.1223421.</w:t>
      </w:r>
    </w:p>
    <w:p w:rsidR="005A0B7D" w:rsidRPr="005A0B7D" w:rsidRDefault="005A0B7D" w:rsidP="005A0B7D">
      <w:pPr>
        <w:widowControl w:val="0"/>
        <w:autoSpaceDE w:val="0"/>
        <w:autoSpaceDN w:val="0"/>
        <w:adjustRightInd w:val="0"/>
        <w:ind w:left="480" w:hanging="480"/>
        <w:rPr>
          <w:rFonts w:ascii="Cambria" w:hAnsi="Cambria"/>
          <w:noProof/>
          <w:sz w:val="24"/>
          <w:szCs w:val="24"/>
        </w:rPr>
      </w:pPr>
      <w:r w:rsidRPr="005A0B7D">
        <w:rPr>
          <w:rFonts w:ascii="Cambria" w:hAnsi="Cambria"/>
          <w:noProof/>
          <w:sz w:val="24"/>
          <w:szCs w:val="24"/>
        </w:rPr>
        <w:t xml:space="preserve">Rihtiana, Verandita, dan Tomoliyus Tomoliyus. 2014. “PENGEMBANGAN INSTRUMEN PENILAIAN KETERAMPILAN TEKNIK FOREHAND DAN BACKHAND DRIVE TENIS MEJA PADA ATLET USIA DINI.” </w:t>
      </w:r>
      <w:r w:rsidRPr="005A0B7D">
        <w:rPr>
          <w:rFonts w:ascii="Cambria" w:hAnsi="Cambria"/>
          <w:i/>
          <w:iCs/>
          <w:noProof/>
          <w:sz w:val="24"/>
          <w:szCs w:val="24"/>
        </w:rPr>
        <w:t>Jurnal Keolahragaan</w:t>
      </w:r>
      <w:r w:rsidRPr="005A0B7D">
        <w:rPr>
          <w:rFonts w:ascii="Cambria" w:hAnsi="Cambria"/>
          <w:noProof/>
          <w:sz w:val="24"/>
          <w:szCs w:val="24"/>
        </w:rPr>
        <w:t xml:space="preserve"> 2(2): 216–27. doi:10.21831/jk.v2i2.2627.</w:t>
      </w:r>
    </w:p>
    <w:p w:rsidR="005A0B7D" w:rsidRPr="005A0B7D" w:rsidRDefault="005A0B7D" w:rsidP="005A0B7D">
      <w:pPr>
        <w:widowControl w:val="0"/>
        <w:autoSpaceDE w:val="0"/>
        <w:autoSpaceDN w:val="0"/>
        <w:adjustRightInd w:val="0"/>
        <w:ind w:left="480" w:hanging="480"/>
        <w:rPr>
          <w:rFonts w:ascii="Cambria" w:hAnsi="Cambria"/>
          <w:noProof/>
          <w:sz w:val="24"/>
          <w:szCs w:val="24"/>
        </w:rPr>
      </w:pPr>
      <w:r w:rsidRPr="005A0B7D">
        <w:rPr>
          <w:rFonts w:ascii="Cambria" w:hAnsi="Cambria"/>
          <w:noProof/>
          <w:sz w:val="24"/>
          <w:szCs w:val="24"/>
        </w:rPr>
        <w:t xml:space="preserve">Robert Maribe Branch. 2009. 53 Department of Educational Psychology and Instructional Technology University of Georgia </w:t>
      </w:r>
      <w:r w:rsidRPr="005A0B7D">
        <w:rPr>
          <w:rFonts w:ascii="Cambria" w:hAnsi="Cambria"/>
          <w:i/>
          <w:iCs/>
          <w:noProof/>
          <w:sz w:val="24"/>
          <w:szCs w:val="24"/>
        </w:rPr>
        <w:t>Approach, Instructional Design: The ADDIE</w:t>
      </w:r>
      <w:r w:rsidRPr="005A0B7D">
        <w:rPr>
          <w:rFonts w:ascii="Cambria" w:hAnsi="Cambria"/>
          <w:noProof/>
          <w:sz w:val="24"/>
          <w:szCs w:val="24"/>
        </w:rPr>
        <w:t>.</w:t>
      </w:r>
    </w:p>
    <w:p w:rsidR="005A0B7D" w:rsidRPr="005A0B7D" w:rsidRDefault="005A0B7D" w:rsidP="005A0B7D">
      <w:pPr>
        <w:widowControl w:val="0"/>
        <w:autoSpaceDE w:val="0"/>
        <w:autoSpaceDN w:val="0"/>
        <w:adjustRightInd w:val="0"/>
        <w:ind w:left="480" w:hanging="480"/>
        <w:rPr>
          <w:rFonts w:ascii="Cambria" w:hAnsi="Cambria"/>
          <w:noProof/>
          <w:sz w:val="24"/>
          <w:szCs w:val="24"/>
        </w:rPr>
      </w:pPr>
      <w:r w:rsidRPr="005A0B7D">
        <w:rPr>
          <w:rFonts w:ascii="Cambria" w:hAnsi="Cambria"/>
          <w:noProof/>
          <w:sz w:val="24"/>
          <w:szCs w:val="24"/>
        </w:rPr>
        <w:t xml:space="preserve">Ruky et al. 2018. “Metodologi Penelitian: Metodologi penelitian Skripsi.” </w:t>
      </w:r>
      <w:r w:rsidRPr="005A0B7D">
        <w:rPr>
          <w:rFonts w:ascii="Cambria" w:hAnsi="Cambria"/>
          <w:i/>
          <w:iCs/>
          <w:noProof/>
          <w:sz w:val="24"/>
          <w:szCs w:val="24"/>
        </w:rPr>
        <w:t>Rake Sarasin</w:t>
      </w:r>
      <w:r w:rsidRPr="005A0B7D">
        <w:rPr>
          <w:rFonts w:ascii="Cambria" w:hAnsi="Cambria"/>
          <w:noProof/>
          <w:sz w:val="24"/>
          <w:szCs w:val="24"/>
        </w:rPr>
        <w:t xml:space="preserve"> 52: 51.</w:t>
      </w:r>
    </w:p>
    <w:p w:rsidR="005A0B7D" w:rsidRPr="005A0B7D" w:rsidRDefault="005A0B7D" w:rsidP="005A0B7D">
      <w:pPr>
        <w:widowControl w:val="0"/>
        <w:autoSpaceDE w:val="0"/>
        <w:autoSpaceDN w:val="0"/>
        <w:adjustRightInd w:val="0"/>
        <w:ind w:left="480" w:hanging="480"/>
        <w:rPr>
          <w:rFonts w:ascii="Cambria" w:hAnsi="Cambria"/>
          <w:noProof/>
          <w:sz w:val="24"/>
          <w:szCs w:val="24"/>
        </w:rPr>
      </w:pPr>
      <w:r w:rsidRPr="005A0B7D">
        <w:rPr>
          <w:rFonts w:ascii="Cambria" w:hAnsi="Cambria"/>
          <w:noProof/>
          <w:sz w:val="24"/>
          <w:szCs w:val="24"/>
        </w:rPr>
        <w:t xml:space="preserve">Sari, Mia Zultrianti, Agus Gunawan, Yani Fitriyani, dan Nurul Hilaliyah. 2020. “Pengaruh Minat Baca Siswa Terhadap Hasil Belajar pada Pelajaran Bahasa Indonesia di SD Negeri 1 Ciporang.” </w:t>
      </w:r>
      <w:r w:rsidRPr="005A0B7D">
        <w:rPr>
          <w:rFonts w:ascii="Cambria" w:hAnsi="Cambria"/>
          <w:i/>
          <w:iCs/>
          <w:noProof/>
          <w:sz w:val="24"/>
          <w:szCs w:val="24"/>
        </w:rPr>
        <w:t>DWIJA CENDEKIA: Jurnal Riset Pedagogik</w:t>
      </w:r>
      <w:r w:rsidRPr="005A0B7D">
        <w:rPr>
          <w:rFonts w:ascii="Cambria" w:hAnsi="Cambria"/>
          <w:noProof/>
          <w:sz w:val="24"/>
          <w:szCs w:val="24"/>
        </w:rPr>
        <w:t xml:space="preserve"> 4(2): 197. doi:10.20961/jdc.v4i2.42137.</w:t>
      </w:r>
    </w:p>
    <w:p w:rsidR="005A0B7D" w:rsidRPr="005A0B7D" w:rsidRDefault="005A0B7D" w:rsidP="005A0B7D">
      <w:pPr>
        <w:widowControl w:val="0"/>
        <w:autoSpaceDE w:val="0"/>
        <w:autoSpaceDN w:val="0"/>
        <w:adjustRightInd w:val="0"/>
        <w:ind w:left="480" w:hanging="480"/>
        <w:rPr>
          <w:rFonts w:ascii="Cambria" w:hAnsi="Cambria"/>
          <w:noProof/>
          <w:sz w:val="24"/>
          <w:szCs w:val="24"/>
        </w:rPr>
      </w:pPr>
      <w:r w:rsidRPr="005A0B7D">
        <w:rPr>
          <w:rFonts w:ascii="Cambria" w:hAnsi="Cambria"/>
          <w:noProof/>
          <w:sz w:val="24"/>
          <w:szCs w:val="24"/>
        </w:rPr>
        <w:t xml:space="preserve">Sugiyono. 2020. </w:t>
      </w:r>
      <w:r w:rsidRPr="005A0B7D">
        <w:rPr>
          <w:rFonts w:ascii="Cambria" w:hAnsi="Cambria"/>
          <w:i/>
          <w:iCs/>
          <w:noProof/>
          <w:sz w:val="24"/>
          <w:szCs w:val="24"/>
        </w:rPr>
        <w:t>Metodologi Penelitian Kuantitatif, Kualitatif dan R &amp; D</w:t>
      </w:r>
      <w:r w:rsidRPr="005A0B7D">
        <w:rPr>
          <w:rFonts w:ascii="Cambria" w:hAnsi="Cambria"/>
          <w:noProof/>
          <w:sz w:val="24"/>
          <w:szCs w:val="24"/>
        </w:rPr>
        <w:t>.</w:t>
      </w:r>
    </w:p>
    <w:p w:rsidR="005A0B7D" w:rsidRPr="005A0B7D" w:rsidRDefault="005A0B7D" w:rsidP="005A0B7D">
      <w:pPr>
        <w:widowControl w:val="0"/>
        <w:autoSpaceDE w:val="0"/>
        <w:autoSpaceDN w:val="0"/>
        <w:adjustRightInd w:val="0"/>
        <w:ind w:left="480" w:hanging="480"/>
        <w:rPr>
          <w:rFonts w:ascii="Cambria" w:hAnsi="Cambria"/>
          <w:noProof/>
          <w:sz w:val="24"/>
          <w:szCs w:val="24"/>
        </w:rPr>
      </w:pPr>
      <w:r w:rsidRPr="005A0B7D">
        <w:rPr>
          <w:rFonts w:ascii="Cambria" w:hAnsi="Cambria"/>
          <w:noProof/>
          <w:sz w:val="24"/>
          <w:szCs w:val="24"/>
        </w:rPr>
        <w:t xml:space="preserve">Sugiyono, P D. 2019. “metode penelitian pendidikan (kuantitatif, kualitatif, kombinasi, R&amp;D dan penelitian pendidikan).” </w:t>
      </w:r>
      <w:r w:rsidRPr="005A0B7D">
        <w:rPr>
          <w:rFonts w:ascii="Cambria" w:hAnsi="Cambria"/>
          <w:i/>
          <w:iCs/>
          <w:noProof/>
          <w:sz w:val="24"/>
          <w:szCs w:val="24"/>
        </w:rPr>
        <w:t>Metode Penelitian Pendidikan</w:t>
      </w:r>
      <w:r w:rsidRPr="005A0B7D">
        <w:rPr>
          <w:rFonts w:ascii="Cambria" w:hAnsi="Cambria"/>
          <w:noProof/>
          <w:sz w:val="24"/>
          <w:szCs w:val="24"/>
        </w:rPr>
        <w:t xml:space="preserve"> 67.</w:t>
      </w:r>
    </w:p>
    <w:p w:rsidR="005A0B7D" w:rsidRPr="005A0B7D" w:rsidRDefault="005A0B7D" w:rsidP="005A0B7D">
      <w:pPr>
        <w:widowControl w:val="0"/>
        <w:autoSpaceDE w:val="0"/>
        <w:autoSpaceDN w:val="0"/>
        <w:adjustRightInd w:val="0"/>
        <w:ind w:left="480" w:hanging="480"/>
        <w:rPr>
          <w:rFonts w:ascii="Cambria" w:hAnsi="Cambria"/>
          <w:noProof/>
          <w:sz w:val="24"/>
          <w:szCs w:val="24"/>
        </w:rPr>
      </w:pPr>
      <w:r w:rsidRPr="005A0B7D">
        <w:rPr>
          <w:rFonts w:ascii="Cambria" w:hAnsi="Cambria"/>
          <w:noProof/>
          <w:sz w:val="24"/>
          <w:szCs w:val="24"/>
        </w:rPr>
        <w:t xml:space="preserve">Suharsimi, Arikunto. 2006. “Prosedur penelitian suatu pendekatan praktik.” </w:t>
      </w:r>
      <w:r w:rsidRPr="005A0B7D">
        <w:rPr>
          <w:rFonts w:ascii="Cambria" w:hAnsi="Cambria"/>
          <w:i/>
          <w:iCs/>
          <w:noProof/>
          <w:sz w:val="24"/>
          <w:szCs w:val="24"/>
        </w:rPr>
        <w:t>Jakarta: rineka cipta</w:t>
      </w:r>
      <w:r w:rsidRPr="005A0B7D">
        <w:rPr>
          <w:rFonts w:ascii="Cambria" w:hAnsi="Cambria"/>
          <w:noProof/>
          <w:sz w:val="24"/>
          <w:szCs w:val="24"/>
        </w:rPr>
        <w:t xml:space="preserve"> 134: 252.</w:t>
      </w:r>
    </w:p>
    <w:p w:rsidR="005A0B7D" w:rsidRPr="005A0B7D" w:rsidRDefault="005A0B7D" w:rsidP="005A0B7D">
      <w:pPr>
        <w:widowControl w:val="0"/>
        <w:autoSpaceDE w:val="0"/>
        <w:autoSpaceDN w:val="0"/>
        <w:adjustRightInd w:val="0"/>
        <w:ind w:left="480" w:hanging="480"/>
        <w:rPr>
          <w:rFonts w:ascii="Cambria" w:hAnsi="Cambria"/>
          <w:noProof/>
          <w:sz w:val="24"/>
          <w:szCs w:val="24"/>
        </w:rPr>
      </w:pPr>
      <w:r w:rsidRPr="005A0B7D">
        <w:rPr>
          <w:rFonts w:ascii="Cambria" w:hAnsi="Cambria"/>
          <w:noProof/>
          <w:sz w:val="24"/>
          <w:szCs w:val="24"/>
        </w:rPr>
        <w:t xml:space="preserve">Suherman, Adang. 2009. “Revitalisasi pengajaran dalam pendidikan jasmani.” </w:t>
      </w:r>
      <w:r w:rsidRPr="005A0B7D">
        <w:rPr>
          <w:rFonts w:ascii="Cambria" w:hAnsi="Cambria"/>
          <w:i/>
          <w:iCs/>
          <w:noProof/>
          <w:sz w:val="24"/>
          <w:szCs w:val="24"/>
        </w:rPr>
        <w:t>Bandung: CV. Bintang Warli Artika</w:t>
      </w:r>
      <w:r w:rsidRPr="005A0B7D">
        <w:rPr>
          <w:rFonts w:ascii="Cambria" w:hAnsi="Cambria"/>
          <w:noProof/>
          <w:sz w:val="24"/>
          <w:szCs w:val="24"/>
        </w:rPr>
        <w:t>.</w:t>
      </w:r>
    </w:p>
    <w:p w:rsidR="005A0B7D" w:rsidRPr="005A0B7D" w:rsidRDefault="005A0B7D" w:rsidP="005A0B7D">
      <w:pPr>
        <w:widowControl w:val="0"/>
        <w:autoSpaceDE w:val="0"/>
        <w:autoSpaceDN w:val="0"/>
        <w:adjustRightInd w:val="0"/>
        <w:ind w:left="480" w:hanging="480"/>
        <w:rPr>
          <w:rFonts w:ascii="Cambria" w:hAnsi="Cambria"/>
          <w:noProof/>
          <w:sz w:val="24"/>
          <w:szCs w:val="24"/>
        </w:rPr>
      </w:pPr>
      <w:r w:rsidRPr="005A0B7D">
        <w:rPr>
          <w:rFonts w:ascii="Cambria" w:hAnsi="Cambria"/>
          <w:noProof/>
          <w:sz w:val="24"/>
          <w:szCs w:val="24"/>
        </w:rPr>
        <w:t xml:space="preserve">Sukma, A. 2016. </w:t>
      </w:r>
      <w:r w:rsidRPr="005A0B7D">
        <w:rPr>
          <w:rFonts w:ascii="Cambria" w:hAnsi="Cambria"/>
          <w:i/>
          <w:iCs/>
          <w:noProof/>
          <w:sz w:val="24"/>
          <w:szCs w:val="24"/>
        </w:rPr>
        <w:t>Buku Olahraga Paling Lengkap Kumpulan Macam-macam Cabang Olahraga Nasional &amp; Internasional</w:t>
      </w:r>
      <w:r w:rsidRPr="005A0B7D">
        <w:rPr>
          <w:rFonts w:ascii="Cambria" w:hAnsi="Cambria"/>
          <w:noProof/>
          <w:sz w:val="24"/>
          <w:szCs w:val="24"/>
        </w:rPr>
        <w:t>.</w:t>
      </w:r>
    </w:p>
    <w:p w:rsidR="005A0B7D" w:rsidRPr="005A0B7D" w:rsidRDefault="005A0B7D" w:rsidP="005A0B7D">
      <w:pPr>
        <w:widowControl w:val="0"/>
        <w:autoSpaceDE w:val="0"/>
        <w:autoSpaceDN w:val="0"/>
        <w:adjustRightInd w:val="0"/>
        <w:ind w:left="480" w:hanging="480"/>
        <w:rPr>
          <w:rFonts w:ascii="Cambria" w:hAnsi="Cambria"/>
          <w:noProof/>
          <w:sz w:val="24"/>
          <w:szCs w:val="24"/>
        </w:rPr>
      </w:pPr>
      <w:r w:rsidRPr="005A0B7D">
        <w:rPr>
          <w:rFonts w:ascii="Cambria" w:hAnsi="Cambria"/>
          <w:noProof/>
          <w:sz w:val="24"/>
          <w:szCs w:val="24"/>
        </w:rPr>
        <w:t xml:space="preserve">Triansyah, Andika, Nur Moh Kusuma Atmaja, dan Endang Sepdanius. 2023. “Video-based learning media for physical education.” </w:t>
      </w:r>
      <w:r w:rsidRPr="005A0B7D">
        <w:rPr>
          <w:rFonts w:ascii="Cambria" w:hAnsi="Cambria"/>
          <w:i/>
          <w:iCs/>
          <w:noProof/>
          <w:sz w:val="24"/>
          <w:szCs w:val="24"/>
        </w:rPr>
        <w:t>Jurnal Maenpo : Jurnal Pendidikan Jasmani Kesehatan dan Rekreasi</w:t>
      </w:r>
      <w:r w:rsidRPr="005A0B7D">
        <w:rPr>
          <w:rFonts w:ascii="Cambria" w:hAnsi="Cambria"/>
          <w:noProof/>
          <w:sz w:val="24"/>
          <w:szCs w:val="24"/>
        </w:rPr>
        <w:t xml:space="preserve"> 13(2): 164. doi:10.35194/jm.v13i2.3740.</w:t>
      </w:r>
    </w:p>
    <w:p w:rsidR="005A0B7D" w:rsidRPr="005A0B7D" w:rsidRDefault="005A0B7D" w:rsidP="005A0B7D">
      <w:pPr>
        <w:widowControl w:val="0"/>
        <w:autoSpaceDE w:val="0"/>
        <w:autoSpaceDN w:val="0"/>
        <w:adjustRightInd w:val="0"/>
        <w:ind w:left="480" w:hanging="480"/>
        <w:rPr>
          <w:rFonts w:ascii="Cambria" w:hAnsi="Cambria"/>
          <w:noProof/>
          <w:sz w:val="24"/>
        </w:rPr>
      </w:pPr>
      <w:r w:rsidRPr="005A0B7D">
        <w:rPr>
          <w:rFonts w:ascii="Cambria" w:hAnsi="Cambria"/>
          <w:noProof/>
          <w:sz w:val="24"/>
          <w:szCs w:val="24"/>
        </w:rPr>
        <w:t xml:space="preserve">Yudha, Fitroh Anugrah Kusuma, Bambang Riyanta, dan Jurit Tri Susetyorini. 2022. “Pembuatan Robot Pelontar Bola Tenis Meja Low Budget untuk Meningkatkan Kompetensi Atlet Tenis Meja di Kabupaten Blora.” </w:t>
      </w:r>
      <w:r w:rsidRPr="005A0B7D">
        <w:rPr>
          <w:rFonts w:ascii="Cambria" w:hAnsi="Cambria"/>
          <w:i/>
          <w:iCs/>
          <w:noProof/>
          <w:sz w:val="24"/>
          <w:szCs w:val="24"/>
        </w:rPr>
        <w:t>Jurnal Ilmiah Multi Disiplin Indonesia</w:t>
      </w:r>
      <w:r w:rsidRPr="005A0B7D">
        <w:rPr>
          <w:rFonts w:ascii="Cambria" w:hAnsi="Cambria"/>
          <w:noProof/>
          <w:sz w:val="24"/>
          <w:szCs w:val="24"/>
        </w:rPr>
        <w:t xml:space="preserve"> 1(6): 817–23.</w:t>
      </w:r>
    </w:p>
    <w:p w:rsidR="00B76159" w:rsidRPr="006D105D" w:rsidRDefault="00256474" w:rsidP="005A0B7D">
      <w:pPr>
        <w:widowControl w:val="0"/>
        <w:autoSpaceDE w:val="0"/>
        <w:autoSpaceDN w:val="0"/>
        <w:adjustRightInd w:val="0"/>
        <w:ind w:left="480" w:hanging="480"/>
        <w:rPr>
          <w:rFonts w:ascii="Cambria" w:hAnsi="Cambria"/>
        </w:rPr>
      </w:pPr>
      <w:r w:rsidRPr="006D105D">
        <w:rPr>
          <w:rFonts w:ascii="Cambria" w:hAnsi="Cambria"/>
          <w:sz w:val="24"/>
          <w:szCs w:val="24"/>
        </w:rPr>
        <w:fldChar w:fldCharType="end"/>
      </w:r>
    </w:p>
    <w:sectPr w:rsidR="00B76159" w:rsidRPr="006D105D">
      <w:headerReference w:type="default" r:id="rId14"/>
      <w:footerReference w:type="default" r:id="rId15"/>
      <w:pgSz w:w="11906" w:h="16838"/>
      <w:pgMar w:top="1134" w:right="1134" w:bottom="1134" w:left="1134"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F3C" w:rsidRDefault="00D00F3C">
      <w:r>
        <w:separator/>
      </w:r>
    </w:p>
  </w:endnote>
  <w:endnote w:type="continuationSeparator" w:id="0">
    <w:p w:rsidR="00D00F3C" w:rsidRDefault="00D00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altName w:val="Times New Roman"/>
    <w:charset w:val="00"/>
    <w:family w:val="auto"/>
    <w:pitch w:val="default"/>
  </w:font>
  <w:font w:name="Aptos Display">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159" w:rsidRDefault="000556DE">
    <w:pPr>
      <w:pBdr>
        <w:top w:val="nil"/>
        <w:left w:val="nil"/>
        <w:bottom w:val="nil"/>
        <w:right w:val="nil"/>
        <w:between w:val="nil"/>
      </w:pBdr>
      <w:tabs>
        <w:tab w:val="center" w:pos="4536"/>
        <w:tab w:val="right" w:pos="9072"/>
      </w:tabs>
      <w:jc w:val="center"/>
      <w:rPr>
        <w:rFonts w:eastAsia="Calibri" w:cs="Calibri"/>
        <w:color w:val="000000"/>
      </w:rPr>
    </w:pPr>
    <w:r>
      <w:rPr>
        <w:rFonts w:eastAsia="Calibri" w:cs="Calibri"/>
        <w:color w:val="000000"/>
      </w:rPr>
      <w:t>_____________________________________________________________________________________</w:t>
    </w:r>
  </w:p>
  <w:p w:rsidR="00B76159" w:rsidRDefault="000556DE">
    <w:pPr>
      <w:pBdr>
        <w:top w:val="nil"/>
        <w:left w:val="nil"/>
        <w:bottom w:val="nil"/>
        <w:right w:val="nil"/>
        <w:between w:val="nil"/>
      </w:pBdr>
      <w:tabs>
        <w:tab w:val="center" w:pos="4536"/>
        <w:tab w:val="right" w:pos="9072"/>
      </w:tabs>
      <w:jc w:val="center"/>
      <w:rPr>
        <w:rFonts w:ascii="Book Antiqua" w:eastAsia="Book Antiqua" w:hAnsi="Book Antiqua" w:cs="Book Antiqua"/>
        <w:color w:val="000000"/>
      </w:rPr>
    </w:pPr>
    <w:r>
      <w:rPr>
        <w:rFonts w:ascii="Book Antiqua" w:eastAsia="Book Antiqua" w:hAnsi="Book Antiqua" w:cs="Book Antiqua"/>
        <w:color w:val="000000"/>
      </w:rPr>
      <w:fldChar w:fldCharType="begin"/>
    </w:r>
    <w:r>
      <w:rPr>
        <w:rFonts w:ascii="Book Antiqua" w:eastAsia="Book Antiqua" w:hAnsi="Book Antiqua" w:cs="Book Antiqua"/>
        <w:color w:val="000000"/>
      </w:rPr>
      <w:instrText>PAGE</w:instrText>
    </w:r>
    <w:r>
      <w:rPr>
        <w:rFonts w:ascii="Book Antiqua" w:eastAsia="Book Antiqua" w:hAnsi="Book Antiqua" w:cs="Book Antiqua"/>
        <w:color w:val="000000"/>
      </w:rPr>
      <w:fldChar w:fldCharType="separate"/>
    </w:r>
    <w:r w:rsidR="002B6BEE">
      <w:rPr>
        <w:rFonts w:ascii="Book Antiqua" w:eastAsia="Book Antiqua" w:hAnsi="Book Antiqua" w:cs="Book Antiqua"/>
        <w:noProof/>
        <w:color w:val="000000"/>
      </w:rPr>
      <w:t>1</w:t>
    </w:r>
    <w:r>
      <w:rPr>
        <w:rFonts w:ascii="Book Antiqua" w:eastAsia="Book Antiqua" w:hAnsi="Book Antiqua" w:cs="Book Antiqua"/>
        <w:color w:val="000000"/>
      </w:rPr>
      <w:fldChar w:fldCharType="end"/>
    </w:r>
  </w:p>
  <w:p w:rsidR="00B76159" w:rsidRDefault="00B76159">
    <w:pPr>
      <w:pBdr>
        <w:top w:val="nil"/>
        <w:left w:val="nil"/>
        <w:bottom w:val="nil"/>
        <w:right w:val="nil"/>
        <w:between w:val="nil"/>
      </w:pBdr>
      <w:tabs>
        <w:tab w:val="center" w:pos="4536"/>
        <w:tab w:val="right" w:pos="9072"/>
      </w:tabs>
      <w:rPr>
        <w:rFonts w:eastAsia="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F3C" w:rsidRDefault="00D00F3C">
      <w:r>
        <w:separator/>
      </w:r>
    </w:p>
  </w:footnote>
  <w:footnote w:type="continuationSeparator" w:id="0">
    <w:p w:rsidR="00D00F3C" w:rsidRDefault="00D00F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159" w:rsidRDefault="00B76159">
    <w:pPr>
      <w:widowControl w:val="0"/>
      <w:pBdr>
        <w:top w:val="nil"/>
        <w:left w:val="nil"/>
        <w:bottom w:val="nil"/>
        <w:right w:val="nil"/>
        <w:between w:val="nil"/>
      </w:pBdr>
      <w:spacing w:line="276" w:lineRule="auto"/>
      <w:jc w:val="left"/>
    </w:pPr>
  </w:p>
  <w:tbl>
    <w:tblPr>
      <w:tblStyle w:val="a2"/>
      <w:tblW w:w="9494" w:type="dxa"/>
      <w:jc w:val="center"/>
      <w:tblBorders>
        <w:bottom w:val="single" w:sz="4" w:space="0" w:color="000000"/>
        <w:insideH w:val="single" w:sz="4" w:space="0" w:color="000000"/>
      </w:tblBorders>
      <w:tblLayout w:type="fixed"/>
      <w:tblLook w:val="0400" w:firstRow="0" w:lastRow="0" w:firstColumn="0" w:lastColumn="0" w:noHBand="0" w:noVBand="1"/>
    </w:tblPr>
    <w:tblGrid>
      <w:gridCol w:w="6449"/>
      <w:gridCol w:w="3045"/>
    </w:tblGrid>
    <w:tr w:rsidR="00B76159">
      <w:trPr>
        <w:jc w:val="center"/>
      </w:trPr>
      <w:tc>
        <w:tcPr>
          <w:tcW w:w="6449" w:type="dxa"/>
          <w:shd w:val="clear" w:color="auto" w:fill="auto"/>
        </w:tcPr>
        <w:p w:rsidR="00B76159" w:rsidRDefault="000556DE">
          <w:pPr>
            <w:pBdr>
              <w:top w:val="nil"/>
              <w:left w:val="nil"/>
              <w:bottom w:val="nil"/>
              <w:right w:val="nil"/>
              <w:between w:val="nil"/>
            </w:pBdr>
            <w:rPr>
              <w:rFonts w:ascii="Book Antiqua" w:eastAsia="Book Antiqua" w:hAnsi="Book Antiqua" w:cs="Book Antiqua"/>
              <w:i/>
              <w:color w:val="000000"/>
            </w:rPr>
          </w:pPr>
          <w:r>
            <w:rPr>
              <w:rFonts w:ascii="Book Antiqua" w:eastAsia="Book Antiqua" w:hAnsi="Book Antiqua" w:cs="Book Antiqua"/>
              <w:i/>
              <w:color w:val="000000"/>
            </w:rPr>
            <w:t>Jurnal Maenpo: Jurnal Pendidikan Jasmani Keshetan dan Rekreasi, vol. XX(X), XXXX</w:t>
          </w:r>
        </w:p>
      </w:tc>
      <w:tc>
        <w:tcPr>
          <w:tcW w:w="3045" w:type="dxa"/>
          <w:shd w:val="clear" w:color="auto" w:fill="auto"/>
        </w:tcPr>
        <w:p w:rsidR="00B76159" w:rsidRDefault="000556DE">
          <w:pPr>
            <w:pBdr>
              <w:top w:val="nil"/>
              <w:left w:val="nil"/>
              <w:bottom w:val="nil"/>
              <w:right w:val="nil"/>
              <w:between w:val="nil"/>
            </w:pBdr>
            <w:jc w:val="right"/>
            <w:rPr>
              <w:rFonts w:ascii="Times New Roman" w:hAnsi="Times New Roman"/>
              <w:color w:val="000000"/>
              <w:sz w:val="24"/>
              <w:szCs w:val="24"/>
            </w:rPr>
          </w:pPr>
          <w:r>
            <w:rPr>
              <w:rFonts w:ascii="Book Antiqua" w:eastAsia="Book Antiqua" w:hAnsi="Book Antiqua" w:cs="Book Antiqua"/>
              <w:i/>
              <w:color w:val="000000"/>
              <w:sz w:val="18"/>
              <w:szCs w:val="18"/>
            </w:rPr>
            <w:t>https://jurnal.unsur.ac.id/maenpo</w:t>
          </w:r>
        </w:p>
      </w:tc>
    </w:tr>
  </w:tbl>
  <w:p w:rsidR="00B76159" w:rsidRDefault="000556DE">
    <w:pPr>
      <w:pBdr>
        <w:top w:val="nil"/>
        <w:left w:val="nil"/>
        <w:bottom w:val="nil"/>
        <w:right w:val="nil"/>
        <w:between w:val="nil"/>
      </w:pBdr>
      <w:tabs>
        <w:tab w:val="center" w:pos="4536"/>
        <w:tab w:val="right" w:pos="9072"/>
        <w:tab w:val="left" w:pos="8260"/>
      </w:tabs>
      <w:rPr>
        <w:rFonts w:eastAsia="Calibri" w:cs="Calibri"/>
        <w:color w:val="000000"/>
      </w:rPr>
    </w:pPr>
    <w:r>
      <w:rPr>
        <w:rFonts w:eastAsia="Calibri" w:cs="Calibri"/>
        <w:color w:val="00000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F3E12"/>
    <w:multiLevelType w:val="hybridMultilevel"/>
    <w:tmpl w:val="3E20C05E"/>
    <w:lvl w:ilvl="0" w:tplc="C84CC7DE">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
    <w:nsid w:val="388D289B"/>
    <w:multiLevelType w:val="hybridMultilevel"/>
    <w:tmpl w:val="C11A7C26"/>
    <w:lvl w:ilvl="0" w:tplc="805E2B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9425D2E"/>
    <w:multiLevelType w:val="multilevel"/>
    <w:tmpl w:val="118C84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B76159"/>
    <w:rsid w:val="000274F3"/>
    <w:rsid w:val="00036F0C"/>
    <w:rsid w:val="0004305A"/>
    <w:rsid w:val="000556DE"/>
    <w:rsid w:val="00140A11"/>
    <w:rsid w:val="00171EFB"/>
    <w:rsid w:val="00256474"/>
    <w:rsid w:val="00285437"/>
    <w:rsid w:val="0028682E"/>
    <w:rsid w:val="002A6A5C"/>
    <w:rsid w:val="002B6BEE"/>
    <w:rsid w:val="00323C8F"/>
    <w:rsid w:val="003255E4"/>
    <w:rsid w:val="003C4F1D"/>
    <w:rsid w:val="004375E0"/>
    <w:rsid w:val="00467B78"/>
    <w:rsid w:val="004A77F6"/>
    <w:rsid w:val="005004DC"/>
    <w:rsid w:val="00526726"/>
    <w:rsid w:val="005665A2"/>
    <w:rsid w:val="005A0B7D"/>
    <w:rsid w:val="005E0F9B"/>
    <w:rsid w:val="006B261B"/>
    <w:rsid w:val="006D105D"/>
    <w:rsid w:val="00740408"/>
    <w:rsid w:val="007725F0"/>
    <w:rsid w:val="007F106B"/>
    <w:rsid w:val="00802287"/>
    <w:rsid w:val="008E4C3D"/>
    <w:rsid w:val="008E6877"/>
    <w:rsid w:val="009612BC"/>
    <w:rsid w:val="00A92F53"/>
    <w:rsid w:val="00AD4463"/>
    <w:rsid w:val="00B76159"/>
    <w:rsid w:val="00BD566F"/>
    <w:rsid w:val="00C15E80"/>
    <w:rsid w:val="00C553EA"/>
    <w:rsid w:val="00CF2BB9"/>
    <w:rsid w:val="00D00F3C"/>
    <w:rsid w:val="00D13A0B"/>
    <w:rsid w:val="00D71EFF"/>
    <w:rsid w:val="00F17BC7"/>
    <w:rsid w:val="00F24848"/>
    <w:rsid w:val="00F74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1240"/>
    <w:rPr>
      <w:rFonts w:eastAsia="Times New Roman" w:cs="Times New Roman"/>
      <w:lang w:eastAsia="ja-JP"/>
    </w:rPr>
  </w:style>
  <w:style w:type="paragraph" w:styleId="Heading1">
    <w:name w:val="heading 1"/>
    <w:basedOn w:val="Normal"/>
    <w:next w:val="Normal"/>
    <w:link w:val="Heading1Char"/>
    <w:uiPriority w:val="1"/>
    <w:qFormat/>
    <w:rsid w:val="003A5147"/>
    <w:pPr>
      <w:spacing w:after="200" w:line="360" w:lineRule="auto"/>
      <w:jc w:val="center"/>
      <w:outlineLvl w:val="0"/>
    </w:pPr>
    <w:rPr>
      <w:rFonts w:ascii="Times New Roman" w:eastAsiaTheme="minorHAnsi" w:hAnsi="Times New Roman"/>
      <w:b/>
      <w:bCs/>
      <w:color w:val="000000" w:themeColor="text1"/>
      <w:lang w:val="en-ID" w:eastAsia="en-US"/>
    </w:rPr>
  </w:style>
  <w:style w:type="paragraph" w:styleId="Heading2">
    <w:name w:val="heading 2"/>
    <w:basedOn w:val="Normal"/>
    <w:next w:val="Normal"/>
    <w:link w:val="Heading2Char"/>
    <w:uiPriority w:val="9"/>
    <w:unhideWhenUsed/>
    <w:qFormat/>
    <w:rsid w:val="003A5147"/>
    <w:pPr>
      <w:tabs>
        <w:tab w:val="num" w:pos="720"/>
      </w:tabs>
      <w:spacing w:before="6" w:line="360" w:lineRule="auto"/>
      <w:ind w:left="720" w:hanging="720"/>
      <w:jc w:val="left"/>
      <w:outlineLvl w:val="1"/>
    </w:pPr>
    <w:rPr>
      <w:rFonts w:ascii="Times New Roman" w:eastAsiaTheme="minorHAnsi" w:hAnsi="Times New Roman"/>
      <w:b/>
      <w:color w:val="000000" w:themeColor="text1"/>
      <w:lang w:val="en-ID" w:eastAsia="en-US"/>
    </w:rPr>
  </w:style>
  <w:style w:type="paragraph" w:styleId="Heading3">
    <w:name w:val="heading 3"/>
    <w:basedOn w:val="Normal"/>
    <w:next w:val="Normal"/>
    <w:link w:val="Heading3Char"/>
    <w:uiPriority w:val="9"/>
    <w:unhideWhenUsed/>
    <w:qFormat/>
    <w:rsid w:val="003A5147"/>
    <w:pPr>
      <w:spacing w:after="200" w:line="360" w:lineRule="auto"/>
      <w:outlineLvl w:val="2"/>
    </w:pPr>
    <w:rPr>
      <w:rFonts w:ascii="Times New Roman" w:eastAsiaTheme="minorHAnsi" w:hAnsi="Times New Roman"/>
      <w:b/>
      <w:bCs/>
      <w:color w:val="000000" w:themeColor="text1"/>
      <w:lang w:val="en-ID" w:eastAsia="en-US"/>
    </w:rPr>
  </w:style>
  <w:style w:type="paragraph" w:styleId="Heading4">
    <w:name w:val="heading 4"/>
    <w:basedOn w:val="ListParagraph"/>
    <w:next w:val="Normal"/>
    <w:link w:val="Heading4Char"/>
    <w:uiPriority w:val="9"/>
    <w:unhideWhenUsed/>
    <w:qFormat/>
    <w:rsid w:val="003A5147"/>
    <w:pPr>
      <w:tabs>
        <w:tab w:val="num" w:pos="720"/>
      </w:tabs>
      <w:ind w:hanging="720"/>
      <w:outlineLvl w:val="3"/>
    </w:pPr>
    <w:rPr>
      <w:rFonts w:ascii="Times New Roman" w:hAnsi="Times New Roman" w:cs="Times New Roman"/>
      <w:b/>
      <w:bCs/>
    </w:rPr>
  </w:style>
  <w:style w:type="paragraph" w:styleId="Heading5">
    <w:name w:val="heading 5"/>
    <w:basedOn w:val="Normal"/>
    <w:next w:val="Normal"/>
    <w:link w:val="Heading5Char"/>
    <w:uiPriority w:val="9"/>
    <w:semiHidden/>
    <w:unhideWhenUsed/>
    <w:qFormat/>
    <w:rsid w:val="003A5147"/>
    <w:pPr>
      <w:tabs>
        <w:tab w:val="num" w:pos="3600"/>
      </w:tabs>
      <w:spacing w:before="240" w:after="60"/>
      <w:ind w:left="3600" w:hanging="720"/>
      <w:jc w:val="left"/>
      <w:outlineLvl w:val="4"/>
    </w:pPr>
    <w:rPr>
      <w:rFonts w:asciiTheme="minorHAnsi" w:eastAsiaTheme="minorEastAsia" w:hAnsiTheme="minorHAnsi" w:cstheme="minorBidi"/>
      <w:b/>
      <w:bCs/>
      <w:i/>
      <w:iCs/>
      <w:sz w:val="26"/>
      <w:szCs w:val="26"/>
      <w:lang w:val="en-ID" w:eastAsia="en-US"/>
    </w:rPr>
  </w:style>
  <w:style w:type="paragraph" w:styleId="Heading6">
    <w:name w:val="heading 6"/>
    <w:basedOn w:val="Normal"/>
    <w:next w:val="Normal"/>
    <w:link w:val="Heading6Char"/>
    <w:semiHidden/>
    <w:unhideWhenUsed/>
    <w:qFormat/>
    <w:rsid w:val="003A5147"/>
    <w:pPr>
      <w:tabs>
        <w:tab w:val="num" w:pos="4320"/>
      </w:tabs>
      <w:spacing w:before="240" w:after="60"/>
      <w:ind w:left="4320" w:hanging="720"/>
      <w:jc w:val="left"/>
      <w:outlineLvl w:val="5"/>
    </w:pPr>
    <w:rPr>
      <w:rFonts w:ascii="Times New Roman" w:hAnsi="Times New Roman"/>
      <w:b/>
      <w:bCs/>
      <w:lang w:val="en-ID" w:eastAsia="en-US"/>
    </w:rPr>
  </w:style>
  <w:style w:type="paragraph" w:styleId="Heading7">
    <w:name w:val="heading 7"/>
    <w:basedOn w:val="Normal"/>
    <w:next w:val="Normal"/>
    <w:link w:val="Heading7Char"/>
    <w:uiPriority w:val="9"/>
    <w:semiHidden/>
    <w:unhideWhenUsed/>
    <w:qFormat/>
    <w:rsid w:val="003A5147"/>
    <w:pPr>
      <w:tabs>
        <w:tab w:val="num" w:pos="5040"/>
      </w:tabs>
      <w:spacing w:before="240" w:after="60"/>
      <w:ind w:left="5040" w:hanging="720"/>
      <w:jc w:val="left"/>
      <w:outlineLvl w:val="6"/>
    </w:pPr>
    <w:rPr>
      <w:rFonts w:asciiTheme="minorHAnsi" w:eastAsiaTheme="minorEastAsia" w:hAnsiTheme="minorHAnsi" w:cstheme="minorBidi"/>
      <w:sz w:val="24"/>
      <w:szCs w:val="24"/>
      <w:lang w:val="en-ID" w:eastAsia="en-US"/>
    </w:rPr>
  </w:style>
  <w:style w:type="paragraph" w:styleId="Heading8">
    <w:name w:val="heading 8"/>
    <w:basedOn w:val="Normal"/>
    <w:next w:val="Normal"/>
    <w:link w:val="Heading8Char"/>
    <w:uiPriority w:val="9"/>
    <w:semiHidden/>
    <w:unhideWhenUsed/>
    <w:qFormat/>
    <w:rsid w:val="003A5147"/>
    <w:pPr>
      <w:tabs>
        <w:tab w:val="num" w:pos="5760"/>
      </w:tabs>
      <w:spacing w:before="240" w:after="60"/>
      <w:ind w:left="5760" w:hanging="720"/>
      <w:jc w:val="left"/>
      <w:outlineLvl w:val="7"/>
    </w:pPr>
    <w:rPr>
      <w:rFonts w:asciiTheme="minorHAnsi" w:eastAsiaTheme="minorEastAsia" w:hAnsiTheme="minorHAnsi" w:cstheme="minorBidi"/>
      <w:i/>
      <w:iCs/>
      <w:sz w:val="24"/>
      <w:szCs w:val="24"/>
      <w:lang w:val="en-ID" w:eastAsia="en-US"/>
    </w:rPr>
  </w:style>
  <w:style w:type="paragraph" w:styleId="Heading9">
    <w:name w:val="heading 9"/>
    <w:basedOn w:val="Normal"/>
    <w:next w:val="Normal"/>
    <w:link w:val="Heading9Char"/>
    <w:uiPriority w:val="9"/>
    <w:semiHidden/>
    <w:unhideWhenUsed/>
    <w:qFormat/>
    <w:rsid w:val="003A5147"/>
    <w:pPr>
      <w:tabs>
        <w:tab w:val="num" w:pos="6480"/>
      </w:tabs>
      <w:spacing w:before="240" w:after="60"/>
      <w:ind w:left="6480" w:hanging="720"/>
      <w:jc w:val="left"/>
      <w:outlineLvl w:val="8"/>
    </w:pPr>
    <w:rPr>
      <w:rFonts w:asciiTheme="majorHAnsi" w:eastAsiaTheme="majorEastAsia" w:hAnsiTheme="majorHAnsi" w:cstheme="majorBidi"/>
      <w:lang w:val="en-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3A5147"/>
    <w:pPr>
      <w:widowControl w:val="0"/>
      <w:autoSpaceDE w:val="0"/>
      <w:autoSpaceDN w:val="0"/>
      <w:spacing w:before="75"/>
      <w:ind w:left="1823" w:right="1840"/>
      <w:jc w:val="center"/>
    </w:pPr>
    <w:rPr>
      <w:rFonts w:ascii="Arial" w:eastAsia="Arial" w:hAnsi="Arial" w:cs="Arial"/>
      <w:b/>
      <w:bCs/>
      <w:sz w:val="36"/>
      <w:szCs w:val="36"/>
      <w:lang w:val="id" w:eastAsia="en-US"/>
    </w:rPr>
  </w:style>
  <w:style w:type="paragraph" w:customStyle="1" w:styleId="TableParagraph">
    <w:name w:val="Table Paragraph"/>
    <w:basedOn w:val="Normal"/>
    <w:uiPriority w:val="1"/>
    <w:qFormat/>
    <w:rsid w:val="003A5147"/>
    <w:pPr>
      <w:widowControl w:val="0"/>
      <w:autoSpaceDE w:val="0"/>
      <w:autoSpaceDN w:val="0"/>
      <w:jc w:val="left"/>
    </w:pPr>
    <w:rPr>
      <w:rFonts w:ascii="Times New Roman" w:hAnsi="Times New Roman"/>
      <w:lang w:val="id" w:eastAsia="en-US"/>
    </w:rPr>
  </w:style>
  <w:style w:type="character" w:customStyle="1" w:styleId="Heading1Char">
    <w:name w:val="Heading 1 Char"/>
    <w:basedOn w:val="DefaultParagraphFont"/>
    <w:link w:val="Heading1"/>
    <w:uiPriority w:val="1"/>
    <w:rsid w:val="003A5147"/>
    <w:rPr>
      <w:rFonts w:ascii="Times New Roman" w:hAnsi="Times New Roman" w:cs="Times New Roman"/>
      <w:b/>
      <w:bCs/>
      <w:color w:val="000000" w:themeColor="text1"/>
    </w:rPr>
  </w:style>
  <w:style w:type="character" w:customStyle="1" w:styleId="Heading2Char">
    <w:name w:val="Heading 2 Char"/>
    <w:basedOn w:val="DefaultParagraphFont"/>
    <w:link w:val="Heading2"/>
    <w:uiPriority w:val="9"/>
    <w:rsid w:val="003A5147"/>
    <w:rPr>
      <w:rFonts w:ascii="Times New Roman" w:eastAsiaTheme="minorHAnsi" w:hAnsi="Times New Roman" w:cs="Times New Roman"/>
      <w:b/>
      <w:color w:val="000000" w:themeColor="text1"/>
      <w:lang w:val="en-ID"/>
    </w:rPr>
  </w:style>
  <w:style w:type="character" w:customStyle="1" w:styleId="Heading3Char">
    <w:name w:val="Heading 3 Char"/>
    <w:basedOn w:val="DefaultParagraphFont"/>
    <w:link w:val="Heading3"/>
    <w:uiPriority w:val="9"/>
    <w:rsid w:val="003A5147"/>
    <w:rPr>
      <w:rFonts w:ascii="Times New Roman" w:hAnsi="Times New Roman" w:cs="Times New Roman"/>
      <w:b/>
      <w:bCs/>
      <w:color w:val="000000" w:themeColor="text1"/>
    </w:rPr>
  </w:style>
  <w:style w:type="character" w:customStyle="1" w:styleId="Heading4Char">
    <w:name w:val="Heading 4 Char"/>
    <w:basedOn w:val="DefaultParagraphFont"/>
    <w:link w:val="Heading4"/>
    <w:uiPriority w:val="9"/>
    <w:rsid w:val="003A5147"/>
    <w:rPr>
      <w:rFonts w:ascii="Times New Roman" w:eastAsiaTheme="minorHAnsi" w:hAnsi="Times New Roman" w:cs="Times New Roman"/>
      <w:b/>
      <w:bCs/>
      <w:lang w:val="en-ID"/>
    </w:rPr>
  </w:style>
  <w:style w:type="paragraph" w:styleId="ListParagraph">
    <w:name w:val="List Paragraph"/>
    <w:aliases w:val="Body of text,List Paragraph1,Colorful List - Accent 11,Body of text+1,Body of text+2,Body of text+3,List Paragraph11,Medium Grid 1 - Accent 21,sub-section,Body of textCxSp,kepala 1,KEPALA 3,KEPALA 31,Body of text1,Body of textCxSp1,Lis,aw"/>
    <w:basedOn w:val="Normal"/>
    <w:link w:val="ListParagraphChar"/>
    <w:uiPriority w:val="1"/>
    <w:qFormat/>
    <w:rsid w:val="003A5147"/>
    <w:pPr>
      <w:spacing w:after="200" w:line="276" w:lineRule="auto"/>
      <w:ind w:left="720"/>
      <w:contextualSpacing/>
      <w:jc w:val="left"/>
    </w:pPr>
    <w:rPr>
      <w:rFonts w:asciiTheme="minorHAnsi" w:eastAsiaTheme="minorHAnsi" w:hAnsiTheme="minorHAnsi" w:cstheme="minorBidi"/>
      <w:lang w:val="en-ID" w:eastAsia="en-US"/>
    </w:rPr>
  </w:style>
  <w:style w:type="character" w:customStyle="1" w:styleId="Heading5Char">
    <w:name w:val="Heading 5 Char"/>
    <w:basedOn w:val="DefaultParagraphFont"/>
    <w:link w:val="Heading5"/>
    <w:uiPriority w:val="9"/>
    <w:semiHidden/>
    <w:rsid w:val="003A5147"/>
    <w:rPr>
      <w:rFonts w:eastAsiaTheme="minorEastAsia"/>
      <w:b/>
      <w:bCs/>
      <w:i/>
      <w:iCs/>
      <w:sz w:val="26"/>
      <w:szCs w:val="26"/>
    </w:rPr>
  </w:style>
  <w:style w:type="character" w:customStyle="1" w:styleId="Heading6Char">
    <w:name w:val="Heading 6 Char"/>
    <w:basedOn w:val="DefaultParagraphFont"/>
    <w:link w:val="Heading6"/>
    <w:semiHidden/>
    <w:rsid w:val="003A5147"/>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3A5147"/>
    <w:rPr>
      <w:rFonts w:eastAsiaTheme="minorEastAsia"/>
      <w:sz w:val="24"/>
      <w:szCs w:val="24"/>
    </w:rPr>
  </w:style>
  <w:style w:type="character" w:customStyle="1" w:styleId="Heading8Char">
    <w:name w:val="Heading 8 Char"/>
    <w:basedOn w:val="DefaultParagraphFont"/>
    <w:link w:val="Heading8"/>
    <w:uiPriority w:val="9"/>
    <w:semiHidden/>
    <w:rsid w:val="003A5147"/>
    <w:rPr>
      <w:rFonts w:eastAsiaTheme="minorEastAsia"/>
      <w:i/>
      <w:iCs/>
      <w:sz w:val="24"/>
      <w:szCs w:val="24"/>
    </w:rPr>
  </w:style>
  <w:style w:type="character" w:customStyle="1" w:styleId="Heading9Char">
    <w:name w:val="Heading 9 Char"/>
    <w:basedOn w:val="DefaultParagraphFont"/>
    <w:link w:val="Heading9"/>
    <w:uiPriority w:val="9"/>
    <w:semiHidden/>
    <w:rsid w:val="003A5147"/>
    <w:rPr>
      <w:rFonts w:asciiTheme="majorHAnsi" w:eastAsiaTheme="majorEastAsia" w:hAnsiTheme="majorHAnsi" w:cstheme="majorBidi"/>
    </w:rPr>
  </w:style>
  <w:style w:type="paragraph" w:styleId="TOC1">
    <w:name w:val="toc 1"/>
    <w:basedOn w:val="Normal"/>
    <w:next w:val="Normal"/>
    <w:autoRedefine/>
    <w:uiPriority w:val="39"/>
    <w:unhideWhenUsed/>
    <w:qFormat/>
    <w:rsid w:val="003A5147"/>
    <w:pPr>
      <w:tabs>
        <w:tab w:val="right" w:pos="7797"/>
      </w:tabs>
      <w:spacing w:after="200" w:line="276" w:lineRule="auto"/>
    </w:pPr>
    <w:rPr>
      <w:rFonts w:ascii="Times New Roman" w:eastAsia="Calibri" w:hAnsi="Times New Roman"/>
      <w:b/>
      <w:noProof/>
      <w:sz w:val="24"/>
      <w:lang w:val="en-ID" w:eastAsia="en-US"/>
    </w:rPr>
  </w:style>
  <w:style w:type="paragraph" w:styleId="Caption">
    <w:name w:val="caption"/>
    <w:basedOn w:val="Normal"/>
    <w:next w:val="Normal"/>
    <w:link w:val="CaptionChar"/>
    <w:uiPriority w:val="35"/>
    <w:unhideWhenUsed/>
    <w:qFormat/>
    <w:rsid w:val="003A5147"/>
    <w:pPr>
      <w:spacing w:after="200" w:line="276" w:lineRule="auto"/>
      <w:jc w:val="left"/>
    </w:pPr>
    <w:rPr>
      <w:rFonts w:eastAsia="Calibri"/>
      <w:b/>
      <w:bCs/>
      <w:sz w:val="20"/>
      <w:szCs w:val="20"/>
      <w:lang w:val="en-ID" w:eastAsia="en-US"/>
    </w:rPr>
  </w:style>
  <w:style w:type="character" w:customStyle="1" w:styleId="CaptionChar">
    <w:name w:val="Caption Char"/>
    <w:basedOn w:val="DefaultParagraphFont"/>
    <w:link w:val="Caption"/>
    <w:uiPriority w:val="35"/>
    <w:rsid w:val="003A5147"/>
    <w:rPr>
      <w:rFonts w:ascii="Calibri" w:eastAsia="Calibri" w:hAnsi="Calibri" w:cs="Times New Roman"/>
      <w:b/>
      <w:bCs/>
      <w:sz w:val="20"/>
      <w:szCs w:val="20"/>
    </w:rPr>
  </w:style>
  <w:style w:type="character" w:customStyle="1" w:styleId="TitleChar">
    <w:name w:val="Title Char"/>
    <w:basedOn w:val="DefaultParagraphFont"/>
    <w:link w:val="Title"/>
    <w:uiPriority w:val="1"/>
    <w:rsid w:val="003A5147"/>
    <w:rPr>
      <w:rFonts w:ascii="Arial" w:eastAsia="Arial" w:hAnsi="Arial" w:cs="Arial"/>
      <w:b/>
      <w:bCs/>
      <w:sz w:val="36"/>
      <w:szCs w:val="36"/>
      <w:lang w:val="id"/>
    </w:rPr>
  </w:style>
  <w:style w:type="paragraph" w:styleId="BodyText">
    <w:name w:val="Body Text"/>
    <w:basedOn w:val="Normal"/>
    <w:link w:val="BodyTextChar"/>
    <w:uiPriority w:val="1"/>
    <w:unhideWhenUsed/>
    <w:qFormat/>
    <w:rsid w:val="003A5147"/>
    <w:pPr>
      <w:spacing w:after="120" w:line="276" w:lineRule="auto"/>
      <w:jc w:val="left"/>
    </w:pPr>
    <w:rPr>
      <w:rFonts w:asciiTheme="minorHAnsi" w:eastAsiaTheme="minorHAnsi" w:hAnsiTheme="minorHAnsi" w:cstheme="minorBidi"/>
      <w:lang w:val="en-ID" w:eastAsia="en-US"/>
    </w:rPr>
  </w:style>
  <w:style w:type="character" w:customStyle="1" w:styleId="BodyTextChar">
    <w:name w:val="Body Text Char"/>
    <w:basedOn w:val="DefaultParagraphFont"/>
    <w:link w:val="BodyText"/>
    <w:uiPriority w:val="1"/>
    <w:rsid w:val="003A5147"/>
  </w:style>
  <w:style w:type="paragraph" w:styleId="NoSpacing">
    <w:name w:val="No Spacing"/>
    <w:link w:val="NoSpacingChar"/>
    <w:uiPriority w:val="1"/>
    <w:qFormat/>
    <w:rsid w:val="003A5147"/>
    <w:rPr>
      <w:rFonts w:cs="Times New Roman"/>
      <w:lang w:val="id-ID"/>
    </w:rPr>
  </w:style>
  <w:style w:type="character" w:customStyle="1" w:styleId="NoSpacingChar">
    <w:name w:val="No Spacing Char"/>
    <w:basedOn w:val="DefaultParagraphFont"/>
    <w:link w:val="NoSpacing"/>
    <w:uiPriority w:val="1"/>
    <w:rsid w:val="003A5147"/>
    <w:rPr>
      <w:rFonts w:ascii="Calibri" w:eastAsia="Calibri" w:hAnsi="Calibri" w:cs="Times New Roman"/>
      <w:lang w:val="id-ID"/>
    </w:rPr>
  </w:style>
  <w:style w:type="character" w:customStyle="1" w:styleId="ListParagraphChar">
    <w:name w:val="List Paragraph Char"/>
    <w:aliases w:val="Body of text Char,List Paragraph1 Char,Colorful List - Accent 11 Char,Body of text+1 Char,Body of text+2 Char,Body of text+3 Char,List Paragraph11 Char,Medium Grid 1 - Accent 21 Char,sub-section Char,Body of textCxSp Char,Lis Char"/>
    <w:link w:val="ListParagraph"/>
    <w:uiPriority w:val="34"/>
    <w:qFormat/>
    <w:locked/>
    <w:rsid w:val="003A5147"/>
  </w:style>
  <w:style w:type="paragraph" w:styleId="TOCHeading">
    <w:name w:val="TOC Heading"/>
    <w:basedOn w:val="Heading1"/>
    <w:next w:val="Normal"/>
    <w:uiPriority w:val="39"/>
    <w:unhideWhenUsed/>
    <w:qFormat/>
    <w:rsid w:val="003A5147"/>
    <w:pPr>
      <w:keepNext/>
      <w:keepLines/>
      <w:outlineLvl w:val="9"/>
    </w:pPr>
    <w:rPr>
      <w:rFonts w:eastAsia="MS Gothic"/>
      <w:color w:val="365F91"/>
      <w:lang w:eastAsia="ja-JP"/>
    </w:rPr>
  </w:style>
  <w:style w:type="paragraph" w:styleId="Subtitle">
    <w:name w:val="Subtitle"/>
    <w:basedOn w:val="Normal"/>
    <w:next w:val="Normal"/>
    <w:link w:val="SubtitleChar"/>
    <w:pPr>
      <w:spacing w:after="160" w:line="276" w:lineRule="auto"/>
      <w:jc w:val="left"/>
    </w:pPr>
    <w:rPr>
      <w:rFonts w:ascii="Aptos" w:eastAsia="Aptos" w:hAnsi="Aptos" w:cs="Aptos"/>
      <w:color w:val="595959"/>
      <w:sz w:val="28"/>
      <w:szCs w:val="28"/>
    </w:rPr>
  </w:style>
  <w:style w:type="character" w:customStyle="1" w:styleId="SubtitleChar">
    <w:name w:val="Subtitle Char"/>
    <w:basedOn w:val="DefaultParagraphFont"/>
    <w:link w:val="Subtitle"/>
    <w:uiPriority w:val="11"/>
    <w:rsid w:val="006E12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1240"/>
    <w:pPr>
      <w:spacing w:before="160" w:after="160" w:line="276" w:lineRule="auto"/>
      <w:jc w:val="center"/>
    </w:pPr>
    <w:rPr>
      <w:rFonts w:asciiTheme="minorHAnsi" w:eastAsiaTheme="minorHAnsi" w:hAnsiTheme="minorHAnsi" w:cstheme="minorBidi"/>
      <w:i/>
      <w:iCs/>
      <w:color w:val="404040" w:themeColor="text1" w:themeTint="BF"/>
      <w:lang w:val="en-ID" w:eastAsia="en-US"/>
    </w:rPr>
  </w:style>
  <w:style w:type="character" w:customStyle="1" w:styleId="QuoteChar">
    <w:name w:val="Quote Char"/>
    <w:basedOn w:val="DefaultParagraphFont"/>
    <w:link w:val="Quote"/>
    <w:uiPriority w:val="29"/>
    <w:rsid w:val="006E1240"/>
    <w:rPr>
      <w:i/>
      <w:iCs/>
      <w:color w:val="404040" w:themeColor="text1" w:themeTint="BF"/>
    </w:rPr>
  </w:style>
  <w:style w:type="character" w:styleId="IntenseEmphasis">
    <w:name w:val="Intense Emphasis"/>
    <w:basedOn w:val="DefaultParagraphFont"/>
    <w:uiPriority w:val="21"/>
    <w:qFormat/>
    <w:rsid w:val="006E1240"/>
    <w:rPr>
      <w:i/>
      <w:iCs/>
      <w:color w:val="2E74B5" w:themeColor="accent1" w:themeShade="BF"/>
    </w:rPr>
  </w:style>
  <w:style w:type="paragraph" w:styleId="IntenseQuote">
    <w:name w:val="Intense Quote"/>
    <w:basedOn w:val="Normal"/>
    <w:next w:val="Normal"/>
    <w:link w:val="IntenseQuoteChar"/>
    <w:uiPriority w:val="30"/>
    <w:qFormat/>
    <w:rsid w:val="006E1240"/>
    <w:pPr>
      <w:pBdr>
        <w:top w:val="single" w:sz="4" w:space="10" w:color="2E74B5" w:themeColor="accent1" w:themeShade="BF"/>
        <w:bottom w:val="single" w:sz="4" w:space="10" w:color="2E74B5" w:themeColor="accent1" w:themeShade="BF"/>
      </w:pBdr>
      <w:spacing w:before="360" w:after="360" w:line="276" w:lineRule="auto"/>
      <w:ind w:left="864" w:right="864"/>
      <w:jc w:val="center"/>
    </w:pPr>
    <w:rPr>
      <w:rFonts w:asciiTheme="minorHAnsi" w:eastAsiaTheme="minorHAnsi" w:hAnsiTheme="minorHAnsi" w:cstheme="minorBidi"/>
      <w:i/>
      <w:iCs/>
      <w:color w:val="2E74B5" w:themeColor="accent1" w:themeShade="BF"/>
      <w:lang w:val="en-ID" w:eastAsia="en-US"/>
    </w:rPr>
  </w:style>
  <w:style w:type="character" w:customStyle="1" w:styleId="IntenseQuoteChar">
    <w:name w:val="Intense Quote Char"/>
    <w:basedOn w:val="DefaultParagraphFont"/>
    <w:link w:val="IntenseQuote"/>
    <w:uiPriority w:val="30"/>
    <w:rsid w:val="006E1240"/>
    <w:rPr>
      <w:i/>
      <w:iCs/>
      <w:color w:val="2E74B5" w:themeColor="accent1" w:themeShade="BF"/>
    </w:rPr>
  </w:style>
  <w:style w:type="character" w:styleId="IntenseReference">
    <w:name w:val="Intense Reference"/>
    <w:basedOn w:val="DefaultParagraphFont"/>
    <w:uiPriority w:val="32"/>
    <w:qFormat/>
    <w:rsid w:val="006E1240"/>
    <w:rPr>
      <w:b/>
      <w:bCs/>
      <w:smallCaps/>
      <w:color w:val="2E74B5" w:themeColor="accent1" w:themeShade="BF"/>
      <w:spacing w:val="5"/>
    </w:rPr>
  </w:style>
  <w:style w:type="paragraph" w:customStyle="1" w:styleId="Default">
    <w:name w:val="Default"/>
    <w:basedOn w:val="Normal"/>
    <w:rsid w:val="006E1240"/>
    <w:pPr>
      <w:widowControl w:val="0"/>
      <w:suppressAutoHyphens/>
      <w:autoSpaceDE w:val="0"/>
    </w:pPr>
    <w:rPr>
      <w:rFonts w:ascii="Book Antiqua" w:eastAsia="Book Antiqua" w:hAnsi="Book Antiqua" w:cs="Book Antiqua"/>
      <w:color w:val="000000"/>
      <w:kern w:val="1"/>
      <w:sz w:val="24"/>
      <w:szCs w:val="24"/>
      <w:lang w:val="pl-PL" w:eastAsia="hi-IN" w:bidi="hi-IN"/>
    </w:rPr>
  </w:style>
  <w:style w:type="paragraph" w:customStyle="1" w:styleId="Zawartotabeli">
    <w:name w:val="Zawartość tabeli"/>
    <w:basedOn w:val="Normal"/>
    <w:rsid w:val="006E1240"/>
    <w:pPr>
      <w:widowControl w:val="0"/>
      <w:suppressLineNumbers/>
      <w:suppressAutoHyphens/>
    </w:pPr>
    <w:rPr>
      <w:rFonts w:ascii="Times New Roman" w:eastAsia="Lucida Sans Unicode" w:hAnsi="Times New Roman" w:cs="Mangal"/>
      <w:kern w:val="1"/>
      <w:sz w:val="24"/>
      <w:szCs w:val="24"/>
      <w:lang w:val="pl-PL" w:eastAsia="hi-IN" w:bidi="hi-IN"/>
    </w:rPr>
  </w:style>
  <w:style w:type="paragraph" w:styleId="NormalWeb">
    <w:name w:val="Normal (Web)"/>
    <w:aliases w:val="Знак,Обычный (Web)"/>
    <w:basedOn w:val="Normal"/>
    <w:link w:val="NormalWebChar"/>
    <w:uiPriority w:val="99"/>
    <w:unhideWhenUsed/>
    <w:rsid w:val="006E1240"/>
    <w:pPr>
      <w:spacing w:before="100" w:beforeAutospacing="1"/>
    </w:pPr>
    <w:rPr>
      <w:rFonts w:ascii="Times New Roman" w:hAnsi="Times New Roman"/>
      <w:sz w:val="24"/>
      <w:szCs w:val="24"/>
      <w:lang w:val="pl-PL" w:eastAsia="pl-PL"/>
    </w:rPr>
  </w:style>
  <w:style w:type="paragraph" w:styleId="Header">
    <w:name w:val="header"/>
    <w:basedOn w:val="Normal"/>
    <w:link w:val="HeaderChar"/>
    <w:uiPriority w:val="99"/>
    <w:unhideWhenUsed/>
    <w:rsid w:val="006E1240"/>
    <w:pPr>
      <w:tabs>
        <w:tab w:val="center" w:pos="4536"/>
        <w:tab w:val="right" w:pos="9072"/>
      </w:tabs>
    </w:pPr>
  </w:style>
  <w:style w:type="character" w:customStyle="1" w:styleId="HeaderChar">
    <w:name w:val="Header Char"/>
    <w:basedOn w:val="DefaultParagraphFont"/>
    <w:link w:val="Header"/>
    <w:uiPriority w:val="99"/>
    <w:qFormat/>
    <w:rsid w:val="006E1240"/>
    <w:rPr>
      <w:rFonts w:ascii="Calibri" w:eastAsia="Times New Roman" w:hAnsi="Calibri" w:cs="Times New Roman"/>
      <w:lang w:val="en-US" w:eastAsia="ja-JP"/>
    </w:rPr>
  </w:style>
  <w:style w:type="paragraph" w:styleId="Footer">
    <w:name w:val="footer"/>
    <w:basedOn w:val="Normal"/>
    <w:link w:val="FooterChar"/>
    <w:uiPriority w:val="99"/>
    <w:unhideWhenUsed/>
    <w:rsid w:val="006E1240"/>
    <w:pPr>
      <w:tabs>
        <w:tab w:val="center" w:pos="4536"/>
        <w:tab w:val="right" w:pos="9072"/>
      </w:tabs>
    </w:pPr>
  </w:style>
  <w:style w:type="character" w:customStyle="1" w:styleId="FooterChar">
    <w:name w:val="Footer Char"/>
    <w:basedOn w:val="DefaultParagraphFont"/>
    <w:link w:val="Footer"/>
    <w:uiPriority w:val="99"/>
    <w:qFormat/>
    <w:rsid w:val="006E1240"/>
    <w:rPr>
      <w:rFonts w:ascii="Calibri" w:eastAsia="Times New Roman" w:hAnsi="Calibri" w:cs="Times New Roman"/>
      <w:lang w:val="en-US" w:eastAsia="ja-JP"/>
    </w:rPr>
  </w:style>
  <w:style w:type="character" w:customStyle="1" w:styleId="hps">
    <w:name w:val="hps"/>
    <w:basedOn w:val="DefaultParagraphFont"/>
    <w:rsid w:val="006E1240"/>
  </w:style>
  <w:style w:type="character" w:customStyle="1" w:styleId="NormalWebChar">
    <w:name w:val="Normal (Web) Char"/>
    <w:aliases w:val="Знак Char,Обычный (Web) Char"/>
    <w:link w:val="NormalWeb"/>
    <w:uiPriority w:val="99"/>
    <w:locked/>
    <w:rsid w:val="006E1240"/>
    <w:rPr>
      <w:rFonts w:ascii="Times New Roman" w:eastAsia="Times New Roman" w:hAnsi="Times New Roman" w:cs="Times New Roman"/>
      <w:sz w:val="24"/>
      <w:szCs w:val="24"/>
      <w:lang w:val="pl-PL" w:eastAsia="pl-PL"/>
    </w:rPr>
  </w:style>
  <w:style w:type="paragraph" w:customStyle="1" w:styleId="Authors">
    <w:name w:val="Authors"/>
    <w:basedOn w:val="Normal"/>
    <w:link w:val="AuthorsZnak"/>
    <w:qFormat/>
    <w:rsid w:val="006E1240"/>
    <w:pPr>
      <w:jc w:val="left"/>
    </w:pPr>
    <w:rPr>
      <w:rFonts w:ascii="Cambria" w:hAnsi="Cambria"/>
      <w:b/>
      <w:lang w:val="en-GB"/>
    </w:rPr>
  </w:style>
  <w:style w:type="paragraph" w:customStyle="1" w:styleId="Afiliation">
    <w:name w:val="Afiliation"/>
    <w:basedOn w:val="Normal"/>
    <w:link w:val="AfiliationZnak"/>
    <w:qFormat/>
    <w:rsid w:val="006E1240"/>
    <w:pPr>
      <w:ind w:left="1134"/>
      <w:jc w:val="left"/>
    </w:pPr>
    <w:rPr>
      <w:rFonts w:ascii="Cambria" w:hAnsi="Cambria"/>
      <w:sz w:val="20"/>
      <w:szCs w:val="20"/>
      <w:lang w:val="en-GB"/>
    </w:rPr>
  </w:style>
  <w:style w:type="character" w:customStyle="1" w:styleId="AuthorsZnak">
    <w:name w:val="Authors Znak"/>
    <w:link w:val="Authors"/>
    <w:rsid w:val="006E1240"/>
    <w:rPr>
      <w:rFonts w:ascii="Cambria" w:eastAsia="Times New Roman" w:hAnsi="Cambria" w:cs="Times New Roman"/>
      <w:b/>
      <w:lang w:val="en-GB" w:eastAsia="ja-JP"/>
    </w:rPr>
  </w:style>
  <w:style w:type="paragraph" w:customStyle="1" w:styleId="Abstract1">
    <w:name w:val="Abstract1"/>
    <w:basedOn w:val="Normal"/>
    <w:link w:val="Abstract1Znak"/>
    <w:qFormat/>
    <w:rsid w:val="006E1240"/>
    <w:pPr>
      <w:shd w:val="clear" w:color="auto" w:fill="F2F2F2"/>
      <w:ind w:left="1134"/>
    </w:pPr>
    <w:rPr>
      <w:rFonts w:ascii="Cambria" w:hAnsi="Cambria" w:cs="Calibri"/>
      <w:sz w:val="20"/>
      <w:szCs w:val="20"/>
    </w:rPr>
  </w:style>
  <w:style w:type="character" w:customStyle="1" w:styleId="AfiliationZnak">
    <w:name w:val="Afiliation Znak"/>
    <w:link w:val="Afiliation"/>
    <w:rsid w:val="006E1240"/>
    <w:rPr>
      <w:rFonts w:ascii="Cambria" w:eastAsia="Times New Roman" w:hAnsi="Cambria" w:cs="Times New Roman"/>
      <w:sz w:val="20"/>
      <w:szCs w:val="20"/>
      <w:lang w:val="en-GB" w:eastAsia="ja-JP"/>
    </w:rPr>
  </w:style>
  <w:style w:type="paragraph" w:customStyle="1" w:styleId="Naglowek">
    <w:name w:val="Naglowek"/>
    <w:basedOn w:val="Normal"/>
    <w:link w:val="NaglowekZnak"/>
    <w:qFormat/>
    <w:rsid w:val="006E1240"/>
    <w:pPr>
      <w:ind w:left="680"/>
    </w:pPr>
    <w:rPr>
      <w:rFonts w:ascii="Cambria" w:hAnsi="Cambria"/>
      <w:b/>
      <w:bCs/>
      <w:sz w:val="32"/>
    </w:rPr>
  </w:style>
  <w:style w:type="character" w:customStyle="1" w:styleId="Abstract1Znak">
    <w:name w:val="Abstract1 Znak"/>
    <w:link w:val="Abstract1"/>
    <w:rsid w:val="006E1240"/>
    <w:rPr>
      <w:rFonts w:ascii="Cambria" w:eastAsia="Times New Roman" w:hAnsi="Cambria" w:cs="Calibri"/>
      <w:sz w:val="20"/>
      <w:szCs w:val="20"/>
      <w:shd w:val="clear" w:color="auto" w:fill="F2F2F2"/>
      <w:lang w:val="en-US" w:eastAsia="ja-JP"/>
    </w:rPr>
  </w:style>
  <w:style w:type="paragraph" w:customStyle="1" w:styleId="Tekst">
    <w:name w:val="Tekst"/>
    <w:basedOn w:val="Normal"/>
    <w:link w:val="TekstZnak"/>
    <w:qFormat/>
    <w:rsid w:val="006E1240"/>
    <w:pPr>
      <w:ind w:left="1134" w:firstLine="709"/>
    </w:pPr>
    <w:rPr>
      <w:rFonts w:ascii="Cambria" w:hAnsi="Cambria"/>
      <w:color w:val="222222"/>
      <w:lang w:val="en-GB"/>
    </w:rPr>
  </w:style>
  <w:style w:type="character" w:customStyle="1" w:styleId="NaglowekZnak">
    <w:name w:val="Naglowek Znak"/>
    <w:link w:val="Naglowek"/>
    <w:rsid w:val="006E1240"/>
    <w:rPr>
      <w:rFonts w:ascii="Cambria" w:eastAsia="Times New Roman" w:hAnsi="Cambria" w:cs="Times New Roman"/>
      <w:b/>
      <w:bCs/>
      <w:sz w:val="32"/>
      <w:lang w:val="en-US" w:eastAsia="ja-JP"/>
    </w:rPr>
  </w:style>
  <w:style w:type="character" w:customStyle="1" w:styleId="TekstZnak">
    <w:name w:val="Tekst Znak"/>
    <w:link w:val="Tekst"/>
    <w:rsid w:val="006E1240"/>
    <w:rPr>
      <w:rFonts w:ascii="Cambria" w:eastAsia="Times New Roman" w:hAnsi="Cambria" w:cs="Times New Roman"/>
      <w:color w:val="222222"/>
      <w:lang w:val="en-GB" w:eastAsia="ja-JP"/>
    </w:rPr>
  </w:style>
  <w:style w:type="paragraph" w:customStyle="1" w:styleId="Cite">
    <w:name w:val="Cite"/>
    <w:basedOn w:val="Abstract1"/>
    <w:link w:val="CiteZnak"/>
    <w:qFormat/>
    <w:rsid w:val="006E1240"/>
    <w:pPr>
      <w:shd w:val="clear" w:color="auto" w:fill="auto"/>
    </w:pPr>
  </w:style>
  <w:style w:type="character" w:customStyle="1" w:styleId="CiteZnak">
    <w:name w:val="Cite Znak"/>
    <w:link w:val="Cite"/>
    <w:rsid w:val="006E1240"/>
    <w:rPr>
      <w:rFonts w:ascii="Cambria" w:eastAsia="Times New Roman" w:hAnsi="Cambria" w:cs="Calibri"/>
      <w:sz w:val="20"/>
      <w:szCs w:val="20"/>
      <w:lang w:val="en-US" w:eastAsia="ja-JP"/>
    </w:rPr>
  </w:style>
  <w:style w:type="paragraph" w:customStyle="1" w:styleId="Naglowek1">
    <w:name w:val="Naglowek1"/>
    <w:basedOn w:val="Naglowek"/>
    <w:link w:val="Naglowek1Znak"/>
    <w:qFormat/>
    <w:rsid w:val="006E1240"/>
  </w:style>
  <w:style w:type="paragraph" w:customStyle="1" w:styleId="Naglowek2">
    <w:name w:val="Naglowek2"/>
    <w:basedOn w:val="Tekst"/>
    <w:link w:val="Naglowek2Znak"/>
    <w:qFormat/>
    <w:rsid w:val="006E1240"/>
    <w:pPr>
      <w:ind w:left="426"/>
    </w:pPr>
    <w:rPr>
      <w:i/>
    </w:rPr>
  </w:style>
  <w:style w:type="character" w:customStyle="1" w:styleId="Naglowek1Znak">
    <w:name w:val="Naglowek1 Znak"/>
    <w:link w:val="Naglowek1"/>
    <w:rsid w:val="006E1240"/>
    <w:rPr>
      <w:rFonts w:ascii="Cambria" w:eastAsia="Times New Roman" w:hAnsi="Cambria" w:cs="Times New Roman"/>
      <w:b/>
      <w:bCs/>
      <w:sz w:val="32"/>
      <w:lang w:val="en-US" w:eastAsia="ja-JP"/>
    </w:rPr>
  </w:style>
  <w:style w:type="paragraph" w:customStyle="1" w:styleId="Tabela1">
    <w:name w:val="Tabela1"/>
    <w:basedOn w:val="Tekst"/>
    <w:link w:val="Tabela1Znak"/>
    <w:qFormat/>
    <w:rsid w:val="006E1240"/>
    <w:pPr>
      <w:ind w:left="0" w:firstLine="0"/>
      <w:jc w:val="center"/>
    </w:pPr>
    <w:rPr>
      <w:szCs w:val="21"/>
    </w:rPr>
  </w:style>
  <w:style w:type="character" w:customStyle="1" w:styleId="Naglowek2Znak">
    <w:name w:val="Naglowek2 Znak"/>
    <w:link w:val="Naglowek2"/>
    <w:rsid w:val="006E1240"/>
    <w:rPr>
      <w:rFonts w:ascii="Cambria" w:eastAsia="Times New Roman" w:hAnsi="Cambria" w:cs="Times New Roman"/>
      <w:i/>
      <w:color w:val="222222"/>
      <w:lang w:val="en-GB" w:eastAsia="ja-JP"/>
    </w:rPr>
  </w:style>
  <w:style w:type="character" w:customStyle="1" w:styleId="Tabela1Znak">
    <w:name w:val="Tabela1 Znak"/>
    <w:link w:val="Tabela1"/>
    <w:rsid w:val="006E1240"/>
    <w:rPr>
      <w:rFonts w:ascii="Cambria" w:eastAsia="Times New Roman" w:hAnsi="Cambria" w:cs="Times New Roman"/>
      <w:color w:val="222222"/>
      <w:szCs w:val="21"/>
      <w:lang w:val="en-GB" w:eastAsia="ja-JP"/>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0" w:type="dxa"/>
        <w:bottom w:w="0" w:type="dxa"/>
        <w:right w:w="0"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character" w:styleId="FootnoteReference">
    <w:name w:val="footnote reference"/>
    <w:basedOn w:val="DefaultParagraphFont"/>
    <w:uiPriority w:val="99"/>
    <w:semiHidden/>
    <w:unhideWhenUsed/>
    <w:rsid w:val="00285437"/>
    <w:rPr>
      <w:vertAlign w:val="superscript"/>
    </w:rPr>
  </w:style>
  <w:style w:type="paragraph" w:styleId="FootnoteText">
    <w:name w:val="footnote text"/>
    <w:basedOn w:val="Normal"/>
    <w:link w:val="FootnoteTextChar"/>
    <w:uiPriority w:val="99"/>
    <w:semiHidden/>
    <w:unhideWhenUsed/>
    <w:rsid w:val="00285437"/>
    <w:rPr>
      <w:sz w:val="20"/>
      <w:szCs w:val="20"/>
    </w:rPr>
  </w:style>
  <w:style w:type="character" w:customStyle="1" w:styleId="FootnoteTextChar">
    <w:name w:val="Footnote Text Char"/>
    <w:basedOn w:val="DefaultParagraphFont"/>
    <w:link w:val="FootnoteText"/>
    <w:uiPriority w:val="99"/>
    <w:semiHidden/>
    <w:rsid w:val="00285437"/>
    <w:rPr>
      <w:rFonts w:eastAsia="Times New Roman" w:cs="Times New Roman"/>
      <w:sz w:val="20"/>
      <w:szCs w:val="20"/>
      <w:lang w:eastAsia="ja-JP"/>
    </w:rPr>
  </w:style>
  <w:style w:type="character" w:styleId="Strong">
    <w:name w:val="Strong"/>
    <w:basedOn w:val="DefaultParagraphFont"/>
    <w:uiPriority w:val="22"/>
    <w:qFormat/>
    <w:rsid w:val="009612BC"/>
    <w:rPr>
      <w:b/>
      <w:bCs/>
    </w:rPr>
  </w:style>
  <w:style w:type="character" w:styleId="Hyperlink">
    <w:name w:val="Hyperlink"/>
    <w:basedOn w:val="DefaultParagraphFont"/>
    <w:uiPriority w:val="99"/>
    <w:semiHidden/>
    <w:unhideWhenUsed/>
    <w:rsid w:val="00F74FC4"/>
    <w:rPr>
      <w:color w:val="0000FF"/>
      <w:u w:val="single"/>
    </w:rPr>
  </w:style>
  <w:style w:type="paragraph" w:customStyle="1" w:styleId="docx-previewlistparagraph">
    <w:name w:val="docx-preview_listparagraph"/>
    <w:basedOn w:val="Normal"/>
    <w:rsid w:val="00F74FC4"/>
    <w:pPr>
      <w:spacing w:before="100" w:beforeAutospacing="1" w:after="100" w:afterAutospacing="1"/>
      <w:jc w:val="left"/>
    </w:pPr>
    <w:rPr>
      <w:rFonts w:ascii="Times New Roman" w:hAnsi="Times New Roman"/>
      <w:sz w:val="24"/>
      <w:szCs w:val="24"/>
      <w:lang w:eastAsia="en-US"/>
    </w:rPr>
  </w:style>
  <w:style w:type="character" w:customStyle="1" w:styleId="docx-previewstrong">
    <w:name w:val="docx-preview_strong"/>
    <w:basedOn w:val="DefaultParagraphFont"/>
    <w:rsid w:val="00F74F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1240"/>
    <w:rPr>
      <w:rFonts w:eastAsia="Times New Roman" w:cs="Times New Roman"/>
      <w:lang w:eastAsia="ja-JP"/>
    </w:rPr>
  </w:style>
  <w:style w:type="paragraph" w:styleId="Heading1">
    <w:name w:val="heading 1"/>
    <w:basedOn w:val="Normal"/>
    <w:next w:val="Normal"/>
    <w:link w:val="Heading1Char"/>
    <w:uiPriority w:val="1"/>
    <w:qFormat/>
    <w:rsid w:val="003A5147"/>
    <w:pPr>
      <w:spacing w:after="200" w:line="360" w:lineRule="auto"/>
      <w:jc w:val="center"/>
      <w:outlineLvl w:val="0"/>
    </w:pPr>
    <w:rPr>
      <w:rFonts w:ascii="Times New Roman" w:eastAsiaTheme="minorHAnsi" w:hAnsi="Times New Roman"/>
      <w:b/>
      <w:bCs/>
      <w:color w:val="000000" w:themeColor="text1"/>
      <w:lang w:val="en-ID" w:eastAsia="en-US"/>
    </w:rPr>
  </w:style>
  <w:style w:type="paragraph" w:styleId="Heading2">
    <w:name w:val="heading 2"/>
    <w:basedOn w:val="Normal"/>
    <w:next w:val="Normal"/>
    <w:link w:val="Heading2Char"/>
    <w:uiPriority w:val="9"/>
    <w:unhideWhenUsed/>
    <w:qFormat/>
    <w:rsid w:val="003A5147"/>
    <w:pPr>
      <w:tabs>
        <w:tab w:val="num" w:pos="720"/>
      </w:tabs>
      <w:spacing w:before="6" w:line="360" w:lineRule="auto"/>
      <w:ind w:left="720" w:hanging="720"/>
      <w:jc w:val="left"/>
      <w:outlineLvl w:val="1"/>
    </w:pPr>
    <w:rPr>
      <w:rFonts w:ascii="Times New Roman" w:eastAsiaTheme="minorHAnsi" w:hAnsi="Times New Roman"/>
      <w:b/>
      <w:color w:val="000000" w:themeColor="text1"/>
      <w:lang w:val="en-ID" w:eastAsia="en-US"/>
    </w:rPr>
  </w:style>
  <w:style w:type="paragraph" w:styleId="Heading3">
    <w:name w:val="heading 3"/>
    <w:basedOn w:val="Normal"/>
    <w:next w:val="Normal"/>
    <w:link w:val="Heading3Char"/>
    <w:uiPriority w:val="9"/>
    <w:unhideWhenUsed/>
    <w:qFormat/>
    <w:rsid w:val="003A5147"/>
    <w:pPr>
      <w:spacing w:after="200" w:line="360" w:lineRule="auto"/>
      <w:outlineLvl w:val="2"/>
    </w:pPr>
    <w:rPr>
      <w:rFonts w:ascii="Times New Roman" w:eastAsiaTheme="minorHAnsi" w:hAnsi="Times New Roman"/>
      <w:b/>
      <w:bCs/>
      <w:color w:val="000000" w:themeColor="text1"/>
      <w:lang w:val="en-ID" w:eastAsia="en-US"/>
    </w:rPr>
  </w:style>
  <w:style w:type="paragraph" w:styleId="Heading4">
    <w:name w:val="heading 4"/>
    <w:basedOn w:val="ListParagraph"/>
    <w:next w:val="Normal"/>
    <w:link w:val="Heading4Char"/>
    <w:uiPriority w:val="9"/>
    <w:unhideWhenUsed/>
    <w:qFormat/>
    <w:rsid w:val="003A5147"/>
    <w:pPr>
      <w:tabs>
        <w:tab w:val="num" w:pos="720"/>
      </w:tabs>
      <w:ind w:hanging="720"/>
      <w:outlineLvl w:val="3"/>
    </w:pPr>
    <w:rPr>
      <w:rFonts w:ascii="Times New Roman" w:hAnsi="Times New Roman" w:cs="Times New Roman"/>
      <w:b/>
      <w:bCs/>
    </w:rPr>
  </w:style>
  <w:style w:type="paragraph" w:styleId="Heading5">
    <w:name w:val="heading 5"/>
    <w:basedOn w:val="Normal"/>
    <w:next w:val="Normal"/>
    <w:link w:val="Heading5Char"/>
    <w:uiPriority w:val="9"/>
    <w:semiHidden/>
    <w:unhideWhenUsed/>
    <w:qFormat/>
    <w:rsid w:val="003A5147"/>
    <w:pPr>
      <w:tabs>
        <w:tab w:val="num" w:pos="3600"/>
      </w:tabs>
      <w:spacing w:before="240" w:after="60"/>
      <w:ind w:left="3600" w:hanging="720"/>
      <w:jc w:val="left"/>
      <w:outlineLvl w:val="4"/>
    </w:pPr>
    <w:rPr>
      <w:rFonts w:asciiTheme="minorHAnsi" w:eastAsiaTheme="minorEastAsia" w:hAnsiTheme="minorHAnsi" w:cstheme="minorBidi"/>
      <w:b/>
      <w:bCs/>
      <w:i/>
      <w:iCs/>
      <w:sz w:val="26"/>
      <w:szCs w:val="26"/>
      <w:lang w:val="en-ID" w:eastAsia="en-US"/>
    </w:rPr>
  </w:style>
  <w:style w:type="paragraph" w:styleId="Heading6">
    <w:name w:val="heading 6"/>
    <w:basedOn w:val="Normal"/>
    <w:next w:val="Normal"/>
    <w:link w:val="Heading6Char"/>
    <w:semiHidden/>
    <w:unhideWhenUsed/>
    <w:qFormat/>
    <w:rsid w:val="003A5147"/>
    <w:pPr>
      <w:tabs>
        <w:tab w:val="num" w:pos="4320"/>
      </w:tabs>
      <w:spacing w:before="240" w:after="60"/>
      <w:ind w:left="4320" w:hanging="720"/>
      <w:jc w:val="left"/>
      <w:outlineLvl w:val="5"/>
    </w:pPr>
    <w:rPr>
      <w:rFonts w:ascii="Times New Roman" w:hAnsi="Times New Roman"/>
      <w:b/>
      <w:bCs/>
      <w:lang w:val="en-ID" w:eastAsia="en-US"/>
    </w:rPr>
  </w:style>
  <w:style w:type="paragraph" w:styleId="Heading7">
    <w:name w:val="heading 7"/>
    <w:basedOn w:val="Normal"/>
    <w:next w:val="Normal"/>
    <w:link w:val="Heading7Char"/>
    <w:uiPriority w:val="9"/>
    <w:semiHidden/>
    <w:unhideWhenUsed/>
    <w:qFormat/>
    <w:rsid w:val="003A5147"/>
    <w:pPr>
      <w:tabs>
        <w:tab w:val="num" w:pos="5040"/>
      </w:tabs>
      <w:spacing w:before="240" w:after="60"/>
      <w:ind w:left="5040" w:hanging="720"/>
      <w:jc w:val="left"/>
      <w:outlineLvl w:val="6"/>
    </w:pPr>
    <w:rPr>
      <w:rFonts w:asciiTheme="minorHAnsi" w:eastAsiaTheme="minorEastAsia" w:hAnsiTheme="minorHAnsi" w:cstheme="minorBidi"/>
      <w:sz w:val="24"/>
      <w:szCs w:val="24"/>
      <w:lang w:val="en-ID" w:eastAsia="en-US"/>
    </w:rPr>
  </w:style>
  <w:style w:type="paragraph" w:styleId="Heading8">
    <w:name w:val="heading 8"/>
    <w:basedOn w:val="Normal"/>
    <w:next w:val="Normal"/>
    <w:link w:val="Heading8Char"/>
    <w:uiPriority w:val="9"/>
    <w:semiHidden/>
    <w:unhideWhenUsed/>
    <w:qFormat/>
    <w:rsid w:val="003A5147"/>
    <w:pPr>
      <w:tabs>
        <w:tab w:val="num" w:pos="5760"/>
      </w:tabs>
      <w:spacing w:before="240" w:after="60"/>
      <w:ind w:left="5760" w:hanging="720"/>
      <w:jc w:val="left"/>
      <w:outlineLvl w:val="7"/>
    </w:pPr>
    <w:rPr>
      <w:rFonts w:asciiTheme="minorHAnsi" w:eastAsiaTheme="minorEastAsia" w:hAnsiTheme="minorHAnsi" w:cstheme="minorBidi"/>
      <w:i/>
      <w:iCs/>
      <w:sz w:val="24"/>
      <w:szCs w:val="24"/>
      <w:lang w:val="en-ID" w:eastAsia="en-US"/>
    </w:rPr>
  </w:style>
  <w:style w:type="paragraph" w:styleId="Heading9">
    <w:name w:val="heading 9"/>
    <w:basedOn w:val="Normal"/>
    <w:next w:val="Normal"/>
    <w:link w:val="Heading9Char"/>
    <w:uiPriority w:val="9"/>
    <w:semiHidden/>
    <w:unhideWhenUsed/>
    <w:qFormat/>
    <w:rsid w:val="003A5147"/>
    <w:pPr>
      <w:tabs>
        <w:tab w:val="num" w:pos="6480"/>
      </w:tabs>
      <w:spacing w:before="240" w:after="60"/>
      <w:ind w:left="6480" w:hanging="720"/>
      <w:jc w:val="left"/>
      <w:outlineLvl w:val="8"/>
    </w:pPr>
    <w:rPr>
      <w:rFonts w:asciiTheme="majorHAnsi" w:eastAsiaTheme="majorEastAsia" w:hAnsiTheme="majorHAnsi" w:cstheme="majorBidi"/>
      <w:lang w:val="en-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3A5147"/>
    <w:pPr>
      <w:widowControl w:val="0"/>
      <w:autoSpaceDE w:val="0"/>
      <w:autoSpaceDN w:val="0"/>
      <w:spacing w:before="75"/>
      <w:ind w:left="1823" w:right="1840"/>
      <w:jc w:val="center"/>
    </w:pPr>
    <w:rPr>
      <w:rFonts w:ascii="Arial" w:eastAsia="Arial" w:hAnsi="Arial" w:cs="Arial"/>
      <w:b/>
      <w:bCs/>
      <w:sz w:val="36"/>
      <w:szCs w:val="36"/>
      <w:lang w:val="id" w:eastAsia="en-US"/>
    </w:rPr>
  </w:style>
  <w:style w:type="paragraph" w:customStyle="1" w:styleId="TableParagraph">
    <w:name w:val="Table Paragraph"/>
    <w:basedOn w:val="Normal"/>
    <w:uiPriority w:val="1"/>
    <w:qFormat/>
    <w:rsid w:val="003A5147"/>
    <w:pPr>
      <w:widowControl w:val="0"/>
      <w:autoSpaceDE w:val="0"/>
      <w:autoSpaceDN w:val="0"/>
      <w:jc w:val="left"/>
    </w:pPr>
    <w:rPr>
      <w:rFonts w:ascii="Times New Roman" w:hAnsi="Times New Roman"/>
      <w:lang w:val="id" w:eastAsia="en-US"/>
    </w:rPr>
  </w:style>
  <w:style w:type="character" w:customStyle="1" w:styleId="Heading1Char">
    <w:name w:val="Heading 1 Char"/>
    <w:basedOn w:val="DefaultParagraphFont"/>
    <w:link w:val="Heading1"/>
    <w:uiPriority w:val="1"/>
    <w:rsid w:val="003A5147"/>
    <w:rPr>
      <w:rFonts w:ascii="Times New Roman" w:hAnsi="Times New Roman" w:cs="Times New Roman"/>
      <w:b/>
      <w:bCs/>
      <w:color w:val="000000" w:themeColor="text1"/>
    </w:rPr>
  </w:style>
  <w:style w:type="character" w:customStyle="1" w:styleId="Heading2Char">
    <w:name w:val="Heading 2 Char"/>
    <w:basedOn w:val="DefaultParagraphFont"/>
    <w:link w:val="Heading2"/>
    <w:uiPriority w:val="9"/>
    <w:rsid w:val="003A5147"/>
    <w:rPr>
      <w:rFonts w:ascii="Times New Roman" w:eastAsiaTheme="minorHAnsi" w:hAnsi="Times New Roman" w:cs="Times New Roman"/>
      <w:b/>
      <w:color w:val="000000" w:themeColor="text1"/>
      <w:lang w:val="en-ID"/>
    </w:rPr>
  </w:style>
  <w:style w:type="character" w:customStyle="1" w:styleId="Heading3Char">
    <w:name w:val="Heading 3 Char"/>
    <w:basedOn w:val="DefaultParagraphFont"/>
    <w:link w:val="Heading3"/>
    <w:uiPriority w:val="9"/>
    <w:rsid w:val="003A5147"/>
    <w:rPr>
      <w:rFonts w:ascii="Times New Roman" w:hAnsi="Times New Roman" w:cs="Times New Roman"/>
      <w:b/>
      <w:bCs/>
      <w:color w:val="000000" w:themeColor="text1"/>
    </w:rPr>
  </w:style>
  <w:style w:type="character" w:customStyle="1" w:styleId="Heading4Char">
    <w:name w:val="Heading 4 Char"/>
    <w:basedOn w:val="DefaultParagraphFont"/>
    <w:link w:val="Heading4"/>
    <w:uiPriority w:val="9"/>
    <w:rsid w:val="003A5147"/>
    <w:rPr>
      <w:rFonts w:ascii="Times New Roman" w:eastAsiaTheme="minorHAnsi" w:hAnsi="Times New Roman" w:cs="Times New Roman"/>
      <w:b/>
      <w:bCs/>
      <w:lang w:val="en-ID"/>
    </w:rPr>
  </w:style>
  <w:style w:type="paragraph" w:styleId="ListParagraph">
    <w:name w:val="List Paragraph"/>
    <w:aliases w:val="Body of text,List Paragraph1,Colorful List - Accent 11,Body of text+1,Body of text+2,Body of text+3,List Paragraph11,Medium Grid 1 - Accent 21,sub-section,Body of textCxSp,kepala 1,KEPALA 3,KEPALA 31,Body of text1,Body of textCxSp1,Lis,aw"/>
    <w:basedOn w:val="Normal"/>
    <w:link w:val="ListParagraphChar"/>
    <w:uiPriority w:val="1"/>
    <w:qFormat/>
    <w:rsid w:val="003A5147"/>
    <w:pPr>
      <w:spacing w:after="200" w:line="276" w:lineRule="auto"/>
      <w:ind w:left="720"/>
      <w:contextualSpacing/>
      <w:jc w:val="left"/>
    </w:pPr>
    <w:rPr>
      <w:rFonts w:asciiTheme="minorHAnsi" w:eastAsiaTheme="minorHAnsi" w:hAnsiTheme="minorHAnsi" w:cstheme="minorBidi"/>
      <w:lang w:val="en-ID" w:eastAsia="en-US"/>
    </w:rPr>
  </w:style>
  <w:style w:type="character" w:customStyle="1" w:styleId="Heading5Char">
    <w:name w:val="Heading 5 Char"/>
    <w:basedOn w:val="DefaultParagraphFont"/>
    <w:link w:val="Heading5"/>
    <w:uiPriority w:val="9"/>
    <w:semiHidden/>
    <w:rsid w:val="003A5147"/>
    <w:rPr>
      <w:rFonts w:eastAsiaTheme="minorEastAsia"/>
      <w:b/>
      <w:bCs/>
      <w:i/>
      <w:iCs/>
      <w:sz w:val="26"/>
      <w:szCs w:val="26"/>
    </w:rPr>
  </w:style>
  <w:style w:type="character" w:customStyle="1" w:styleId="Heading6Char">
    <w:name w:val="Heading 6 Char"/>
    <w:basedOn w:val="DefaultParagraphFont"/>
    <w:link w:val="Heading6"/>
    <w:semiHidden/>
    <w:rsid w:val="003A5147"/>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3A5147"/>
    <w:rPr>
      <w:rFonts w:eastAsiaTheme="minorEastAsia"/>
      <w:sz w:val="24"/>
      <w:szCs w:val="24"/>
    </w:rPr>
  </w:style>
  <w:style w:type="character" w:customStyle="1" w:styleId="Heading8Char">
    <w:name w:val="Heading 8 Char"/>
    <w:basedOn w:val="DefaultParagraphFont"/>
    <w:link w:val="Heading8"/>
    <w:uiPriority w:val="9"/>
    <w:semiHidden/>
    <w:rsid w:val="003A5147"/>
    <w:rPr>
      <w:rFonts w:eastAsiaTheme="minorEastAsia"/>
      <w:i/>
      <w:iCs/>
      <w:sz w:val="24"/>
      <w:szCs w:val="24"/>
    </w:rPr>
  </w:style>
  <w:style w:type="character" w:customStyle="1" w:styleId="Heading9Char">
    <w:name w:val="Heading 9 Char"/>
    <w:basedOn w:val="DefaultParagraphFont"/>
    <w:link w:val="Heading9"/>
    <w:uiPriority w:val="9"/>
    <w:semiHidden/>
    <w:rsid w:val="003A5147"/>
    <w:rPr>
      <w:rFonts w:asciiTheme="majorHAnsi" w:eastAsiaTheme="majorEastAsia" w:hAnsiTheme="majorHAnsi" w:cstheme="majorBidi"/>
    </w:rPr>
  </w:style>
  <w:style w:type="paragraph" w:styleId="TOC1">
    <w:name w:val="toc 1"/>
    <w:basedOn w:val="Normal"/>
    <w:next w:val="Normal"/>
    <w:autoRedefine/>
    <w:uiPriority w:val="39"/>
    <w:unhideWhenUsed/>
    <w:qFormat/>
    <w:rsid w:val="003A5147"/>
    <w:pPr>
      <w:tabs>
        <w:tab w:val="right" w:pos="7797"/>
      </w:tabs>
      <w:spacing w:after="200" w:line="276" w:lineRule="auto"/>
    </w:pPr>
    <w:rPr>
      <w:rFonts w:ascii="Times New Roman" w:eastAsia="Calibri" w:hAnsi="Times New Roman"/>
      <w:b/>
      <w:noProof/>
      <w:sz w:val="24"/>
      <w:lang w:val="en-ID" w:eastAsia="en-US"/>
    </w:rPr>
  </w:style>
  <w:style w:type="paragraph" w:styleId="Caption">
    <w:name w:val="caption"/>
    <w:basedOn w:val="Normal"/>
    <w:next w:val="Normal"/>
    <w:link w:val="CaptionChar"/>
    <w:uiPriority w:val="35"/>
    <w:unhideWhenUsed/>
    <w:qFormat/>
    <w:rsid w:val="003A5147"/>
    <w:pPr>
      <w:spacing w:after="200" w:line="276" w:lineRule="auto"/>
      <w:jc w:val="left"/>
    </w:pPr>
    <w:rPr>
      <w:rFonts w:eastAsia="Calibri"/>
      <w:b/>
      <w:bCs/>
      <w:sz w:val="20"/>
      <w:szCs w:val="20"/>
      <w:lang w:val="en-ID" w:eastAsia="en-US"/>
    </w:rPr>
  </w:style>
  <w:style w:type="character" w:customStyle="1" w:styleId="CaptionChar">
    <w:name w:val="Caption Char"/>
    <w:basedOn w:val="DefaultParagraphFont"/>
    <w:link w:val="Caption"/>
    <w:uiPriority w:val="35"/>
    <w:rsid w:val="003A5147"/>
    <w:rPr>
      <w:rFonts w:ascii="Calibri" w:eastAsia="Calibri" w:hAnsi="Calibri" w:cs="Times New Roman"/>
      <w:b/>
      <w:bCs/>
      <w:sz w:val="20"/>
      <w:szCs w:val="20"/>
    </w:rPr>
  </w:style>
  <w:style w:type="character" w:customStyle="1" w:styleId="TitleChar">
    <w:name w:val="Title Char"/>
    <w:basedOn w:val="DefaultParagraphFont"/>
    <w:link w:val="Title"/>
    <w:uiPriority w:val="1"/>
    <w:rsid w:val="003A5147"/>
    <w:rPr>
      <w:rFonts w:ascii="Arial" w:eastAsia="Arial" w:hAnsi="Arial" w:cs="Arial"/>
      <w:b/>
      <w:bCs/>
      <w:sz w:val="36"/>
      <w:szCs w:val="36"/>
      <w:lang w:val="id"/>
    </w:rPr>
  </w:style>
  <w:style w:type="paragraph" w:styleId="BodyText">
    <w:name w:val="Body Text"/>
    <w:basedOn w:val="Normal"/>
    <w:link w:val="BodyTextChar"/>
    <w:uiPriority w:val="1"/>
    <w:unhideWhenUsed/>
    <w:qFormat/>
    <w:rsid w:val="003A5147"/>
    <w:pPr>
      <w:spacing w:after="120" w:line="276" w:lineRule="auto"/>
      <w:jc w:val="left"/>
    </w:pPr>
    <w:rPr>
      <w:rFonts w:asciiTheme="minorHAnsi" w:eastAsiaTheme="minorHAnsi" w:hAnsiTheme="minorHAnsi" w:cstheme="minorBidi"/>
      <w:lang w:val="en-ID" w:eastAsia="en-US"/>
    </w:rPr>
  </w:style>
  <w:style w:type="character" w:customStyle="1" w:styleId="BodyTextChar">
    <w:name w:val="Body Text Char"/>
    <w:basedOn w:val="DefaultParagraphFont"/>
    <w:link w:val="BodyText"/>
    <w:uiPriority w:val="1"/>
    <w:rsid w:val="003A5147"/>
  </w:style>
  <w:style w:type="paragraph" w:styleId="NoSpacing">
    <w:name w:val="No Spacing"/>
    <w:link w:val="NoSpacingChar"/>
    <w:uiPriority w:val="1"/>
    <w:qFormat/>
    <w:rsid w:val="003A5147"/>
    <w:rPr>
      <w:rFonts w:cs="Times New Roman"/>
      <w:lang w:val="id-ID"/>
    </w:rPr>
  </w:style>
  <w:style w:type="character" w:customStyle="1" w:styleId="NoSpacingChar">
    <w:name w:val="No Spacing Char"/>
    <w:basedOn w:val="DefaultParagraphFont"/>
    <w:link w:val="NoSpacing"/>
    <w:uiPriority w:val="1"/>
    <w:rsid w:val="003A5147"/>
    <w:rPr>
      <w:rFonts w:ascii="Calibri" w:eastAsia="Calibri" w:hAnsi="Calibri" w:cs="Times New Roman"/>
      <w:lang w:val="id-ID"/>
    </w:rPr>
  </w:style>
  <w:style w:type="character" w:customStyle="1" w:styleId="ListParagraphChar">
    <w:name w:val="List Paragraph Char"/>
    <w:aliases w:val="Body of text Char,List Paragraph1 Char,Colorful List - Accent 11 Char,Body of text+1 Char,Body of text+2 Char,Body of text+3 Char,List Paragraph11 Char,Medium Grid 1 - Accent 21 Char,sub-section Char,Body of textCxSp Char,Lis Char"/>
    <w:link w:val="ListParagraph"/>
    <w:uiPriority w:val="34"/>
    <w:qFormat/>
    <w:locked/>
    <w:rsid w:val="003A5147"/>
  </w:style>
  <w:style w:type="paragraph" w:styleId="TOCHeading">
    <w:name w:val="TOC Heading"/>
    <w:basedOn w:val="Heading1"/>
    <w:next w:val="Normal"/>
    <w:uiPriority w:val="39"/>
    <w:unhideWhenUsed/>
    <w:qFormat/>
    <w:rsid w:val="003A5147"/>
    <w:pPr>
      <w:keepNext/>
      <w:keepLines/>
      <w:outlineLvl w:val="9"/>
    </w:pPr>
    <w:rPr>
      <w:rFonts w:eastAsia="MS Gothic"/>
      <w:color w:val="365F91"/>
      <w:lang w:eastAsia="ja-JP"/>
    </w:rPr>
  </w:style>
  <w:style w:type="paragraph" w:styleId="Subtitle">
    <w:name w:val="Subtitle"/>
    <w:basedOn w:val="Normal"/>
    <w:next w:val="Normal"/>
    <w:link w:val="SubtitleChar"/>
    <w:pPr>
      <w:spacing w:after="160" w:line="276" w:lineRule="auto"/>
      <w:jc w:val="left"/>
    </w:pPr>
    <w:rPr>
      <w:rFonts w:ascii="Aptos" w:eastAsia="Aptos" w:hAnsi="Aptos" w:cs="Aptos"/>
      <w:color w:val="595959"/>
      <w:sz w:val="28"/>
      <w:szCs w:val="28"/>
    </w:rPr>
  </w:style>
  <w:style w:type="character" w:customStyle="1" w:styleId="SubtitleChar">
    <w:name w:val="Subtitle Char"/>
    <w:basedOn w:val="DefaultParagraphFont"/>
    <w:link w:val="Subtitle"/>
    <w:uiPriority w:val="11"/>
    <w:rsid w:val="006E12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1240"/>
    <w:pPr>
      <w:spacing w:before="160" w:after="160" w:line="276" w:lineRule="auto"/>
      <w:jc w:val="center"/>
    </w:pPr>
    <w:rPr>
      <w:rFonts w:asciiTheme="minorHAnsi" w:eastAsiaTheme="minorHAnsi" w:hAnsiTheme="minorHAnsi" w:cstheme="minorBidi"/>
      <w:i/>
      <w:iCs/>
      <w:color w:val="404040" w:themeColor="text1" w:themeTint="BF"/>
      <w:lang w:val="en-ID" w:eastAsia="en-US"/>
    </w:rPr>
  </w:style>
  <w:style w:type="character" w:customStyle="1" w:styleId="QuoteChar">
    <w:name w:val="Quote Char"/>
    <w:basedOn w:val="DefaultParagraphFont"/>
    <w:link w:val="Quote"/>
    <w:uiPriority w:val="29"/>
    <w:rsid w:val="006E1240"/>
    <w:rPr>
      <w:i/>
      <w:iCs/>
      <w:color w:val="404040" w:themeColor="text1" w:themeTint="BF"/>
    </w:rPr>
  </w:style>
  <w:style w:type="character" w:styleId="IntenseEmphasis">
    <w:name w:val="Intense Emphasis"/>
    <w:basedOn w:val="DefaultParagraphFont"/>
    <w:uiPriority w:val="21"/>
    <w:qFormat/>
    <w:rsid w:val="006E1240"/>
    <w:rPr>
      <w:i/>
      <w:iCs/>
      <w:color w:val="2E74B5" w:themeColor="accent1" w:themeShade="BF"/>
    </w:rPr>
  </w:style>
  <w:style w:type="paragraph" w:styleId="IntenseQuote">
    <w:name w:val="Intense Quote"/>
    <w:basedOn w:val="Normal"/>
    <w:next w:val="Normal"/>
    <w:link w:val="IntenseQuoteChar"/>
    <w:uiPriority w:val="30"/>
    <w:qFormat/>
    <w:rsid w:val="006E1240"/>
    <w:pPr>
      <w:pBdr>
        <w:top w:val="single" w:sz="4" w:space="10" w:color="2E74B5" w:themeColor="accent1" w:themeShade="BF"/>
        <w:bottom w:val="single" w:sz="4" w:space="10" w:color="2E74B5" w:themeColor="accent1" w:themeShade="BF"/>
      </w:pBdr>
      <w:spacing w:before="360" w:after="360" w:line="276" w:lineRule="auto"/>
      <w:ind w:left="864" w:right="864"/>
      <w:jc w:val="center"/>
    </w:pPr>
    <w:rPr>
      <w:rFonts w:asciiTheme="minorHAnsi" w:eastAsiaTheme="minorHAnsi" w:hAnsiTheme="minorHAnsi" w:cstheme="minorBidi"/>
      <w:i/>
      <w:iCs/>
      <w:color w:val="2E74B5" w:themeColor="accent1" w:themeShade="BF"/>
      <w:lang w:val="en-ID" w:eastAsia="en-US"/>
    </w:rPr>
  </w:style>
  <w:style w:type="character" w:customStyle="1" w:styleId="IntenseQuoteChar">
    <w:name w:val="Intense Quote Char"/>
    <w:basedOn w:val="DefaultParagraphFont"/>
    <w:link w:val="IntenseQuote"/>
    <w:uiPriority w:val="30"/>
    <w:rsid w:val="006E1240"/>
    <w:rPr>
      <w:i/>
      <w:iCs/>
      <w:color w:val="2E74B5" w:themeColor="accent1" w:themeShade="BF"/>
    </w:rPr>
  </w:style>
  <w:style w:type="character" w:styleId="IntenseReference">
    <w:name w:val="Intense Reference"/>
    <w:basedOn w:val="DefaultParagraphFont"/>
    <w:uiPriority w:val="32"/>
    <w:qFormat/>
    <w:rsid w:val="006E1240"/>
    <w:rPr>
      <w:b/>
      <w:bCs/>
      <w:smallCaps/>
      <w:color w:val="2E74B5" w:themeColor="accent1" w:themeShade="BF"/>
      <w:spacing w:val="5"/>
    </w:rPr>
  </w:style>
  <w:style w:type="paragraph" w:customStyle="1" w:styleId="Default">
    <w:name w:val="Default"/>
    <w:basedOn w:val="Normal"/>
    <w:rsid w:val="006E1240"/>
    <w:pPr>
      <w:widowControl w:val="0"/>
      <w:suppressAutoHyphens/>
      <w:autoSpaceDE w:val="0"/>
    </w:pPr>
    <w:rPr>
      <w:rFonts w:ascii="Book Antiqua" w:eastAsia="Book Antiqua" w:hAnsi="Book Antiqua" w:cs="Book Antiqua"/>
      <w:color w:val="000000"/>
      <w:kern w:val="1"/>
      <w:sz w:val="24"/>
      <w:szCs w:val="24"/>
      <w:lang w:val="pl-PL" w:eastAsia="hi-IN" w:bidi="hi-IN"/>
    </w:rPr>
  </w:style>
  <w:style w:type="paragraph" w:customStyle="1" w:styleId="Zawartotabeli">
    <w:name w:val="Zawartość tabeli"/>
    <w:basedOn w:val="Normal"/>
    <w:rsid w:val="006E1240"/>
    <w:pPr>
      <w:widowControl w:val="0"/>
      <w:suppressLineNumbers/>
      <w:suppressAutoHyphens/>
    </w:pPr>
    <w:rPr>
      <w:rFonts w:ascii="Times New Roman" w:eastAsia="Lucida Sans Unicode" w:hAnsi="Times New Roman" w:cs="Mangal"/>
      <w:kern w:val="1"/>
      <w:sz w:val="24"/>
      <w:szCs w:val="24"/>
      <w:lang w:val="pl-PL" w:eastAsia="hi-IN" w:bidi="hi-IN"/>
    </w:rPr>
  </w:style>
  <w:style w:type="paragraph" w:styleId="NormalWeb">
    <w:name w:val="Normal (Web)"/>
    <w:aliases w:val="Знак,Обычный (Web)"/>
    <w:basedOn w:val="Normal"/>
    <w:link w:val="NormalWebChar"/>
    <w:uiPriority w:val="99"/>
    <w:unhideWhenUsed/>
    <w:rsid w:val="006E1240"/>
    <w:pPr>
      <w:spacing w:before="100" w:beforeAutospacing="1"/>
    </w:pPr>
    <w:rPr>
      <w:rFonts w:ascii="Times New Roman" w:hAnsi="Times New Roman"/>
      <w:sz w:val="24"/>
      <w:szCs w:val="24"/>
      <w:lang w:val="pl-PL" w:eastAsia="pl-PL"/>
    </w:rPr>
  </w:style>
  <w:style w:type="paragraph" w:styleId="Header">
    <w:name w:val="header"/>
    <w:basedOn w:val="Normal"/>
    <w:link w:val="HeaderChar"/>
    <w:uiPriority w:val="99"/>
    <w:unhideWhenUsed/>
    <w:rsid w:val="006E1240"/>
    <w:pPr>
      <w:tabs>
        <w:tab w:val="center" w:pos="4536"/>
        <w:tab w:val="right" w:pos="9072"/>
      </w:tabs>
    </w:pPr>
  </w:style>
  <w:style w:type="character" w:customStyle="1" w:styleId="HeaderChar">
    <w:name w:val="Header Char"/>
    <w:basedOn w:val="DefaultParagraphFont"/>
    <w:link w:val="Header"/>
    <w:uiPriority w:val="99"/>
    <w:qFormat/>
    <w:rsid w:val="006E1240"/>
    <w:rPr>
      <w:rFonts w:ascii="Calibri" w:eastAsia="Times New Roman" w:hAnsi="Calibri" w:cs="Times New Roman"/>
      <w:lang w:val="en-US" w:eastAsia="ja-JP"/>
    </w:rPr>
  </w:style>
  <w:style w:type="paragraph" w:styleId="Footer">
    <w:name w:val="footer"/>
    <w:basedOn w:val="Normal"/>
    <w:link w:val="FooterChar"/>
    <w:uiPriority w:val="99"/>
    <w:unhideWhenUsed/>
    <w:rsid w:val="006E1240"/>
    <w:pPr>
      <w:tabs>
        <w:tab w:val="center" w:pos="4536"/>
        <w:tab w:val="right" w:pos="9072"/>
      </w:tabs>
    </w:pPr>
  </w:style>
  <w:style w:type="character" w:customStyle="1" w:styleId="FooterChar">
    <w:name w:val="Footer Char"/>
    <w:basedOn w:val="DefaultParagraphFont"/>
    <w:link w:val="Footer"/>
    <w:uiPriority w:val="99"/>
    <w:qFormat/>
    <w:rsid w:val="006E1240"/>
    <w:rPr>
      <w:rFonts w:ascii="Calibri" w:eastAsia="Times New Roman" w:hAnsi="Calibri" w:cs="Times New Roman"/>
      <w:lang w:val="en-US" w:eastAsia="ja-JP"/>
    </w:rPr>
  </w:style>
  <w:style w:type="character" w:customStyle="1" w:styleId="hps">
    <w:name w:val="hps"/>
    <w:basedOn w:val="DefaultParagraphFont"/>
    <w:rsid w:val="006E1240"/>
  </w:style>
  <w:style w:type="character" w:customStyle="1" w:styleId="NormalWebChar">
    <w:name w:val="Normal (Web) Char"/>
    <w:aliases w:val="Знак Char,Обычный (Web) Char"/>
    <w:link w:val="NormalWeb"/>
    <w:uiPriority w:val="99"/>
    <w:locked/>
    <w:rsid w:val="006E1240"/>
    <w:rPr>
      <w:rFonts w:ascii="Times New Roman" w:eastAsia="Times New Roman" w:hAnsi="Times New Roman" w:cs="Times New Roman"/>
      <w:sz w:val="24"/>
      <w:szCs w:val="24"/>
      <w:lang w:val="pl-PL" w:eastAsia="pl-PL"/>
    </w:rPr>
  </w:style>
  <w:style w:type="paragraph" w:customStyle="1" w:styleId="Authors">
    <w:name w:val="Authors"/>
    <w:basedOn w:val="Normal"/>
    <w:link w:val="AuthorsZnak"/>
    <w:qFormat/>
    <w:rsid w:val="006E1240"/>
    <w:pPr>
      <w:jc w:val="left"/>
    </w:pPr>
    <w:rPr>
      <w:rFonts w:ascii="Cambria" w:hAnsi="Cambria"/>
      <w:b/>
      <w:lang w:val="en-GB"/>
    </w:rPr>
  </w:style>
  <w:style w:type="paragraph" w:customStyle="1" w:styleId="Afiliation">
    <w:name w:val="Afiliation"/>
    <w:basedOn w:val="Normal"/>
    <w:link w:val="AfiliationZnak"/>
    <w:qFormat/>
    <w:rsid w:val="006E1240"/>
    <w:pPr>
      <w:ind w:left="1134"/>
      <w:jc w:val="left"/>
    </w:pPr>
    <w:rPr>
      <w:rFonts w:ascii="Cambria" w:hAnsi="Cambria"/>
      <w:sz w:val="20"/>
      <w:szCs w:val="20"/>
      <w:lang w:val="en-GB"/>
    </w:rPr>
  </w:style>
  <w:style w:type="character" w:customStyle="1" w:styleId="AuthorsZnak">
    <w:name w:val="Authors Znak"/>
    <w:link w:val="Authors"/>
    <w:rsid w:val="006E1240"/>
    <w:rPr>
      <w:rFonts w:ascii="Cambria" w:eastAsia="Times New Roman" w:hAnsi="Cambria" w:cs="Times New Roman"/>
      <w:b/>
      <w:lang w:val="en-GB" w:eastAsia="ja-JP"/>
    </w:rPr>
  </w:style>
  <w:style w:type="paragraph" w:customStyle="1" w:styleId="Abstract1">
    <w:name w:val="Abstract1"/>
    <w:basedOn w:val="Normal"/>
    <w:link w:val="Abstract1Znak"/>
    <w:qFormat/>
    <w:rsid w:val="006E1240"/>
    <w:pPr>
      <w:shd w:val="clear" w:color="auto" w:fill="F2F2F2"/>
      <w:ind w:left="1134"/>
    </w:pPr>
    <w:rPr>
      <w:rFonts w:ascii="Cambria" w:hAnsi="Cambria" w:cs="Calibri"/>
      <w:sz w:val="20"/>
      <w:szCs w:val="20"/>
    </w:rPr>
  </w:style>
  <w:style w:type="character" w:customStyle="1" w:styleId="AfiliationZnak">
    <w:name w:val="Afiliation Znak"/>
    <w:link w:val="Afiliation"/>
    <w:rsid w:val="006E1240"/>
    <w:rPr>
      <w:rFonts w:ascii="Cambria" w:eastAsia="Times New Roman" w:hAnsi="Cambria" w:cs="Times New Roman"/>
      <w:sz w:val="20"/>
      <w:szCs w:val="20"/>
      <w:lang w:val="en-GB" w:eastAsia="ja-JP"/>
    </w:rPr>
  </w:style>
  <w:style w:type="paragraph" w:customStyle="1" w:styleId="Naglowek">
    <w:name w:val="Naglowek"/>
    <w:basedOn w:val="Normal"/>
    <w:link w:val="NaglowekZnak"/>
    <w:qFormat/>
    <w:rsid w:val="006E1240"/>
    <w:pPr>
      <w:ind w:left="680"/>
    </w:pPr>
    <w:rPr>
      <w:rFonts w:ascii="Cambria" w:hAnsi="Cambria"/>
      <w:b/>
      <w:bCs/>
      <w:sz w:val="32"/>
    </w:rPr>
  </w:style>
  <w:style w:type="character" w:customStyle="1" w:styleId="Abstract1Znak">
    <w:name w:val="Abstract1 Znak"/>
    <w:link w:val="Abstract1"/>
    <w:rsid w:val="006E1240"/>
    <w:rPr>
      <w:rFonts w:ascii="Cambria" w:eastAsia="Times New Roman" w:hAnsi="Cambria" w:cs="Calibri"/>
      <w:sz w:val="20"/>
      <w:szCs w:val="20"/>
      <w:shd w:val="clear" w:color="auto" w:fill="F2F2F2"/>
      <w:lang w:val="en-US" w:eastAsia="ja-JP"/>
    </w:rPr>
  </w:style>
  <w:style w:type="paragraph" w:customStyle="1" w:styleId="Tekst">
    <w:name w:val="Tekst"/>
    <w:basedOn w:val="Normal"/>
    <w:link w:val="TekstZnak"/>
    <w:qFormat/>
    <w:rsid w:val="006E1240"/>
    <w:pPr>
      <w:ind w:left="1134" w:firstLine="709"/>
    </w:pPr>
    <w:rPr>
      <w:rFonts w:ascii="Cambria" w:hAnsi="Cambria"/>
      <w:color w:val="222222"/>
      <w:lang w:val="en-GB"/>
    </w:rPr>
  </w:style>
  <w:style w:type="character" w:customStyle="1" w:styleId="NaglowekZnak">
    <w:name w:val="Naglowek Znak"/>
    <w:link w:val="Naglowek"/>
    <w:rsid w:val="006E1240"/>
    <w:rPr>
      <w:rFonts w:ascii="Cambria" w:eastAsia="Times New Roman" w:hAnsi="Cambria" w:cs="Times New Roman"/>
      <w:b/>
      <w:bCs/>
      <w:sz w:val="32"/>
      <w:lang w:val="en-US" w:eastAsia="ja-JP"/>
    </w:rPr>
  </w:style>
  <w:style w:type="character" w:customStyle="1" w:styleId="TekstZnak">
    <w:name w:val="Tekst Znak"/>
    <w:link w:val="Tekst"/>
    <w:rsid w:val="006E1240"/>
    <w:rPr>
      <w:rFonts w:ascii="Cambria" w:eastAsia="Times New Roman" w:hAnsi="Cambria" w:cs="Times New Roman"/>
      <w:color w:val="222222"/>
      <w:lang w:val="en-GB" w:eastAsia="ja-JP"/>
    </w:rPr>
  </w:style>
  <w:style w:type="paragraph" w:customStyle="1" w:styleId="Cite">
    <w:name w:val="Cite"/>
    <w:basedOn w:val="Abstract1"/>
    <w:link w:val="CiteZnak"/>
    <w:qFormat/>
    <w:rsid w:val="006E1240"/>
    <w:pPr>
      <w:shd w:val="clear" w:color="auto" w:fill="auto"/>
    </w:pPr>
  </w:style>
  <w:style w:type="character" w:customStyle="1" w:styleId="CiteZnak">
    <w:name w:val="Cite Znak"/>
    <w:link w:val="Cite"/>
    <w:rsid w:val="006E1240"/>
    <w:rPr>
      <w:rFonts w:ascii="Cambria" w:eastAsia="Times New Roman" w:hAnsi="Cambria" w:cs="Calibri"/>
      <w:sz w:val="20"/>
      <w:szCs w:val="20"/>
      <w:lang w:val="en-US" w:eastAsia="ja-JP"/>
    </w:rPr>
  </w:style>
  <w:style w:type="paragraph" w:customStyle="1" w:styleId="Naglowek1">
    <w:name w:val="Naglowek1"/>
    <w:basedOn w:val="Naglowek"/>
    <w:link w:val="Naglowek1Znak"/>
    <w:qFormat/>
    <w:rsid w:val="006E1240"/>
  </w:style>
  <w:style w:type="paragraph" w:customStyle="1" w:styleId="Naglowek2">
    <w:name w:val="Naglowek2"/>
    <w:basedOn w:val="Tekst"/>
    <w:link w:val="Naglowek2Znak"/>
    <w:qFormat/>
    <w:rsid w:val="006E1240"/>
    <w:pPr>
      <w:ind w:left="426"/>
    </w:pPr>
    <w:rPr>
      <w:i/>
    </w:rPr>
  </w:style>
  <w:style w:type="character" w:customStyle="1" w:styleId="Naglowek1Znak">
    <w:name w:val="Naglowek1 Znak"/>
    <w:link w:val="Naglowek1"/>
    <w:rsid w:val="006E1240"/>
    <w:rPr>
      <w:rFonts w:ascii="Cambria" w:eastAsia="Times New Roman" w:hAnsi="Cambria" w:cs="Times New Roman"/>
      <w:b/>
      <w:bCs/>
      <w:sz w:val="32"/>
      <w:lang w:val="en-US" w:eastAsia="ja-JP"/>
    </w:rPr>
  </w:style>
  <w:style w:type="paragraph" w:customStyle="1" w:styleId="Tabela1">
    <w:name w:val="Tabela1"/>
    <w:basedOn w:val="Tekst"/>
    <w:link w:val="Tabela1Znak"/>
    <w:qFormat/>
    <w:rsid w:val="006E1240"/>
    <w:pPr>
      <w:ind w:left="0" w:firstLine="0"/>
      <w:jc w:val="center"/>
    </w:pPr>
    <w:rPr>
      <w:szCs w:val="21"/>
    </w:rPr>
  </w:style>
  <w:style w:type="character" w:customStyle="1" w:styleId="Naglowek2Znak">
    <w:name w:val="Naglowek2 Znak"/>
    <w:link w:val="Naglowek2"/>
    <w:rsid w:val="006E1240"/>
    <w:rPr>
      <w:rFonts w:ascii="Cambria" w:eastAsia="Times New Roman" w:hAnsi="Cambria" w:cs="Times New Roman"/>
      <w:i/>
      <w:color w:val="222222"/>
      <w:lang w:val="en-GB" w:eastAsia="ja-JP"/>
    </w:rPr>
  </w:style>
  <w:style w:type="character" w:customStyle="1" w:styleId="Tabela1Znak">
    <w:name w:val="Tabela1 Znak"/>
    <w:link w:val="Tabela1"/>
    <w:rsid w:val="006E1240"/>
    <w:rPr>
      <w:rFonts w:ascii="Cambria" w:eastAsia="Times New Roman" w:hAnsi="Cambria" w:cs="Times New Roman"/>
      <w:color w:val="222222"/>
      <w:szCs w:val="21"/>
      <w:lang w:val="en-GB" w:eastAsia="ja-JP"/>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0" w:type="dxa"/>
        <w:bottom w:w="0" w:type="dxa"/>
        <w:right w:w="0"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character" w:styleId="FootnoteReference">
    <w:name w:val="footnote reference"/>
    <w:basedOn w:val="DefaultParagraphFont"/>
    <w:uiPriority w:val="99"/>
    <w:semiHidden/>
    <w:unhideWhenUsed/>
    <w:rsid w:val="00285437"/>
    <w:rPr>
      <w:vertAlign w:val="superscript"/>
    </w:rPr>
  </w:style>
  <w:style w:type="paragraph" w:styleId="FootnoteText">
    <w:name w:val="footnote text"/>
    <w:basedOn w:val="Normal"/>
    <w:link w:val="FootnoteTextChar"/>
    <w:uiPriority w:val="99"/>
    <w:semiHidden/>
    <w:unhideWhenUsed/>
    <w:rsid w:val="00285437"/>
    <w:rPr>
      <w:sz w:val="20"/>
      <w:szCs w:val="20"/>
    </w:rPr>
  </w:style>
  <w:style w:type="character" w:customStyle="1" w:styleId="FootnoteTextChar">
    <w:name w:val="Footnote Text Char"/>
    <w:basedOn w:val="DefaultParagraphFont"/>
    <w:link w:val="FootnoteText"/>
    <w:uiPriority w:val="99"/>
    <w:semiHidden/>
    <w:rsid w:val="00285437"/>
    <w:rPr>
      <w:rFonts w:eastAsia="Times New Roman" w:cs="Times New Roman"/>
      <w:sz w:val="20"/>
      <w:szCs w:val="20"/>
      <w:lang w:eastAsia="ja-JP"/>
    </w:rPr>
  </w:style>
  <w:style w:type="character" w:styleId="Strong">
    <w:name w:val="Strong"/>
    <w:basedOn w:val="DefaultParagraphFont"/>
    <w:uiPriority w:val="22"/>
    <w:qFormat/>
    <w:rsid w:val="009612BC"/>
    <w:rPr>
      <w:b/>
      <w:bCs/>
    </w:rPr>
  </w:style>
  <w:style w:type="character" w:styleId="Hyperlink">
    <w:name w:val="Hyperlink"/>
    <w:basedOn w:val="DefaultParagraphFont"/>
    <w:uiPriority w:val="99"/>
    <w:semiHidden/>
    <w:unhideWhenUsed/>
    <w:rsid w:val="00F74FC4"/>
    <w:rPr>
      <w:color w:val="0000FF"/>
      <w:u w:val="single"/>
    </w:rPr>
  </w:style>
  <w:style w:type="paragraph" w:customStyle="1" w:styleId="docx-previewlistparagraph">
    <w:name w:val="docx-preview_listparagraph"/>
    <w:basedOn w:val="Normal"/>
    <w:rsid w:val="00F74FC4"/>
    <w:pPr>
      <w:spacing w:before="100" w:beforeAutospacing="1" w:after="100" w:afterAutospacing="1"/>
      <w:jc w:val="left"/>
    </w:pPr>
    <w:rPr>
      <w:rFonts w:ascii="Times New Roman" w:hAnsi="Times New Roman"/>
      <w:sz w:val="24"/>
      <w:szCs w:val="24"/>
      <w:lang w:eastAsia="en-US"/>
    </w:rPr>
  </w:style>
  <w:style w:type="character" w:customStyle="1" w:styleId="docx-previewstrong">
    <w:name w:val="docx-preview_strong"/>
    <w:basedOn w:val="DefaultParagraphFont"/>
    <w:rsid w:val="00F74F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529014">
      <w:bodyDiv w:val="1"/>
      <w:marLeft w:val="0"/>
      <w:marRight w:val="0"/>
      <w:marTop w:val="0"/>
      <w:marBottom w:val="0"/>
      <w:divBdr>
        <w:top w:val="none" w:sz="0" w:space="0" w:color="auto"/>
        <w:left w:val="none" w:sz="0" w:space="0" w:color="auto"/>
        <w:bottom w:val="none" w:sz="0" w:space="0" w:color="auto"/>
        <w:right w:val="none" w:sz="0" w:space="0" w:color="auto"/>
      </w:divBdr>
    </w:div>
    <w:div w:id="506286435">
      <w:bodyDiv w:val="1"/>
      <w:marLeft w:val="0"/>
      <w:marRight w:val="0"/>
      <w:marTop w:val="0"/>
      <w:marBottom w:val="0"/>
      <w:divBdr>
        <w:top w:val="none" w:sz="0" w:space="0" w:color="auto"/>
        <w:left w:val="none" w:sz="0" w:space="0" w:color="auto"/>
        <w:bottom w:val="none" w:sz="0" w:space="0" w:color="auto"/>
        <w:right w:val="none" w:sz="0" w:space="0" w:color="auto"/>
      </w:divBdr>
    </w:div>
    <w:div w:id="659114130">
      <w:bodyDiv w:val="1"/>
      <w:marLeft w:val="0"/>
      <w:marRight w:val="0"/>
      <w:marTop w:val="0"/>
      <w:marBottom w:val="0"/>
      <w:divBdr>
        <w:top w:val="none" w:sz="0" w:space="0" w:color="auto"/>
        <w:left w:val="none" w:sz="0" w:space="0" w:color="auto"/>
        <w:bottom w:val="none" w:sz="0" w:space="0" w:color="auto"/>
        <w:right w:val="none" w:sz="0" w:space="0" w:color="auto"/>
      </w:divBdr>
    </w:div>
    <w:div w:id="665284074">
      <w:bodyDiv w:val="1"/>
      <w:marLeft w:val="0"/>
      <w:marRight w:val="0"/>
      <w:marTop w:val="0"/>
      <w:marBottom w:val="0"/>
      <w:divBdr>
        <w:top w:val="none" w:sz="0" w:space="0" w:color="auto"/>
        <w:left w:val="none" w:sz="0" w:space="0" w:color="auto"/>
        <w:bottom w:val="none" w:sz="0" w:space="0" w:color="auto"/>
        <w:right w:val="none" w:sz="0" w:space="0" w:color="auto"/>
      </w:divBdr>
    </w:div>
    <w:div w:id="1311129028">
      <w:bodyDiv w:val="1"/>
      <w:marLeft w:val="0"/>
      <w:marRight w:val="0"/>
      <w:marTop w:val="0"/>
      <w:marBottom w:val="0"/>
      <w:divBdr>
        <w:top w:val="none" w:sz="0" w:space="0" w:color="auto"/>
        <w:left w:val="none" w:sz="0" w:space="0" w:color="auto"/>
        <w:bottom w:val="none" w:sz="0" w:space="0" w:color="auto"/>
        <w:right w:val="none" w:sz="0" w:space="0" w:color="auto"/>
      </w:divBdr>
    </w:div>
    <w:div w:id="1441686373">
      <w:bodyDiv w:val="1"/>
      <w:marLeft w:val="0"/>
      <w:marRight w:val="0"/>
      <w:marTop w:val="0"/>
      <w:marBottom w:val="0"/>
      <w:divBdr>
        <w:top w:val="none" w:sz="0" w:space="0" w:color="auto"/>
        <w:left w:val="none" w:sz="0" w:space="0" w:color="auto"/>
        <w:bottom w:val="none" w:sz="0" w:space="0" w:color="auto"/>
        <w:right w:val="none" w:sz="0" w:space="0" w:color="auto"/>
      </w:divBdr>
    </w:div>
    <w:div w:id="1448307612">
      <w:bodyDiv w:val="1"/>
      <w:marLeft w:val="0"/>
      <w:marRight w:val="0"/>
      <w:marTop w:val="0"/>
      <w:marBottom w:val="0"/>
      <w:divBdr>
        <w:top w:val="none" w:sz="0" w:space="0" w:color="auto"/>
        <w:left w:val="none" w:sz="0" w:space="0" w:color="auto"/>
        <w:bottom w:val="none" w:sz="0" w:space="0" w:color="auto"/>
        <w:right w:val="none" w:sz="0" w:space="0" w:color="auto"/>
      </w:divBdr>
    </w:div>
    <w:div w:id="1472093604">
      <w:bodyDiv w:val="1"/>
      <w:marLeft w:val="0"/>
      <w:marRight w:val="0"/>
      <w:marTop w:val="0"/>
      <w:marBottom w:val="0"/>
      <w:divBdr>
        <w:top w:val="none" w:sz="0" w:space="0" w:color="auto"/>
        <w:left w:val="none" w:sz="0" w:space="0" w:color="auto"/>
        <w:bottom w:val="none" w:sz="0" w:space="0" w:color="auto"/>
        <w:right w:val="none" w:sz="0" w:space="0" w:color="auto"/>
      </w:divBdr>
    </w:div>
    <w:div w:id="1473451154">
      <w:bodyDiv w:val="1"/>
      <w:marLeft w:val="0"/>
      <w:marRight w:val="0"/>
      <w:marTop w:val="0"/>
      <w:marBottom w:val="0"/>
      <w:divBdr>
        <w:top w:val="none" w:sz="0" w:space="0" w:color="auto"/>
        <w:left w:val="none" w:sz="0" w:space="0" w:color="auto"/>
        <w:bottom w:val="none" w:sz="0" w:space="0" w:color="auto"/>
        <w:right w:val="none" w:sz="0" w:space="0" w:color="auto"/>
      </w:divBdr>
    </w:div>
    <w:div w:id="1477717630">
      <w:bodyDiv w:val="1"/>
      <w:marLeft w:val="0"/>
      <w:marRight w:val="0"/>
      <w:marTop w:val="0"/>
      <w:marBottom w:val="0"/>
      <w:divBdr>
        <w:top w:val="none" w:sz="0" w:space="0" w:color="auto"/>
        <w:left w:val="none" w:sz="0" w:space="0" w:color="auto"/>
        <w:bottom w:val="none" w:sz="0" w:space="0" w:color="auto"/>
        <w:right w:val="none" w:sz="0" w:space="0" w:color="auto"/>
      </w:divBdr>
    </w:div>
    <w:div w:id="1842894790">
      <w:bodyDiv w:val="1"/>
      <w:marLeft w:val="0"/>
      <w:marRight w:val="0"/>
      <w:marTop w:val="0"/>
      <w:marBottom w:val="0"/>
      <w:divBdr>
        <w:top w:val="none" w:sz="0" w:space="0" w:color="auto"/>
        <w:left w:val="none" w:sz="0" w:space="0" w:color="auto"/>
        <w:bottom w:val="none" w:sz="0" w:space="0" w:color="auto"/>
        <w:right w:val="none" w:sz="0" w:space="0" w:color="auto"/>
      </w:divBdr>
    </w:div>
    <w:div w:id="2110348773">
      <w:bodyDiv w:val="1"/>
      <w:marLeft w:val="0"/>
      <w:marRight w:val="0"/>
      <w:marTop w:val="0"/>
      <w:marBottom w:val="0"/>
      <w:divBdr>
        <w:top w:val="none" w:sz="0" w:space="0" w:color="auto"/>
        <w:left w:val="none" w:sz="0" w:space="0" w:color="auto"/>
        <w:bottom w:val="none" w:sz="0" w:space="0" w:color="auto"/>
        <w:right w:val="none" w:sz="0" w:space="0" w:color="auto"/>
      </w:divBdr>
    </w:div>
    <w:div w:id="21265326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k4HxKEKC6Dfv241+BgtcvWjtnQ==">CgMxLjAyCWlkLmdqZGd4czIOaC5wenNhOGNiYXU1b3gyDmgubmJxYjA1dDBiZXZhMgppZC4zMGowemxsMgppZC4xZm9iOXRlMgppZC4zem55c2g3MgloLjN6bnlzaDc4AHIhMS1HWTdiN2tWaTY0SC1jXzkzS2NxalNDeGZwVWNwUkdm</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66305DC-F256-4D71-A5D4-5D547EE2C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9851</Words>
  <Characters>56152</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unckwon</dc:creator>
  <cp:lastModifiedBy>hp</cp:lastModifiedBy>
  <cp:revision>2</cp:revision>
  <cp:lastPrinted>2025-06-26T08:23:00Z</cp:lastPrinted>
  <dcterms:created xsi:type="dcterms:W3CDTF">2025-06-26T08:36:00Z</dcterms:created>
  <dcterms:modified xsi:type="dcterms:W3CDTF">2025-06-26T08:36:00Z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http://www.zotero.org/styles/chicago-note-bibliography</vt:lpwstr>
  </property>
  <property fmtid="{D5CDD505-2E9C-101B-9397-08002B2CF9AE}" pid="11" name="Mendeley Recent Style Name 4_1">
    <vt:lpwstr>Chicago Manual of Style 17th edition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71c36c58-a59e-328b-a0c3-dc6c19c37d1d</vt:lpwstr>
  </property>
  <property fmtid="{D5CDD505-2E9C-101B-9397-08002B2CF9AE}" pid="24" name="Mendeley Citation Style_1">
    <vt:lpwstr>http://www.zotero.org/styles/american-political-science-association</vt:lpwstr>
  </property>
</Properties>
</file>