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0917" w14:textId="77777777" w:rsidR="00400A9D" w:rsidRDefault="00400A9D">
      <w:pPr>
        <w:widowControl w:val="0"/>
        <w:pBdr>
          <w:top w:val="nil"/>
          <w:left w:val="nil"/>
          <w:bottom w:val="nil"/>
          <w:right w:val="nil"/>
          <w:between w:val="nil"/>
        </w:pBdr>
        <w:spacing w:after="0"/>
      </w:pPr>
    </w:p>
    <w:p w14:paraId="35ED7B1E" w14:textId="77777777" w:rsidR="00E437B9" w:rsidRPr="00E437B9" w:rsidRDefault="00E437B9" w:rsidP="00E437B9">
      <w:pPr>
        <w:spacing w:after="0" w:line="240" w:lineRule="auto"/>
        <w:jc w:val="center"/>
        <w:rPr>
          <w:rFonts w:ascii="Times New Roman" w:hAnsi="Times New Roman" w:cs="Times New Roman"/>
          <w:b/>
          <w:bCs/>
          <w:sz w:val="36"/>
          <w:szCs w:val="36"/>
        </w:rPr>
      </w:pPr>
      <w:proofErr w:type="spellStart"/>
      <w:r w:rsidRPr="00E437B9">
        <w:rPr>
          <w:rFonts w:ascii="Times New Roman" w:hAnsi="Times New Roman" w:cs="Times New Roman"/>
          <w:b/>
          <w:bCs/>
          <w:sz w:val="36"/>
          <w:szCs w:val="36"/>
        </w:rPr>
        <w:t>Analisis</w:t>
      </w:r>
      <w:proofErr w:type="spellEnd"/>
      <w:r w:rsidRPr="00E437B9">
        <w:rPr>
          <w:rFonts w:ascii="Times New Roman" w:hAnsi="Times New Roman" w:cs="Times New Roman"/>
          <w:b/>
          <w:bCs/>
          <w:sz w:val="36"/>
          <w:szCs w:val="36"/>
        </w:rPr>
        <w:t xml:space="preserve"> Uji Beda </w:t>
      </w:r>
      <w:proofErr w:type="spellStart"/>
      <w:r w:rsidRPr="00E437B9">
        <w:rPr>
          <w:rFonts w:ascii="Times New Roman" w:hAnsi="Times New Roman" w:cs="Times New Roman"/>
          <w:b/>
          <w:bCs/>
          <w:sz w:val="36"/>
          <w:szCs w:val="36"/>
        </w:rPr>
        <w:t>Pengaruh</w:t>
      </w:r>
      <w:proofErr w:type="spellEnd"/>
      <w:r w:rsidRPr="00E437B9">
        <w:rPr>
          <w:rFonts w:ascii="Times New Roman" w:hAnsi="Times New Roman" w:cs="Times New Roman"/>
          <w:b/>
          <w:bCs/>
          <w:sz w:val="36"/>
          <w:szCs w:val="36"/>
        </w:rPr>
        <w:t xml:space="preserve"> </w:t>
      </w:r>
      <w:proofErr w:type="spellStart"/>
      <w:r w:rsidRPr="00E437B9">
        <w:rPr>
          <w:rFonts w:ascii="Times New Roman" w:hAnsi="Times New Roman" w:cs="Times New Roman"/>
          <w:b/>
          <w:bCs/>
          <w:sz w:val="36"/>
          <w:szCs w:val="36"/>
        </w:rPr>
        <w:t>Penerapan</w:t>
      </w:r>
      <w:proofErr w:type="spellEnd"/>
      <w:r w:rsidRPr="00E437B9">
        <w:rPr>
          <w:rFonts w:ascii="Times New Roman" w:hAnsi="Times New Roman" w:cs="Times New Roman"/>
          <w:b/>
          <w:bCs/>
          <w:sz w:val="36"/>
          <w:szCs w:val="36"/>
        </w:rPr>
        <w:t xml:space="preserve"> </w:t>
      </w:r>
      <w:proofErr w:type="spellStart"/>
      <w:r w:rsidRPr="00E437B9">
        <w:rPr>
          <w:rFonts w:ascii="Times New Roman" w:hAnsi="Times New Roman" w:cs="Times New Roman"/>
          <w:b/>
          <w:bCs/>
          <w:sz w:val="36"/>
          <w:szCs w:val="36"/>
        </w:rPr>
        <w:t>Sistem</w:t>
      </w:r>
      <w:proofErr w:type="spellEnd"/>
      <w:r w:rsidRPr="00E437B9">
        <w:rPr>
          <w:rFonts w:ascii="Times New Roman" w:hAnsi="Times New Roman" w:cs="Times New Roman"/>
          <w:b/>
          <w:bCs/>
          <w:sz w:val="36"/>
          <w:szCs w:val="36"/>
        </w:rPr>
        <w:t xml:space="preserve"> </w:t>
      </w:r>
      <w:proofErr w:type="spellStart"/>
      <w:r w:rsidRPr="00E437B9">
        <w:rPr>
          <w:rFonts w:ascii="Times New Roman" w:hAnsi="Times New Roman" w:cs="Times New Roman"/>
          <w:b/>
          <w:bCs/>
          <w:sz w:val="36"/>
          <w:szCs w:val="36"/>
        </w:rPr>
        <w:t>Informasi</w:t>
      </w:r>
      <w:proofErr w:type="spellEnd"/>
      <w:r w:rsidRPr="00E437B9">
        <w:rPr>
          <w:rFonts w:ascii="Times New Roman" w:hAnsi="Times New Roman" w:cs="Times New Roman"/>
          <w:b/>
          <w:bCs/>
          <w:sz w:val="36"/>
          <w:szCs w:val="36"/>
        </w:rPr>
        <w:t xml:space="preserve"> </w:t>
      </w:r>
      <w:proofErr w:type="spellStart"/>
      <w:r w:rsidRPr="00E437B9">
        <w:rPr>
          <w:rFonts w:ascii="Times New Roman" w:hAnsi="Times New Roman" w:cs="Times New Roman"/>
          <w:b/>
          <w:bCs/>
          <w:sz w:val="36"/>
          <w:szCs w:val="36"/>
        </w:rPr>
        <w:t>Sumberdaya</w:t>
      </w:r>
      <w:proofErr w:type="spellEnd"/>
      <w:r w:rsidRPr="00E437B9">
        <w:rPr>
          <w:rFonts w:ascii="Times New Roman" w:hAnsi="Times New Roman" w:cs="Times New Roman"/>
          <w:b/>
          <w:bCs/>
          <w:sz w:val="36"/>
          <w:szCs w:val="36"/>
        </w:rPr>
        <w:t xml:space="preserve"> </w:t>
      </w:r>
      <w:proofErr w:type="spellStart"/>
      <w:r w:rsidRPr="00E437B9">
        <w:rPr>
          <w:rFonts w:ascii="Times New Roman" w:hAnsi="Times New Roman" w:cs="Times New Roman"/>
          <w:b/>
          <w:bCs/>
          <w:sz w:val="36"/>
          <w:szCs w:val="36"/>
        </w:rPr>
        <w:t>Terintegrasi</w:t>
      </w:r>
      <w:proofErr w:type="spellEnd"/>
      <w:r w:rsidRPr="00E437B9">
        <w:rPr>
          <w:rFonts w:ascii="Times New Roman" w:hAnsi="Times New Roman" w:cs="Times New Roman"/>
          <w:b/>
          <w:bCs/>
          <w:sz w:val="36"/>
          <w:szCs w:val="36"/>
        </w:rPr>
        <w:t xml:space="preserve"> (SISTER) </w:t>
      </w:r>
      <w:proofErr w:type="spellStart"/>
      <w:r w:rsidRPr="00E437B9">
        <w:rPr>
          <w:rFonts w:ascii="Times New Roman" w:hAnsi="Times New Roman" w:cs="Times New Roman"/>
          <w:b/>
          <w:bCs/>
          <w:sz w:val="36"/>
          <w:szCs w:val="36"/>
        </w:rPr>
        <w:t>Terhadap</w:t>
      </w:r>
      <w:proofErr w:type="spellEnd"/>
      <w:r w:rsidRPr="00E437B9">
        <w:rPr>
          <w:rFonts w:ascii="Times New Roman" w:hAnsi="Times New Roman" w:cs="Times New Roman"/>
          <w:b/>
          <w:bCs/>
          <w:sz w:val="36"/>
          <w:szCs w:val="36"/>
        </w:rPr>
        <w:t xml:space="preserve"> </w:t>
      </w:r>
      <w:proofErr w:type="spellStart"/>
      <w:r w:rsidRPr="00E437B9">
        <w:rPr>
          <w:rFonts w:ascii="Times New Roman" w:hAnsi="Times New Roman" w:cs="Times New Roman"/>
          <w:b/>
          <w:bCs/>
          <w:sz w:val="36"/>
          <w:szCs w:val="36"/>
        </w:rPr>
        <w:t>Pencapaian</w:t>
      </w:r>
      <w:proofErr w:type="spellEnd"/>
      <w:r w:rsidRPr="00E437B9">
        <w:rPr>
          <w:rFonts w:ascii="Times New Roman" w:hAnsi="Times New Roman" w:cs="Times New Roman"/>
          <w:b/>
          <w:bCs/>
          <w:sz w:val="36"/>
          <w:szCs w:val="36"/>
        </w:rPr>
        <w:t xml:space="preserve"> Kinerja Dosen </w:t>
      </w:r>
      <w:proofErr w:type="spellStart"/>
      <w:r w:rsidRPr="00E437B9">
        <w:rPr>
          <w:rFonts w:ascii="Times New Roman" w:hAnsi="Times New Roman" w:cs="Times New Roman"/>
          <w:b/>
          <w:bCs/>
          <w:sz w:val="36"/>
          <w:szCs w:val="36"/>
        </w:rPr>
        <w:t>Tetap</w:t>
      </w:r>
      <w:proofErr w:type="spellEnd"/>
      <w:r w:rsidRPr="00E437B9">
        <w:rPr>
          <w:rFonts w:ascii="Times New Roman" w:hAnsi="Times New Roman" w:cs="Times New Roman"/>
          <w:b/>
          <w:bCs/>
          <w:sz w:val="36"/>
          <w:szCs w:val="36"/>
        </w:rPr>
        <w:t xml:space="preserve"> di </w:t>
      </w:r>
      <w:proofErr w:type="spellStart"/>
      <w:r w:rsidRPr="00E437B9">
        <w:rPr>
          <w:rFonts w:ascii="Times New Roman" w:hAnsi="Times New Roman" w:cs="Times New Roman"/>
          <w:b/>
          <w:bCs/>
          <w:sz w:val="36"/>
          <w:szCs w:val="36"/>
        </w:rPr>
        <w:t>Lingkungan</w:t>
      </w:r>
      <w:proofErr w:type="spellEnd"/>
    </w:p>
    <w:p w14:paraId="7298F3CE" w14:textId="77777777" w:rsidR="00E437B9" w:rsidRPr="00E437B9" w:rsidRDefault="00E437B9" w:rsidP="00E437B9">
      <w:pPr>
        <w:spacing w:after="0" w:line="240" w:lineRule="auto"/>
        <w:jc w:val="center"/>
        <w:rPr>
          <w:rFonts w:ascii="Times New Roman" w:hAnsi="Times New Roman" w:cs="Times New Roman"/>
          <w:b/>
          <w:bCs/>
          <w:sz w:val="36"/>
          <w:szCs w:val="36"/>
        </w:rPr>
      </w:pPr>
      <w:r w:rsidRPr="00E437B9">
        <w:rPr>
          <w:rFonts w:ascii="Times New Roman" w:hAnsi="Times New Roman" w:cs="Times New Roman"/>
          <w:b/>
          <w:bCs/>
          <w:sz w:val="36"/>
          <w:szCs w:val="36"/>
        </w:rPr>
        <w:t xml:space="preserve">Universitas </w:t>
      </w:r>
      <w:proofErr w:type="spellStart"/>
      <w:r w:rsidRPr="00E437B9">
        <w:rPr>
          <w:rFonts w:ascii="Times New Roman" w:hAnsi="Times New Roman" w:cs="Times New Roman"/>
          <w:b/>
          <w:bCs/>
          <w:sz w:val="36"/>
          <w:szCs w:val="36"/>
        </w:rPr>
        <w:t>Suryakancana</w:t>
      </w:r>
      <w:proofErr w:type="spellEnd"/>
    </w:p>
    <w:p w14:paraId="70A6F588" w14:textId="77777777" w:rsidR="00EE2094" w:rsidRDefault="00EE2094" w:rsidP="00EE2094">
      <w:pPr>
        <w:spacing w:after="0"/>
        <w:jc w:val="center"/>
        <w:rPr>
          <w:rFonts w:ascii="Times New Roman" w:eastAsia="Times New Roman" w:hAnsi="Times New Roman" w:cs="Times New Roman"/>
          <w:color w:val="000000"/>
        </w:rPr>
      </w:pPr>
    </w:p>
    <w:p w14:paraId="11B510AF" w14:textId="20A5070C" w:rsidR="00400A9D" w:rsidRDefault="00EE2094" w:rsidP="00EE2094">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Ai Musrifah</w:t>
      </w:r>
      <w:r w:rsidR="00D1270B">
        <w:rPr>
          <w:rFonts w:ascii="Times New Roman" w:eastAsia="Times New Roman" w:hAnsi="Times New Roman" w:cs="Times New Roman"/>
          <w:color w:val="000000"/>
          <w:vertAlign w:val="superscript"/>
        </w:rPr>
        <w:t>1</w:t>
      </w:r>
      <w:r w:rsidR="00D1270B">
        <w:rPr>
          <w:rFonts w:ascii="Times New Roman" w:eastAsia="Times New Roman" w:hAnsi="Times New Roman" w:cs="Times New Roman"/>
          <w:color w:val="000000"/>
        </w:rPr>
        <w:t xml:space="preserve">, </w:t>
      </w:r>
      <w:r w:rsidR="00E437B9">
        <w:rPr>
          <w:rFonts w:ascii="Times New Roman" w:eastAsia="Times New Roman" w:hAnsi="Times New Roman" w:cs="Times New Roman"/>
          <w:color w:val="000000"/>
        </w:rPr>
        <w:t>M. Yani Syafei</w:t>
      </w:r>
      <w:r w:rsidR="00D1270B">
        <w:rPr>
          <w:rFonts w:ascii="Times New Roman" w:eastAsia="Times New Roman" w:hAnsi="Times New Roman" w:cs="Times New Roman"/>
          <w:color w:val="000000"/>
          <w:vertAlign w:val="superscript"/>
        </w:rPr>
        <w:t>2</w:t>
      </w:r>
      <w:r w:rsidR="00D1270B">
        <w:rPr>
          <w:rFonts w:ascii="Times New Roman" w:eastAsia="Times New Roman" w:hAnsi="Times New Roman" w:cs="Times New Roman"/>
          <w:color w:val="000000"/>
        </w:rPr>
        <w:t xml:space="preserve">, </w:t>
      </w:r>
      <w:r w:rsidR="00E437B9">
        <w:rPr>
          <w:rFonts w:ascii="Times New Roman" w:eastAsia="Times New Roman" w:hAnsi="Times New Roman" w:cs="Times New Roman"/>
          <w:color w:val="000000"/>
        </w:rPr>
        <w:t>Umi Narimawati</w:t>
      </w:r>
      <w:r w:rsidR="00D1270B">
        <w:rPr>
          <w:rFonts w:ascii="Times New Roman" w:eastAsia="Times New Roman" w:hAnsi="Times New Roman" w:cs="Times New Roman"/>
          <w:color w:val="000000"/>
          <w:vertAlign w:val="superscript"/>
        </w:rPr>
        <w:t>3*</w:t>
      </w:r>
    </w:p>
    <w:p w14:paraId="6A4DCD9C" w14:textId="6B83266F" w:rsidR="00400A9D" w:rsidRDefault="00D1270B">
      <w:pPr>
        <w:pBdr>
          <w:top w:val="nil"/>
          <w:left w:val="nil"/>
          <w:bottom w:val="nil"/>
          <w:right w:val="nil"/>
          <w:between w:val="nil"/>
        </w:pBdr>
        <w:spacing w:after="6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vertAlign w:val="superscript"/>
        </w:rPr>
        <w:t>1</w:t>
      </w:r>
      <w:r w:rsidR="00EE2094">
        <w:rPr>
          <w:rFonts w:ascii="Times New Roman" w:eastAsia="Times New Roman" w:hAnsi="Times New Roman" w:cs="Times New Roman"/>
          <w:i/>
          <w:color w:val="000000"/>
          <w:sz w:val="20"/>
          <w:szCs w:val="20"/>
          <w:vertAlign w:val="superscript"/>
        </w:rPr>
        <w:t>,2</w:t>
      </w:r>
      <w:r w:rsidR="00E437B9">
        <w:rPr>
          <w:rFonts w:ascii="Times New Roman" w:eastAsia="Times New Roman" w:hAnsi="Times New Roman" w:cs="Times New Roman"/>
          <w:i/>
          <w:color w:val="000000"/>
          <w:sz w:val="20"/>
          <w:szCs w:val="20"/>
          <w:vertAlign w:val="superscript"/>
        </w:rPr>
        <w:t>,3</w:t>
      </w:r>
      <w:r w:rsidR="00EE2094" w:rsidRPr="00EE2094">
        <w:rPr>
          <w:rFonts w:ascii="Times New Roman" w:eastAsia="Times New Roman" w:hAnsi="Times New Roman" w:cs="Times New Roman"/>
          <w:i/>
          <w:color w:val="000000"/>
          <w:sz w:val="20"/>
          <w:szCs w:val="20"/>
        </w:rPr>
        <w:t xml:space="preserve">Doktor </w:t>
      </w:r>
      <w:proofErr w:type="spellStart"/>
      <w:r w:rsidR="00EE2094" w:rsidRPr="00EE2094">
        <w:rPr>
          <w:rFonts w:ascii="Times New Roman" w:eastAsia="Times New Roman" w:hAnsi="Times New Roman" w:cs="Times New Roman"/>
          <w:i/>
          <w:color w:val="000000"/>
          <w:sz w:val="20"/>
          <w:szCs w:val="20"/>
        </w:rPr>
        <w:t>Ilmu</w:t>
      </w:r>
      <w:proofErr w:type="spellEnd"/>
      <w:r w:rsidR="00EE2094" w:rsidRPr="00EE2094">
        <w:rPr>
          <w:rFonts w:ascii="Times New Roman" w:eastAsia="Times New Roman" w:hAnsi="Times New Roman" w:cs="Times New Roman"/>
          <w:i/>
          <w:color w:val="000000"/>
          <w:sz w:val="20"/>
          <w:szCs w:val="20"/>
        </w:rPr>
        <w:t xml:space="preserve"> </w:t>
      </w:r>
      <w:proofErr w:type="spellStart"/>
      <w:r w:rsidR="00EE2094" w:rsidRPr="00EE2094">
        <w:rPr>
          <w:rFonts w:ascii="Times New Roman" w:eastAsia="Times New Roman" w:hAnsi="Times New Roman" w:cs="Times New Roman"/>
          <w:i/>
          <w:color w:val="000000"/>
          <w:sz w:val="20"/>
          <w:szCs w:val="20"/>
        </w:rPr>
        <w:t>Manajemen</w:t>
      </w:r>
      <w:proofErr w:type="spellEnd"/>
      <w:r w:rsidR="00EE2094" w:rsidRPr="00EE2094">
        <w:rPr>
          <w:rFonts w:ascii="Times New Roman" w:eastAsia="Times New Roman" w:hAnsi="Times New Roman" w:cs="Times New Roman"/>
          <w:i/>
          <w:color w:val="000000"/>
          <w:sz w:val="20"/>
          <w:szCs w:val="20"/>
        </w:rPr>
        <w:t xml:space="preserve"> Universitas</w:t>
      </w:r>
      <w:r w:rsidR="00EE2094">
        <w:rPr>
          <w:rFonts w:ascii="Times New Roman" w:eastAsia="Times New Roman" w:hAnsi="Times New Roman" w:cs="Times New Roman"/>
          <w:i/>
          <w:color w:val="000000"/>
          <w:sz w:val="20"/>
          <w:szCs w:val="20"/>
          <w:vertAlign w:val="superscript"/>
        </w:rPr>
        <w:t xml:space="preserve"> </w:t>
      </w:r>
      <w:proofErr w:type="spellStart"/>
      <w:r w:rsidR="00EE2094">
        <w:rPr>
          <w:rFonts w:ascii="Times New Roman" w:eastAsia="Times New Roman" w:hAnsi="Times New Roman" w:cs="Times New Roman"/>
          <w:i/>
          <w:color w:val="000000"/>
          <w:sz w:val="20"/>
          <w:szCs w:val="20"/>
        </w:rPr>
        <w:t>Komputer</w:t>
      </w:r>
      <w:proofErr w:type="spellEnd"/>
      <w:r w:rsidR="00EE2094">
        <w:rPr>
          <w:rFonts w:ascii="Times New Roman" w:eastAsia="Times New Roman" w:hAnsi="Times New Roman" w:cs="Times New Roman"/>
          <w:i/>
          <w:color w:val="000000"/>
          <w:sz w:val="20"/>
          <w:szCs w:val="20"/>
        </w:rPr>
        <w:t xml:space="preserve"> Indonesia</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br/>
      </w:r>
    </w:p>
    <w:p w14:paraId="45D5C7D1" w14:textId="4148C72D" w:rsidR="00400A9D" w:rsidRDefault="00D1270B">
      <w:pPr>
        <w:pBdr>
          <w:top w:val="nil"/>
          <w:left w:val="nil"/>
          <w:bottom w:val="nil"/>
          <w:right w:val="nil"/>
          <w:between w:val="nil"/>
        </w:pBdr>
        <w:spacing w:after="6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w:t>
      </w:r>
      <w:r w:rsidR="00E437B9">
        <w:rPr>
          <w:rFonts w:ascii="Times New Roman" w:eastAsia="Times New Roman" w:hAnsi="Times New Roman" w:cs="Times New Roman"/>
          <w:color w:val="000000"/>
          <w:sz w:val="18"/>
          <w:szCs w:val="18"/>
        </w:rPr>
        <w:t>ai.75423004@mahasiswa.unikom.ac.id</w:t>
      </w:r>
    </w:p>
    <w:p w14:paraId="355F7737" w14:textId="61EE2DE3" w:rsidR="00400A9D" w:rsidRDefault="00283491">
      <w:pPr>
        <w:pBdr>
          <w:top w:val="nil"/>
          <w:left w:val="nil"/>
          <w:bottom w:val="nil"/>
          <w:right w:val="nil"/>
          <w:between w:val="nil"/>
        </w:pBdr>
        <w:spacing w:after="60" w:line="240" w:lineRule="auto"/>
        <w:jc w:val="center"/>
        <w:rPr>
          <w:rFonts w:ascii="Times New Roman" w:eastAsia="Times New Roman" w:hAnsi="Times New Roman" w:cs="Times New Roman"/>
          <w:color w:val="000000"/>
          <w:sz w:val="18"/>
          <w:szCs w:val="18"/>
        </w:rPr>
      </w:pPr>
      <w:r w:rsidRPr="00283491">
        <w:rPr>
          <w:rFonts w:ascii="Times New Roman" w:eastAsia="Times New Roman" w:hAnsi="Times New Roman" w:cs="Times New Roman"/>
          <w:color w:val="000000"/>
          <w:sz w:val="18"/>
          <w:szCs w:val="18"/>
          <w:vertAlign w:val="superscript"/>
        </w:rPr>
        <w:t>2</w:t>
      </w:r>
      <w:r w:rsidR="00E437B9">
        <w:rPr>
          <w:rFonts w:ascii="Times New Roman" w:eastAsia="Times New Roman" w:hAnsi="Times New Roman" w:cs="Times New Roman"/>
          <w:color w:val="000000"/>
          <w:sz w:val="18"/>
          <w:szCs w:val="18"/>
        </w:rPr>
        <w:t>yanisyafei@email.unikom.ac.id</w:t>
      </w:r>
    </w:p>
    <w:p w14:paraId="1D298EA6" w14:textId="11987ADB" w:rsidR="00400A9D" w:rsidRDefault="00283491">
      <w:pPr>
        <w:pBdr>
          <w:top w:val="nil"/>
          <w:left w:val="nil"/>
          <w:bottom w:val="nil"/>
          <w:right w:val="nil"/>
          <w:between w:val="nil"/>
        </w:pBdr>
        <w:spacing w:after="60" w:line="240" w:lineRule="auto"/>
        <w:jc w:val="center"/>
        <w:rPr>
          <w:rFonts w:ascii="Times New Roman" w:eastAsia="Times New Roman" w:hAnsi="Times New Roman" w:cs="Times New Roman"/>
          <w:color w:val="000000"/>
          <w:sz w:val="18"/>
          <w:szCs w:val="18"/>
        </w:rPr>
      </w:pPr>
      <w:r w:rsidRPr="00283491">
        <w:rPr>
          <w:rFonts w:ascii="Times New Roman" w:eastAsia="Times New Roman" w:hAnsi="Times New Roman" w:cs="Times New Roman"/>
          <w:color w:val="000000"/>
          <w:sz w:val="18"/>
          <w:szCs w:val="18"/>
          <w:vertAlign w:val="superscript"/>
        </w:rPr>
        <w:t>3</w:t>
      </w:r>
      <w:r>
        <w:rPr>
          <w:rFonts w:ascii="Times New Roman" w:eastAsia="Times New Roman" w:hAnsi="Times New Roman" w:cs="Times New Roman"/>
          <w:color w:val="000000"/>
          <w:sz w:val="18"/>
          <w:szCs w:val="18"/>
        </w:rPr>
        <w:t>umiarie@email.unikom.ac.id</w:t>
      </w:r>
    </w:p>
    <w:p w14:paraId="5E522CED" w14:textId="77777777" w:rsidR="00400A9D" w:rsidRDefault="00400A9D">
      <w:pPr>
        <w:pBdr>
          <w:top w:val="nil"/>
          <w:left w:val="nil"/>
          <w:bottom w:val="nil"/>
          <w:right w:val="nil"/>
          <w:between w:val="nil"/>
        </w:pBdr>
        <w:spacing w:after="0" w:line="288" w:lineRule="auto"/>
        <w:jc w:val="center"/>
        <w:rPr>
          <w:rFonts w:ascii="Times New Roman" w:eastAsia="Times New Roman" w:hAnsi="Times New Roman" w:cs="Times New Roman"/>
          <w:color w:val="000000"/>
          <w:sz w:val="18"/>
          <w:szCs w:val="18"/>
        </w:rPr>
      </w:pPr>
    </w:p>
    <w:p w14:paraId="38F56250" w14:textId="1D320E80" w:rsidR="00400A9D" w:rsidRDefault="00283491" w:rsidP="00283491">
      <w:pPr>
        <w:pBdr>
          <w:top w:val="nil"/>
          <w:left w:val="nil"/>
          <w:bottom w:val="nil"/>
          <w:right w:val="nil"/>
          <w:between w:val="nil"/>
        </w:pBdr>
        <w:spacing w:after="0" w:line="240" w:lineRule="auto"/>
        <w:jc w:val="center"/>
        <w:rPr>
          <w:rFonts w:ascii="Times New Roman" w:hAnsi="Times New Roman" w:cs="Times New Roman"/>
          <w:b/>
          <w:bCs/>
          <w:sz w:val="36"/>
          <w:szCs w:val="36"/>
        </w:rPr>
      </w:pPr>
      <w:r w:rsidRPr="00283491">
        <w:rPr>
          <w:rFonts w:ascii="Times New Roman" w:hAnsi="Times New Roman" w:cs="Times New Roman"/>
          <w:b/>
          <w:bCs/>
          <w:sz w:val="36"/>
          <w:szCs w:val="36"/>
        </w:rPr>
        <w:t>Analysis of Differential Tests on the Effect of Implementing Information Systems (SISTER) on the Performance Achievement of Permanent Lecturers in the Environment</w:t>
      </w:r>
      <w:r>
        <w:rPr>
          <w:rFonts w:ascii="Times New Roman" w:hAnsi="Times New Roman" w:cs="Times New Roman"/>
          <w:b/>
          <w:bCs/>
          <w:sz w:val="36"/>
          <w:szCs w:val="36"/>
        </w:rPr>
        <w:t xml:space="preserve"> </w:t>
      </w:r>
      <w:proofErr w:type="spellStart"/>
      <w:r w:rsidRPr="00283491">
        <w:rPr>
          <w:rFonts w:ascii="Times New Roman" w:hAnsi="Times New Roman" w:cs="Times New Roman"/>
          <w:b/>
          <w:bCs/>
          <w:sz w:val="36"/>
          <w:szCs w:val="36"/>
        </w:rPr>
        <w:t>Suryakancana</w:t>
      </w:r>
      <w:proofErr w:type="spellEnd"/>
      <w:r w:rsidRPr="00283491">
        <w:rPr>
          <w:rFonts w:ascii="Times New Roman" w:hAnsi="Times New Roman" w:cs="Times New Roman"/>
          <w:b/>
          <w:bCs/>
          <w:sz w:val="36"/>
          <w:szCs w:val="36"/>
        </w:rPr>
        <w:t xml:space="preserve"> University</w:t>
      </w:r>
    </w:p>
    <w:p w14:paraId="4A64DE1E" w14:textId="77777777" w:rsidR="00283491" w:rsidRDefault="00283491" w:rsidP="00283491">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p w14:paraId="38C97506" w14:textId="77777777" w:rsidR="00400A9D" w:rsidRDefault="00D1270B">
      <w:pPr>
        <w:pBdr>
          <w:top w:val="nil"/>
          <w:left w:val="nil"/>
          <w:bottom w:val="nil"/>
          <w:right w:val="nil"/>
          <w:between w:val="nil"/>
        </w:pBdr>
        <w:spacing w:after="0" w:line="288"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16"/>
          <w:szCs w:val="16"/>
        </w:rPr>
        <w:t>Dikirimkan</w:t>
      </w:r>
      <w:proofErr w:type="spellEnd"/>
      <w:r>
        <w:rPr>
          <w:rFonts w:ascii="Times New Roman" w:eastAsia="Times New Roman" w:hAnsi="Times New Roman" w:cs="Times New Roman"/>
          <w:color w:val="000000"/>
          <w:sz w:val="16"/>
          <w:szCs w:val="16"/>
        </w:rPr>
        <w:t>: xx (</w:t>
      </w:r>
      <w:proofErr w:type="spellStart"/>
      <w:r>
        <w:rPr>
          <w:rFonts w:ascii="Times New Roman" w:eastAsia="Times New Roman" w:hAnsi="Times New Roman" w:cs="Times New Roman"/>
          <w:color w:val="000000"/>
          <w:sz w:val="16"/>
          <w:szCs w:val="16"/>
        </w:rPr>
        <w:t>bulan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xxxx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tahun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Diterima</w:t>
      </w:r>
      <w:proofErr w:type="spellEnd"/>
      <w:r>
        <w:rPr>
          <w:rFonts w:ascii="Times New Roman" w:eastAsia="Times New Roman" w:hAnsi="Times New Roman" w:cs="Times New Roman"/>
          <w:color w:val="000000"/>
          <w:sz w:val="16"/>
          <w:szCs w:val="16"/>
        </w:rPr>
        <w:t>: (</w:t>
      </w:r>
      <w:proofErr w:type="spellStart"/>
      <w:r>
        <w:rPr>
          <w:rFonts w:ascii="Times New Roman" w:eastAsia="Times New Roman" w:hAnsi="Times New Roman" w:cs="Times New Roman"/>
          <w:color w:val="000000"/>
          <w:sz w:val="16"/>
          <w:szCs w:val="16"/>
        </w:rPr>
        <w:t>bulan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xxxx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tahun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Dipublikasikan</w:t>
      </w:r>
      <w:proofErr w:type="spellEnd"/>
      <w:r>
        <w:rPr>
          <w:rFonts w:ascii="Times New Roman" w:eastAsia="Times New Roman" w:hAnsi="Times New Roman" w:cs="Times New Roman"/>
          <w:color w:val="000000"/>
          <w:sz w:val="16"/>
          <w:szCs w:val="16"/>
        </w:rPr>
        <w:t>(</w:t>
      </w:r>
      <w:proofErr w:type="spellStart"/>
      <w:r>
        <w:rPr>
          <w:rFonts w:ascii="Times New Roman" w:eastAsia="Times New Roman" w:hAnsi="Times New Roman" w:cs="Times New Roman"/>
          <w:color w:val="000000"/>
          <w:sz w:val="16"/>
          <w:szCs w:val="16"/>
        </w:rPr>
        <w:t>bulan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xxxx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tahun</w:t>
      </w:r>
      <w:proofErr w:type="spellEnd"/>
      <w:r>
        <w:rPr>
          <w:rFonts w:ascii="Times New Roman" w:eastAsia="Times New Roman" w:hAnsi="Times New Roman" w:cs="Times New Roman"/>
          <w:color w:val="000000"/>
          <w:sz w:val="16"/>
          <w:szCs w:val="16"/>
        </w:rPr>
        <w:t xml:space="preserve">).  </w:t>
      </w:r>
      <w:r>
        <w:rPr>
          <w:rFonts w:ascii="Wingdings" w:eastAsia="Wingdings" w:hAnsi="Wingdings" w:cs="Wingdings"/>
          <w:color w:val="000000"/>
          <w:sz w:val="16"/>
          <w:szCs w:val="16"/>
          <w:highlight w:val="yellow"/>
        </w:rPr>
        <w:t>🡪</w:t>
      </w:r>
      <w:r>
        <w:rPr>
          <w:rFonts w:ascii="Times New Roman" w:eastAsia="Times New Roman" w:hAnsi="Times New Roman" w:cs="Times New Roman"/>
          <w:color w:val="000000"/>
          <w:sz w:val="16"/>
          <w:szCs w:val="16"/>
          <w:highlight w:val="yellow"/>
        </w:rPr>
        <w:t xml:space="preserve"> </w:t>
      </w:r>
      <w:proofErr w:type="spellStart"/>
      <w:r>
        <w:rPr>
          <w:rFonts w:ascii="Times New Roman" w:eastAsia="Times New Roman" w:hAnsi="Times New Roman" w:cs="Times New Roman"/>
          <w:color w:val="000000"/>
          <w:sz w:val="16"/>
          <w:szCs w:val="16"/>
          <w:highlight w:val="yellow"/>
        </w:rPr>
        <w:t>diisi</w:t>
      </w:r>
      <w:proofErr w:type="spellEnd"/>
      <w:r>
        <w:rPr>
          <w:rFonts w:ascii="Times New Roman" w:eastAsia="Times New Roman" w:hAnsi="Times New Roman" w:cs="Times New Roman"/>
          <w:color w:val="000000"/>
          <w:sz w:val="16"/>
          <w:szCs w:val="16"/>
          <w:highlight w:val="yellow"/>
        </w:rPr>
        <w:t xml:space="preserve"> oleh </w:t>
      </w:r>
      <w:proofErr w:type="spellStart"/>
      <w:r>
        <w:rPr>
          <w:rFonts w:ascii="Times New Roman" w:eastAsia="Times New Roman" w:hAnsi="Times New Roman" w:cs="Times New Roman"/>
          <w:color w:val="000000"/>
          <w:sz w:val="16"/>
          <w:szCs w:val="16"/>
          <w:highlight w:val="yellow"/>
        </w:rPr>
        <w:t>pengelola</w:t>
      </w:r>
      <w:proofErr w:type="spellEnd"/>
      <w:r>
        <w:rPr>
          <w:rFonts w:ascii="Times New Roman" w:eastAsia="Times New Roman" w:hAnsi="Times New Roman" w:cs="Times New Roman"/>
          <w:color w:val="000000"/>
          <w:sz w:val="16"/>
          <w:szCs w:val="16"/>
          <w:highlight w:val="yellow"/>
        </w:rPr>
        <w:t xml:space="preserve"> </w:t>
      </w:r>
      <w:proofErr w:type="spellStart"/>
      <w:r>
        <w:rPr>
          <w:rFonts w:ascii="Times New Roman" w:eastAsia="Times New Roman" w:hAnsi="Times New Roman" w:cs="Times New Roman"/>
          <w:color w:val="000000"/>
          <w:sz w:val="16"/>
          <w:szCs w:val="16"/>
          <w:highlight w:val="yellow"/>
        </w:rPr>
        <w:t>jurnal</w:t>
      </w:r>
      <w:proofErr w:type="spellEnd"/>
    </w:p>
    <w:p w14:paraId="239B387B" w14:textId="77777777" w:rsidR="00400A9D" w:rsidRDefault="00400A9D">
      <w:pPr>
        <w:spacing w:after="0" w:line="240" w:lineRule="auto"/>
        <w:rPr>
          <w:rFonts w:ascii="Times New Roman" w:eastAsia="Times New Roman" w:hAnsi="Times New Roman" w:cs="Times New Roman"/>
        </w:rPr>
      </w:pPr>
    </w:p>
    <w:p w14:paraId="14D27D3C" w14:textId="652BD0FD" w:rsidR="00400A9D" w:rsidRDefault="00D1270B">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Abstract</w:t>
      </w:r>
      <w:r>
        <w:rPr>
          <w:rFonts w:ascii="Times New Roman" w:eastAsia="Times New Roman" w:hAnsi="Times New Roman" w:cs="Times New Roman"/>
          <w:b/>
          <w:color w:val="000000"/>
          <w:sz w:val="20"/>
          <w:szCs w:val="20"/>
        </w:rPr>
        <w:t xml:space="preserve">— </w:t>
      </w:r>
      <w:r w:rsidR="00DC7C73" w:rsidRPr="00DC7C73">
        <w:rPr>
          <w:rFonts w:ascii="Times New Roman" w:eastAsia="Times New Roman" w:hAnsi="Times New Roman" w:cs="Times New Roman"/>
          <w:i/>
          <w:color w:val="000000"/>
          <w:sz w:val="20"/>
          <w:szCs w:val="20"/>
        </w:rPr>
        <w:t xml:space="preserve">Technological developments, especially in the field of information technology, are widely used by organizations to help carry out daily work. Lecturers are one of the human resources who must implement the </w:t>
      </w:r>
      <w:proofErr w:type="spellStart"/>
      <w:r w:rsidR="00DC7C73" w:rsidRPr="00DC7C73">
        <w:rPr>
          <w:rFonts w:ascii="Times New Roman" w:eastAsia="Times New Roman" w:hAnsi="Times New Roman" w:cs="Times New Roman"/>
          <w:i/>
          <w:color w:val="000000"/>
          <w:sz w:val="20"/>
          <w:szCs w:val="20"/>
        </w:rPr>
        <w:t>tridharma</w:t>
      </w:r>
      <w:proofErr w:type="spellEnd"/>
      <w:r w:rsidR="00DC7C73" w:rsidRPr="00DC7C73">
        <w:rPr>
          <w:rFonts w:ascii="Times New Roman" w:eastAsia="Times New Roman" w:hAnsi="Times New Roman" w:cs="Times New Roman"/>
          <w:i/>
          <w:color w:val="000000"/>
          <w:sz w:val="20"/>
          <w:szCs w:val="20"/>
        </w:rPr>
        <w:t xml:space="preserve"> of higher education as a form of performance carried out in their work as lecturers. The aim of this research is to </w:t>
      </w:r>
      <w:proofErr w:type="spellStart"/>
      <w:r w:rsidR="00DC7C73" w:rsidRPr="00DC7C73">
        <w:rPr>
          <w:rFonts w:ascii="Times New Roman" w:eastAsia="Times New Roman" w:hAnsi="Times New Roman" w:cs="Times New Roman"/>
          <w:i/>
          <w:color w:val="000000"/>
          <w:sz w:val="20"/>
          <w:szCs w:val="20"/>
        </w:rPr>
        <w:t>analyze</w:t>
      </w:r>
      <w:proofErr w:type="spellEnd"/>
      <w:r w:rsidR="00DC7C73" w:rsidRPr="00DC7C73">
        <w:rPr>
          <w:rFonts w:ascii="Times New Roman" w:eastAsia="Times New Roman" w:hAnsi="Times New Roman" w:cs="Times New Roman"/>
          <w:i/>
          <w:color w:val="000000"/>
          <w:sz w:val="20"/>
          <w:szCs w:val="20"/>
        </w:rPr>
        <w:t xml:space="preserve"> the influence of the integrated resource information system (SISTER) on the performance of permanent lecturers at </w:t>
      </w:r>
      <w:proofErr w:type="spellStart"/>
      <w:r w:rsidR="00DC7C73" w:rsidRPr="00DC7C73">
        <w:rPr>
          <w:rFonts w:ascii="Times New Roman" w:eastAsia="Times New Roman" w:hAnsi="Times New Roman" w:cs="Times New Roman"/>
          <w:i/>
          <w:color w:val="000000"/>
          <w:sz w:val="20"/>
          <w:szCs w:val="20"/>
        </w:rPr>
        <w:t>Suryakancana</w:t>
      </w:r>
      <w:proofErr w:type="spellEnd"/>
      <w:r w:rsidR="00DC7C73" w:rsidRPr="00DC7C73">
        <w:rPr>
          <w:rFonts w:ascii="Times New Roman" w:eastAsia="Times New Roman" w:hAnsi="Times New Roman" w:cs="Times New Roman"/>
          <w:i/>
          <w:color w:val="000000"/>
          <w:sz w:val="20"/>
          <w:szCs w:val="20"/>
        </w:rPr>
        <w:t xml:space="preserve"> University. The data used in this research is data from questionnaires to lecturers spread across five faculties and one postgraduate with a total of seventeen study programs. Data analysis used </w:t>
      </w:r>
      <w:proofErr w:type="spellStart"/>
      <w:r w:rsidR="00DC7C73" w:rsidRPr="00DC7C73">
        <w:rPr>
          <w:rFonts w:ascii="Times New Roman" w:eastAsia="Times New Roman" w:hAnsi="Times New Roman" w:cs="Times New Roman"/>
          <w:i/>
          <w:color w:val="000000"/>
          <w:sz w:val="20"/>
          <w:szCs w:val="20"/>
        </w:rPr>
        <w:t>used</w:t>
      </w:r>
      <w:proofErr w:type="spellEnd"/>
      <w:r w:rsidR="00DC7C73" w:rsidRPr="00DC7C73">
        <w:rPr>
          <w:rFonts w:ascii="Times New Roman" w:eastAsia="Times New Roman" w:hAnsi="Times New Roman" w:cs="Times New Roman"/>
          <w:i/>
          <w:color w:val="000000"/>
          <w:sz w:val="20"/>
          <w:szCs w:val="20"/>
        </w:rPr>
        <w:t xml:space="preserve"> the UTAUT (Unified Theory of Acceptance and Use of Technology) method.</w:t>
      </w:r>
    </w:p>
    <w:p w14:paraId="6A1B2343" w14:textId="70C9B849" w:rsidR="00400A9D" w:rsidRDefault="00D127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Keywords</w:t>
      </w:r>
      <w:r>
        <w:rPr>
          <w:rFonts w:ascii="Times New Roman" w:eastAsia="Times New Roman" w:hAnsi="Times New Roman" w:cs="Times New Roman"/>
          <w:color w:val="000000"/>
          <w:sz w:val="20"/>
          <w:szCs w:val="20"/>
        </w:rPr>
        <w:t xml:space="preserve">— </w:t>
      </w:r>
      <w:r w:rsidR="00DC7C73" w:rsidRPr="00DC7C73">
        <w:rPr>
          <w:rFonts w:ascii="Times New Roman" w:eastAsia="Times New Roman" w:hAnsi="Times New Roman" w:cs="Times New Roman"/>
          <w:bCs/>
          <w:i/>
          <w:color w:val="000000"/>
          <w:sz w:val="20"/>
          <w:szCs w:val="20"/>
        </w:rPr>
        <w:t>Lecturers; Information Technology; UTAUT; Lecturer performance</w:t>
      </w:r>
      <w:r w:rsidRPr="00DC7C73">
        <w:rPr>
          <w:rFonts w:ascii="Times New Roman" w:eastAsia="Times New Roman" w:hAnsi="Times New Roman" w:cs="Times New Roman"/>
          <w:bCs/>
          <w:i/>
          <w:color w:val="000000"/>
          <w:sz w:val="20"/>
          <w:szCs w:val="20"/>
        </w:rPr>
        <w:t>.</w:t>
      </w:r>
    </w:p>
    <w:p w14:paraId="2E24B195" w14:textId="77777777" w:rsidR="00400A9D" w:rsidRDefault="00400A9D">
      <w:pPr>
        <w:spacing w:after="0" w:line="240" w:lineRule="auto"/>
        <w:rPr>
          <w:rFonts w:ascii="Times New Roman" w:eastAsia="Times New Roman" w:hAnsi="Times New Roman" w:cs="Times New Roman"/>
          <w:sz w:val="24"/>
          <w:szCs w:val="24"/>
        </w:rPr>
      </w:pPr>
    </w:p>
    <w:p w14:paraId="50BD7EB7" w14:textId="57B621B4" w:rsidR="00400A9D" w:rsidRDefault="00D1270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roofErr w:type="spellStart"/>
      <w:r>
        <w:rPr>
          <w:rFonts w:ascii="Times New Roman" w:eastAsia="Times New Roman" w:hAnsi="Times New Roman" w:cs="Times New Roman"/>
          <w:b/>
          <w:color w:val="000000"/>
          <w:sz w:val="20"/>
          <w:szCs w:val="20"/>
        </w:rPr>
        <w:t>Abstrak</w:t>
      </w:r>
      <w:proofErr w:type="spellEnd"/>
      <w:r>
        <w:rPr>
          <w:rFonts w:ascii="Times New Roman" w:eastAsia="Times New Roman" w:hAnsi="Times New Roman" w:cs="Times New Roman"/>
          <w:b/>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Perkembangan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teknologi</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khususnya</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dibidang</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teknologi</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informasi</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banyak</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sekali</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dimanfaatkan</w:t>
      </w:r>
      <w:proofErr w:type="spellEnd"/>
      <w:r w:rsidR="006029F3" w:rsidRPr="006029F3">
        <w:rPr>
          <w:rFonts w:ascii="Times New Roman" w:eastAsia="Times New Roman" w:hAnsi="Times New Roman" w:cs="Times New Roman"/>
          <w:color w:val="000000"/>
          <w:sz w:val="20"/>
          <w:szCs w:val="20"/>
        </w:rPr>
        <w:t xml:space="preserve"> oleh </w:t>
      </w:r>
      <w:proofErr w:type="spellStart"/>
      <w:r w:rsidR="006029F3" w:rsidRPr="006029F3">
        <w:rPr>
          <w:rFonts w:ascii="Times New Roman" w:eastAsia="Times New Roman" w:hAnsi="Times New Roman" w:cs="Times New Roman"/>
          <w:color w:val="000000"/>
          <w:sz w:val="20"/>
          <w:szCs w:val="20"/>
        </w:rPr>
        <w:t>organisasi</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dalam</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membantu</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terhadap</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pelaksanaan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pekerjaan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sehari</w:t>
      </w:r>
      <w:proofErr w:type="spellEnd"/>
      <w:r w:rsidR="006029F3" w:rsidRPr="006029F3">
        <w:rPr>
          <w:rFonts w:ascii="Times New Roman" w:eastAsia="Times New Roman" w:hAnsi="Times New Roman" w:cs="Times New Roman"/>
          <w:color w:val="000000"/>
          <w:sz w:val="20"/>
          <w:szCs w:val="20"/>
        </w:rPr>
        <w:t xml:space="preserve"> – </w:t>
      </w:r>
      <w:proofErr w:type="spellStart"/>
      <w:r w:rsidR="006029F3" w:rsidRPr="006029F3">
        <w:rPr>
          <w:rFonts w:ascii="Times New Roman" w:eastAsia="Times New Roman" w:hAnsi="Times New Roman" w:cs="Times New Roman"/>
          <w:color w:val="000000"/>
          <w:sz w:val="20"/>
          <w:szCs w:val="20"/>
        </w:rPr>
        <w:t>hari</w:t>
      </w:r>
      <w:proofErr w:type="spellEnd"/>
      <w:r w:rsidR="006029F3" w:rsidRPr="006029F3">
        <w:rPr>
          <w:rFonts w:ascii="Times New Roman" w:eastAsia="Times New Roman" w:hAnsi="Times New Roman" w:cs="Times New Roman"/>
          <w:color w:val="000000"/>
          <w:sz w:val="20"/>
          <w:szCs w:val="20"/>
        </w:rPr>
        <w:t xml:space="preserve">. Dosen </w:t>
      </w:r>
      <w:proofErr w:type="spellStart"/>
      <w:r w:rsidR="006029F3" w:rsidRPr="006029F3">
        <w:rPr>
          <w:rFonts w:ascii="Times New Roman" w:eastAsia="Times New Roman" w:hAnsi="Times New Roman" w:cs="Times New Roman"/>
          <w:color w:val="000000"/>
          <w:sz w:val="20"/>
          <w:szCs w:val="20"/>
        </w:rPr>
        <w:t>merupakan</w:t>
      </w:r>
      <w:proofErr w:type="spellEnd"/>
      <w:r w:rsidR="006029F3" w:rsidRPr="006029F3">
        <w:rPr>
          <w:rFonts w:ascii="Times New Roman" w:eastAsia="Times New Roman" w:hAnsi="Times New Roman" w:cs="Times New Roman"/>
          <w:color w:val="000000"/>
          <w:sz w:val="20"/>
          <w:szCs w:val="20"/>
        </w:rPr>
        <w:t xml:space="preserve"> salah </w:t>
      </w:r>
      <w:proofErr w:type="spellStart"/>
      <w:r w:rsidR="006029F3" w:rsidRPr="006029F3">
        <w:rPr>
          <w:rFonts w:ascii="Times New Roman" w:eastAsia="Times New Roman" w:hAnsi="Times New Roman" w:cs="Times New Roman"/>
          <w:color w:val="000000"/>
          <w:sz w:val="20"/>
          <w:szCs w:val="20"/>
        </w:rPr>
        <w:t>satu</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sumber</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daya</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manusia</w:t>
      </w:r>
      <w:proofErr w:type="spellEnd"/>
      <w:r w:rsidR="006029F3" w:rsidRPr="006029F3">
        <w:rPr>
          <w:rFonts w:ascii="Times New Roman" w:eastAsia="Times New Roman" w:hAnsi="Times New Roman" w:cs="Times New Roman"/>
          <w:color w:val="000000"/>
          <w:sz w:val="20"/>
          <w:szCs w:val="20"/>
        </w:rPr>
        <w:t xml:space="preserve"> yang </w:t>
      </w:r>
      <w:proofErr w:type="spellStart"/>
      <w:r w:rsidR="006029F3" w:rsidRPr="006029F3">
        <w:rPr>
          <w:rFonts w:ascii="Times New Roman" w:eastAsia="Times New Roman" w:hAnsi="Times New Roman" w:cs="Times New Roman"/>
          <w:color w:val="000000"/>
          <w:sz w:val="20"/>
          <w:szCs w:val="20"/>
        </w:rPr>
        <w:t>harus</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melaksnakan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tridarma</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perguruan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tinggi</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sebagai</w:t>
      </w:r>
      <w:proofErr w:type="spellEnd"/>
      <w:r w:rsidR="006029F3" w:rsidRPr="006029F3">
        <w:rPr>
          <w:rFonts w:ascii="Times New Roman" w:eastAsia="Times New Roman" w:hAnsi="Times New Roman" w:cs="Times New Roman"/>
          <w:color w:val="000000"/>
          <w:sz w:val="20"/>
          <w:szCs w:val="20"/>
        </w:rPr>
        <w:t xml:space="preserve"> salah </w:t>
      </w:r>
      <w:proofErr w:type="spellStart"/>
      <w:r w:rsidR="006029F3" w:rsidRPr="006029F3">
        <w:rPr>
          <w:rFonts w:ascii="Times New Roman" w:eastAsia="Times New Roman" w:hAnsi="Times New Roman" w:cs="Times New Roman"/>
          <w:color w:val="000000"/>
          <w:sz w:val="20"/>
          <w:szCs w:val="20"/>
        </w:rPr>
        <w:t>satu</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bentuk</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kinerja</w:t>
      </w:r>
      <w:proofErr w:type="spellEnd"/>
      <w:r w:rsidR="006029F3" w:rsidRPr="006029F3">
        <w:rPr>
          <w:rFonts w:ascii="Times New Roman" w:eastAsia="Times New Roman" w:hAnsi="Times New Roman" w:cs="Times New Roman"/>
          <w:color w:val="000000"/>
          <w:sz w:val="20"/>
          <w:szCs w:val="20"/>
        </w:rPr>
        <w:t xml:space="preserve"> yang </w:t>
      </w:r>
      <w:proofErr w:type="spellStart"/>
      <w:r w:rsidR="006029F3" w:rsidRPr="006029F3">
        <w:rPr>
          <w:rFonts w:ascii="Times New Roman" w:eastAsia="Times New Roman" w:hAnsi="Times New Roman" w:cs="Times New Roman"/>
          <w:color w:val="000000"/>
          <w:sz w:val="20"/>
          <w:szCs w:val="20"/>
        </w:rPr>
        <w:t>dilakukan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dalam</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pekerjaan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sebagai</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dosen</w:t>
      </w:r>
      <w:proofErr w:type="spellEnd"/>
      <w:r w:rsidR="006029F3" w:rsidRPr="006029F3">
        <w:rPr>
          <w:rFonts w:ascii="Times New Roman" w:eastAsia="Times New Roman" w:hAnsi="Times New Roman" w:cs="Times New Roman"/>
          <w:color w:val="000000"/>
          <w:sz w:val="20"/>
          <w:szCs w:val="20"/>
        </w:rPr>
        <w:t xml:space="preserve">. Tujuan </w:t>
      </w:r>
      <w:proofErr w:type="spellStart"/>
      <w:r w:rsidR="006029F3" w:rsidRPr="006029F3">
        <w:rPr>
          <w:rFonts w:ascii="Times New Roman" w:eastAsia="Times New Roman" w:hAnsi="Times New Roman" w:cs="Times New Roman"/>
          <w:color w:val="000000"/>
          <w:sz w:val="20"/>
          <w:szCs w:val="20"/>
        </w:rPr>
        <w:t>dari</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penelitian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ini</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adalah</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menganalisa</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terhadap</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pengaruh</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sistem</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informasi</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sumber</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daya</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terintegrasi</w:t>
      </w:r>
      <w:proofErr w:type="spellEnd"/>
      <w:r w:rsidR="006029F3" w:rsidRPr="006029F3">
        <w:rPr>
          <w:rFonts w:ascii="Times New Roman" w:eastAsia="Times New Roman" w:hAnsi="Times New Roman" w:cs="Times New Roman"/>
          <w:color w:val="000000"/>
          <w:sz w:val="20"/>
          <w:szCs w:val="20"/>
        </w:rPr>
        <w:t xml:space="preserve"> (SISTER) </w:t>
      </w:r>
      <w:proofErr w:type="spellStart"/>
      <w:r w:rsidR="006029F3" w:rsidRPr="006029F3">
        <w:rPr>
          <w:rFonts w:ascii="Times New Roman" w:eastAsia="Times New Roman" w:hAnsi="Times New Roman" w:cs="Times New Roman"/>
          <w:color w:val="000000"/>
          <w:sz w:val="20"/>
          <w:szCs w:val="20"/>
        </w:rPr>
        <w:t>terhadap</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kinerja</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dosen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tetap</w:t>
      </w:r>
      <w:proofErr w:type="spellEnd"/>
      <w:r w:rsidR="006029F3" w:rsidRPr="006029F3">
        <w:rPr>
          <w:rFonts w:ascii="Times New Roman" w:eastAsia="Times New Roman" w:hAnsi="Times New Roman" w:cs="Times New Roman"/>
          <w:color w:val="000000"/>
          <w:sz w:val="20"/>
          <w:szCs w:val="20"/>
        </w:rPr>
        <w:t xml:space="preserve"> di </w:t>
      </w:r>
      <w:proofErr w:type="spellStart"/>
      <w:r w:rsidR="006029F3" w:rsidRPr="006029F3">
        <w:rPr>
          <w:rFonts w:ascii="Times New Roman" w:eastAsia="Times New Roman" w:hAnsi="Times New Roman" w:cs="Times New Roman"/>
          <w:color w:val="000000"/>
          <w:sz w:val="20"/>
          <w:szCs w:val="20"/>
        </w:rPr>
        <w:t>lingkungan</w:t>
      </w:r>
      <w:proofErr w:type="spellEnd"/>
      <w:r w:rsidR="006029F3" w:rsidRPr="006029F3">
        <w:rPr>
          <w:rFonts w:ascii="Times New Roman" w:eastAsia="Times New Roman" w:hAnsi="Times New Roman" w:cs="Times New Roman"/>
          <w:color w:val="000000"/>
          <w:sz w:val="20"/>
          <w:szCs w:val="20"/>
        </w:rPr>
        <w:t xml:space="preserve"> Universitas </w:t>
      </w:r>
      <w:proofErr w:type="spellStart"/>
      <w:r w:rsidR="006029F3" w:rsidRPr="006029F3">
        <w:rPr>
          <w:rFonts w:ascii="Times New Roman" w:eastAsia="Times New Roman" w:hAnsi="Times New Roman" w:cs="Times New Roman"/>
          <w:color w:val="000000"/>
          <w:sz w:val="20"/>
          <w:szCs w:val="20"/>
        </w:rPr>
        <w:t>Suryakancana</w:t>
      </w:r>
      <w:proofErr w:type="spellEnd"/>
      <w:r w:rsidR="006029F3" w:rsidRPr="006029F3">
        <w:rPr>
          <w:rFonts w:ascii="Times New Roman" w:eastAsia="Times New Roman" w:hAnsi="Times New Roman" w:cs="Times New Roman"/>
          <w:color w:val="000000"/>
          <w:sz w:val="20"/>
          <w:szCs w:val="20"/>
        </w:rPr>
        <w:t xml:space="preserve">. Data yang </w:t>
      </w:r>
      <w:proofErr w:type="spellStart"/>
      <w:r w:rsidR="006029F3" w:rsidRPr="006029F3">
        <w:rPr>
          <w:rFonts w:ascii="Times New Roman" w:eastAsia="Times New Roman" w:hAnsi="Times New Roman" w:cs="Times New Roman"/>
          <w:color w:val="000000"/>
          <w:sz w:val="20"/>
          <w:szCs w:val="20"/>
        </w:rPr>
        <w:t>digunakan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dalam</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penelitian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ini</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berupa</w:t>
      </w:r>
      <w:proofErr w:type="spellEnd"/>
      <w:r w:rsidR="006029F3" w:rsidRPr="006029F3">
        <w:rPr>
          <w:rFonts w:ascii="Times New Roman" w:eastAsia="Times New Roman" w:hAnsi="Times New Roman" w:cs="Times New Roman"/>
          <w:color w:val="000000"/>
          <w:sz w:val="20"/>
          <w:szCs w:val="20"/>
        </w:rPr>
        <w:t xml:space="preserve"> data </w:t>
      </w:r>
      <w:proofErr w:type="spellStart"/>
      <w:r w:rsidR="006029F3" w:rsidRPr="006029F3">
        <w:rPr>
          <w:rFonts w:ascii="Times New Roman" w:eastAsia="Times New Roman" w:hAnsi="Times New Roman" w:cs="Times New Roman"/>
          <w:color w:val="000000"/>
          <w:sz w:val="20"/>
          <w:szCs w:val="20"/>
        </w:rPr>
        <w:t>hasil</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kuesioner</w:t>
      </w:r>
      <w:proofErr w:type="spellEnd"/>
      <w:r w:rsidR="00283491">
        <w:rPr>
          <w:rFonts w:ascii="Times New Roman" w:eastAsia="Times New Roman" w:hAnsi="Times New Roman" w:cs="Times New Roman"/>
          <w:color w:val="000000"/>
          <w:sz w:val="20"/>
          <w:szCs w:val="20"/>
        </w:rPr>
        <w:t xml:space="preserve"> </w:t>
      </w:r>
      <w:proofErr w:type="spellStart"/>
      <w:r w:rsidR="00283491">
        <w:rPr>
          <w:rFonts w:ascii="Times New Roman" w:eastAsia="Times New Roman" w:hAnsi="Times New Roman" w:cs="Times New Roman"/>
          <w:color w:val="000000"/>
          <w:sz w:val="20"/>
          <w:szCs w:val="20"/>
        </w:rPr>
        <w:t>kepada</w:t>
      </w:r>
      <w:proofErr w:type="spellEnd"/>
      <w:r w:rsidR="00283491">
        <w:rPr>
          <w:rFonts w:ascii="Times New Roman" w:eastAsia="Times New Roman" w:hAnsi="Times New Roman" w:cs="Times New Roman"/>
          <w:color w:val="000000"/>
          <w:sz w:val="20"/>
          <w:szCs w:val="20"/>
        </w:rPr>
        <w:t xml:space="preserve"> </w:t>
      </w:r>
      <w:proofErr w:type="spellStart"/>
      <w:r w:rsidR="00283491">
        <w:rPr>
          <w:rFonts w:ascii="Times New Roman" w:eastAsia="Times New Roman" w:hAnsi="Times New Roman" w:cs="Times New Roman"/>
          <w:color w:val="000000"/>
          <w:sz w:val="20"/>
          <w:szCs w:val="20"/>
        </w:rPr>
        <w:t>dosen</w:t>
      </w:r>
      <w:proofErr w:type="spellEnd"/>
      <w:r w:rsidR="006029F3" w:rsidRPr="006029F3">
        <w:rPr>
          <w:rFonts w:ascii="Times New Roman" w:eastAsia="Times New Roman" w:hAnsi="Times New Roman" w:cs="Times New Roman"/>
          <w:color w:val="000000"/>
          <w:sz w:val="20"/>
          <w:szCs w:val="20"/>
        </w:rPr>
        <w:t xml:space="preserve"> yang </w:t>
      </w:r>
      <w:proofErr w:type="spellStart"/>
      <w:r w:rsidR="006029F3" w:rsidRPr="006029F3">
        <w:rPr>
          <w:rFonts w:ascii="Times New Roman" w:eastAsia="Times New Roman" w:hAnsi="Times New Roman" w:cs="Times New Roman"/>
          <w:color w:val="000000"/>
          <w:sz w:val="20"/>
          <w:szCs w:val="20"/>
        </w:rPr>
        <w:t>tersebar</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ke</w:t>
      </w:r>
      <w:proofErr w:type="spellEnd"/>
      <w:r w:rsidR="006029F3" w:rsidRPr="006029F3">
        <w:rPr>
          <w:rFonts w:ascii="Times New Roman" w:eastAsia="Times New Roman" w:hAnsi="Times New Roman" w:cs="Times New Roman"/>
          <w:color w:val="000000"/>
          <w:sz w:val="20"/>
          <w:szCs w:val="20"/>
        </w:rPr>
        <w:t xml:space="preserve"> lima </w:t>
      </w:r>
      <w:proofErr w:type="spellStart"/>
      <w:r w:rsidR="006029F3" w:rsidRPr="006029F3">
        <w:rPr>
          <w:rFonts w:ascii="Times New Roman" w:eastAsia="Times New Roman" w:hAnsi="Times New Roman" w:cs="Times New Roman"/>
          <w:color w:val="000000"/>
          <w:sz w:val="20"/>
          <w:szCs w:val="20"/>
        </w:rPr>
        <w:t>fakultas</w:t>
      </w:r>
      <w:proofErr w:type="spellEnd"/>
      <w:r w:rsidR="006029F3" w:rsidRPr="006029F3">
        <w:rPr>
          <w:rFonts w:ascii="Times New Roman" w:eastAsia="Times New Roman" w:hAnsi="Times New Roman" w:cs="Times New Roman"/>
          <w:color w:val="000000"/>
          <w:sz w:val="20"/>
          <w:szCs w:val="20"/>
        </w:rPr>
        <w:t xml:space="preserve"> dan </w:t>
      </w:r>
      <w:proofErr w:type="spellStart"/>
      <w:r w:rsidR="006029F3" w:rsidRPr="006029F3">
        <w:rPr>
          <w:rFonts w:ascii="Times New Roman" w:eastAsia="Times New Roman" w:hAnsi="Times New Roman" w:cs="Times New Roman"/>
          <w:color w:val="000000"/>
          <w:sz w:val="20"/>
          <w:szCs w:val="20"/>
        </w:rPr>
        <w:t>satu</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pasca</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sarjana</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dengan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jumlah</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keseluruhan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tujuh</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belas</w:t>
      </w:r>
      <w:proofErr w:type="spellEnd"/>
      <w:r w:rsidR="006029F3" w:rsidRPr="006029F3">
        <w:rPr>
          <w:rFonts w:ascii="Times New Roman" w:eastAsia="Times New Roman" w:hAnsi="Times New Roman" w:cs="Times New Roman"/>
          <w:color w:val="000000"/>
          <w:sz w:val="20"/>
          <w:szCs w:val="20"/>
        </w:rPr>
        <w:t xml:space="preserve"> program </w:t>
      </w:r>
      <w:proofErr w:type="spellStart"/>
      <w:r w:rsidR="006029F3" w:rsidRPr="006029F3">
        <w:rPr>
          <w:rFonts w:ascii="Times New Roman" w:eastAsia="Times New Roman" w:hAnsi="Times New Roman" w:cs="Times New Roman"/>
          <w:color w:val="000000"/>
          <w:sz w:val="20"/>
          <w:szCs w:val="20"/>
        </w:rPr>
        <w:t>studi</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Analisis</w:t>
      </w:r>
      <w:proofErr w:type="spellEnd"/>
      <w:r w:rsidR="006029F3" w:rsidRPr="006029F3">
        <w:rPr>
          <w:rFonts w:ascii="Times New Roman" w:eastAsia="Times New Roman" w:hAnsi="Times New Roman" w:cs="Times New Roman"/>
          <w:color w:val="000000"/>
          <w:sz w:val="20"/>
          <w:szCs w:val="20"/>
        </w:rPr>
        <w:t xml:space="preserve"> data yang </w:t>
      </w:r>
      <w:proofErr w:type="spellStart"/>
      <w:r w:rsidR="006029F3" w:rsidRPr="006029F3">
        <w:rPr>
          <w:rFonts w:ascii="Times New Roman" w:eastAsia="Times New Roman" w:hAnsi="Times New Roman" w:cs="Times New Roman"/>
          <w:color w:val="000000"/>
          <w:sz w:val="20"/>
          <w:szCs w:val="20"/>
        </w:rPr>
        <w:t>digunakan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dengan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menggunakan</w:t>
      </w:r>
      <w:proofErr w:type="spellEnd"/>
      <w:r w:rsidR="006029F3" w:rsidRPr="006029F3">
        <w:rPr>
          <w:rFonts w:ascii="Times New Roman" w:eastAsia="Times New Roman" w:hAnsi="Times New Roman" w:cs="Times New Roman"/>
          <w:color w:val="000000"/>
          <w:sz w:val="20"/>
          <w:szCs w:val="20"/>
        </w:rPr>
        <w:t xml:space="preserve"> </w:t>
      </w:r>
      <w:proofErr w:type="spellStart"/>
      <w:r w:rsidR="006029F3" w:rsidRPr="006029F3">
        <w:rPr>
          <w:rFonts w:ascii="Times New Roman" w:eastAsia="Times New Roman" w:hAnsi="Times New Roman" w:cs="Times New Roman"/>
          <w:color w:val="000000"/>
          <w:sz w:val="20"/>
          <w:szCs w:val="20"/>
        </w:rPr>
        <w:t>metode</w:t>
      </w:r>
      <w:proofErr w:type="spellEnd"/>
      <w:r w:rsidR="006029F3" w:rsidRPr="006029F3">
        <w:rPr>
          <w:rFonts w:ascii="Times New Roman" w:eastAsia="Times New Roman" w:hAnsi="Times New Roman" w:cs="Times New Roman"/>
          <w:color w:val="000000"/>
          <w:sz w:val="20"/>
          <w:szCs w:val="20"/>
        </w:rPr>
        <w:t xml:space="preserve"> UTAUT (Unified Theory of Acceptance and Use of Technology)</w:t>
      </w:r>
      <w:r>
        <w:rPr>
          <w:rFonts w:ascii="Times New Roman" w:eastAsia="Times New Roman" w:hAnsi="Times New Roman" w:cs="Times New Roman"/>
          <w:color w:val="000000"/>
          <w:sz w:val="20"/>
          <w:szCs w:val="20"/>
          <w:highlight w:val="white"/>
        </w:rPr>
        <w:t>.</w:t>
      </w:r>
      <w:r w:rsidR="00283491">
        <w:rPr>
          <w:rFonts w:ascii="Times New Roman" w:eastAsia="Times New Roman" w:hAnsi="Times New Roman" w:cs="Times New Roman"/>
          <w:color w:val="000000"/>
          <w:sz w:val="20"/>
          <w:szCs w:val="20"/>
          <w:highlight w:val="white"/>
        </w:rPr>
        <w:t xml:space="preserve"> </w:t>
      </w:r>
    </w:p>
    <w:p w14:paraId="3F2BE020" w14:textId="3F9B9F15" w:rsidR="00400A9D" w:rsidRDefault="00D1270B" w:rsidP="006029F3">
      <w:pPr>
        <w:pBdr>
          <w:top w:val="nil"/>
          <w:left w:val="nil"/>
          <w:bottom w:val="nil"/>
          <w:right w:val="nil"/>
          <w:between w:val="nil"/>
        </w:pBdr>
        <w:spacing w:after="0"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b/>
          <w:i/>
          <w:color w:val="000000"/>
          <w:sz w:val="20"/>
          <w:szCs w:val="20"/>
        </w:rPr>
        <w:t xml:space="preserve">Kata </w:t>
      </w:r>
      <w:proofErr w:type="spellStart"/>
      <w:r>
        <w:rPr>
          <w:rFonts w:ascii="Times New Roman" w:eastAsia="Times New Roman" w:hAnsi="Times New Roman" w:cs="Times New Roman"/>
          <w:b/>
          <w:i/>
          <w:color w:val="000000"/>
          <w:sz w:val="20"/>
          <w:szCs w:val="20"/>
        </w:rPr>
        <w:t>kunci</w:t>
      </w:r>
      <w:proofErr w:type="spellEnd"/>
      <w:r>
        <w:rPr>
          <w:rFonts w:ascii="Times New Roman" w:eastAsia="Times New Roman" w:hAnsi="Times New Roman" w:cs="Times New Roman"/>
          <w:color w:val="000000"/>
          <w:sz w:val="20"/>
          <w:szCs w:val="20"/>
        </w:rPr>
        <w:t xml:space="preserve">— </w:t>
      </w:r>
      <w:r w:rsidR="006029F3">
        <w:rPr>
          <w:rFonts w:ascii="Times New Roman" w:eastAsia="Times New Roman" w:hAnsi="Times New Roman" w:cs="Times New Roman"/>
          <w:color w:val="000000"/>
          <w:sz w:val="20"/>
          <w:szCs w:val="20"/>
        </w:rPr>
        <w:t xml:space="preserve">Dosen, </w:t>
      </w:r>
      <w:proofErr w:type="spellStart"/>
      <w:r w:rsidR="00797D67">
        <w:rPr>
          <w:rFonts w:ascii="Times New Roman" w:eastAsia="Times New Roman" w:hAnsi="Times New Roman" w:cs="Times New Roman"/>
          <w:color w:val="000000"/>
          <w:sz w:val="20"/>
          <w:szCs w:val="20"/>
        </w:rPr>
        <w:t>Teknologi</w:t>
      </w:r>
      <w:proofErr w:type="spellEnd"/>
      <w:r w:rsidR="006029F3">
        <w:rPr>
          <w:rFonts w:ascii="Times New Roman" w:eastAsia="Times New Roman" w:hAnsi="Times New Roman" w:cs="Times New Roman"/>
          <w:color w:val="000000"/>
          <w:sz w:val="20"/>
          <w:szCs w:val="20"/>
        </w:rPr>
        <w:t xml:space="preserve"> </w:t>
      </w:r>
      <w:proofErr w:type="spellStart"/>
      <w:r w:rsidR="006029F3">
        <w:rPr>
          <w:rFonts w:ascii="Times New Roman" w:eastAsia="Times New Roman" w:hAnsi="Times New Roman" w:cs="Times New Roman"/>
          <w:color w:val="000000"/>
          <w:sz w:val="20"/>
          <w:szCs w:val="20"/>
        </w:rPr>
        <w:t>Informasi</w:t>
      </w:r>
      <w:proofErr w:type="spellEnd"/>
      <w:r w:rsidR="006029F3">
        <w:rPr>
          <w:rFonts w:ascii="Times New Roman" w:eastAsia="Times New Roman" w:hAnsi="Times New Roman" w:cs="Times New Roman"/>
          <w:color w:val="000000"/>
          <w:sz w:val="20"/>
          <w:szCs w:val="20"/>
        </w:rPr>
        <w:t>, UTAUT</w:t>
      </w:r>
      <w:r w:rsidR="00797D67">
        <w:rPr>
          <w:rFonts w:ascii="Times New Roman" w:eastAsia="Times New Roman" w:hAnsi="Times New Roman" w:cs="Times New Roman"/>
          <w:color w:val="000000"/>
          <w:sz w:val="20"/>
          <w:szCs w:val="20"/>
        </w:rPr>
        <w:t xml:space="preserve">, Kinerja </w:t>
      </w:r>
      <w:proofErr w:type="spellStart"/>
      <w:r w:rsidR="00797D67">
        <w:rPr>
          <w:rFonts w:ascii="Times New Roman" w:eastAsia="Times New Roman" w:hAnsi="Times New Roman" w:cs="Times New Roman"/>
          <w:color w:val="000000"/>
          <w:sz w:val="20"/>
          <w:szCs w:val="20"/>
        </w:rPr>
        <w:t>dosen</w:t>
      </w:r>
      <w:proofErr w:type="spellEnd"/>
    </w:p>
    <w:p w14:paraId="11420C96" w14:textId="77777777" w:rsidR="00986813" w:rsidRDefault="00986813">
      <w:pPr>
        <w:spacing w:after="0" w:line="240" w:lineRule="auto"/>
        <w:jc w:val="both"/>
        <w:rPr>
          <w:rFonts w:ascii="Times New Roman" w:eastAsia="Times New Roman" w:hAnsi="Times New Roman" w:cs="Times New Roman"/>
          <w:sz w:val="20"/>
          <w:szCs w:val="20"/>
          <w:highlight w:val="yellow"/>
        </w:rPr>
      </w:pPr>
    </w:p>
    <w:p w14:paraId="2DE98B9E" w14:textId="77777777" w:rsidR="00400A9D" w:rsidRDefault="00400A9D">
      <w:pPr>
        <w:spacing w:after="0" w:line="240" w:lineRule="auto"/>
        <w:jc w:val="both"/>
        <w:rPr>
          <w:rFonts w:ascii="Times New Roman" w:eastAsia="Times New Roman" w:hAnsi="Times New Roman" w:cs="Times New Roman"/>
          <w:sz w:val="20"/>
          <w:szCs w:val="20"/>
          <w:highlight w:val="yellow"/>
        </w:rPr>
        <w:sectPr w:rsidR="00400A9D" w:rsidSect="001A6BB1">
          <w:headerReference w:type="even" r:id="rId8"/>
          <w:headerReference w:type="default" r:id="rId9"/>
          <w:footerReference w:type="even" r:id="rId10"/>
          <w:footerReference w:type="default" r:id="rId11"/>
          <w:headerReference w:type="first" r:id="rId12"/>
          <w:footerReference w:type="first" r:id="rId13"/>
          <w:pgSz w:w="11907" w:h="16840"/>
          <w:pgMar w:top="1411" w:right="1411" w:bottom="1411" w:left="1699" w:header="900" w:footer="1152" w:gutter="0"/>
          <w:pgNumType w:start="1"/>
          <w:cols w:space="720"/>
          <w:titlePg/>
        </w:sectPr>
      </w:pPr>
    </w:p>
    <w:p w14:paraId="739DFDEB" w14:textId="77777777" w:rsidR="00400A9D" w:rsidRDefault="00D1270B" w:rsidP="00986813">
      <w:pPr>
        <w:numPr>
          <w:ilvl w:val="0"/>
          <w:numId w:val="3"/>
        </w:numPr>
        <w:pBdr>
          <w:top w:val="nil"/>
          <w:left w:val="nil"/>
          <w:bottom w:val="nil"/>
          <w:right w:val="nil"/>
          <w:between w:val="nil"/>
        </w:pBdr>
        <w:spacing w:after="60" w:line="240" w:lineRule="auto"/>
        <w:ind w:left="360"/>
        <w:jc w:val="center"/>
      </w:pPr>
      <w:proofErr w:type="spellStart"/>
      <w:r>
        <w:rPr>
          <w:rFonts w:ascii="Times New Roman" w:eastAsia="Times New Roman" w:hAnsi="Times New Roman" w:cs="Times New Roman"/>
          <w:smallCaps/>
          <w:color w:val="000000"/>
          <w:sz w:val="20"/>
          <w:szCs w:val="20"/>
        </w:rPr>
        <w:t>Pendahuluan</w:t>
      </w:r>
      <w:proofErr w:type="spellEnd"/>
    </w:p>
    <w:p w14:paraId="64A3E381" w14:textId="77777777" w:rsidR="006029F3" w:rsidRPr="006029F3" w:rsidRDefault="006029F3" w:rsidP="006029F3">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sidRPr="006029F3">
        <w:rPr>
          <w:rFonts w:ascii="Times New Roman" w:eastAsia="Times New Roman" w:hAnsi="Times New Roman" w:cs="Times New Roman"/>
          <w:color w:val="000000"/>
          <w:sz w:val="20"/>
          <w:szCs w:val="20"/>
        </w:rPr>
        <w:t xml:space="preserve">Pendidikan </w:t>
      </w:r>
      <w:proofErr w:type="spellStart"/>
      <w:r w:rsidRPr="006029F3">
        <w:rPr>
          <w:rFonts w:ascii="Times New Roman" w:eastAsia="Times New Roman" w:hAnsi="Times New Roman" w:cs="Times New Roman"/>
          <w:color w:val="000000"/>
          <w:sz w:val="20"/>
          <w:szCs w:val="20"/>
        </w:rPr>
        <w:t>tinggi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merupakan</w:t>
      </w:r>
      <w:proofErr w:type="spellEnd"/>
      <w:r w:rsidRPr="006029F3">
        <w:rPr>
          <w:rFonts w:ascii="Times New Roman" w:eastAsia="Times New Roman" w:hAnsi="Times New Roman" w:cs="Times New Roman"/>
          <w:color w:val="000000"/>
          <w:sz w:val="20"/>
          <w:szCs w:val="20"/>
        </w:rPr>
        <w:t xml:space="preserve"> salah </w:t>
      </w:r>
      <w:proofErr w:type="spellStart"/>
      <w:r w:rsidRPr="006029F3">
        <w:rPr>
          <w:rFonts w:ascii="Times New Roman" w:eastAsia="Times New Roman" w:hAnsi="Times New Roman" w:cs="Times New Roman"/>
          <w:color w:val="000000"/>
          <w:sz w:val="20"/>
          <w:szCs w:val="20"/>
        </w:rPr>
        <w:t>satu</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sektor</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kunci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dalam</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pembangunan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suatu</w:t>
      </w:r>
      <w:proofErr w:type="spellEnd"/>
      <w:r w:rsidRPr="006029F3">
        <w:rPr>
          <w:rFonts w:ascii="Times New Roman" w:eastAsia="Times New Roman" w:hAnsi="Times New Roman" w:cs="Times New Roman"/>
          <w:color w:val="000000"/>
          <w:sz w:val="20"/>
          <w:szCs w:val="20"/>
        </w:rPr>
        <w:t xml:space="preserve"> negara. Era </w:t>
      </w:r>
      <w:proofErr w:type="spellStart"/>
      <w:r w:rsidRPr="006029F3">
        <w:rPr>
          <w:rFonts w:ascii="Times New Roman" w:eastAsia="Times New Roman" w:hAnsi="Times New Roman" w:cs="Times New Roman"/>
          <w:color w:val="000000"/>
          <w:sz w:val="20"/>
          <w:szCs w:val="20"/>
        </w:rPr>
        <w:t>globalisasi</w:t>
      </w:r>
      <w:proofErr w:type="spellEnd"/>
      <w:r w:rsidRPr="006029F3">
        <w:rPr>
          <w:rFonts w:ascii="Times New Roman" w:eastAsia="Times New Roman" w:hAnsi="Times New Roman" w:cs="Times New Roman"/>
          <w:color w:val="000000"/>
          <w:sz w:val="20"/>
          <w:szCs w:val="20"/>
        </w:rPr>
        <w:t xml:space="preserve"> dan </w:t>
      </w:r>
      <w:proofErr w:type="spellStart"/>
      <w:r w:rsidRPr="006029F3">
        <w:rPr>
          <w:rFonts w:ascii="Times New Roman" w:eastAsia="Times New Roman" w:hAnsi="Times New Roman" w:cs="Times New Roman"/>
          <w:color w:val="000000"/>
          <w:sz w:val="20"/>
          <w:szCs w:val="20"/>
        </w:rPr>
        <w:t>perkembangan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teknologi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informasi</w:t>
      </w:r>
      <w:proofErr w:type="spellEnd"/>
      <w:r w:rsidRPr="006029F3">
        <w:rPr>
          <w:rFonts w:ascii="Times New Roman" w:eastAsia="Times New Roman" w:hAnsi="Times New Roman" w:cs="Times New Roman"/>
          <w:color w:val="000000"/>
          <w:sz w:val="20"/>
          <w:szCs w:val="20"/>
        </w:rPr>
        <w:t xml:space="preserve"> </w:t>
      </w:r>
      <w:r w:rsidRPr="006029F3">
        <w:rPr>
          <w:rFonts w:ascii="Times New Roman" w:eastAsia="Times New Roman" w:hAnsi="Times New Roman" w:cs="Times New Roman"/>
          <w:color w:val="000000"/>
          <w:sz w:val="20"/>
          <w:szCs w:val="20"/>
        </w:rPr>
        <w:lastRenderedPageBreak/>
        <w:t xml:space="preserve">yang </w:t>
      </w:r>
      <w:proofErr w:type="spellStart"/>
      <w:r w:rsidRPr="006029F3">
        <w:rPr>
          <w:rFonts w:ascii="Times New Roman" w:eastAsia="Times New Roman" w:hAnsi="Times New Roman" w:cs="Times New Roman"/>
          <w:color w:val="000000"/>
          <w:sz w:val="20"/>
          <w:szCs w:val="20"/>
        </w:rPr>
        <w:t>pesat</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pendidikan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tinggi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semakin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berkembang</w:t>
      </w:r>
      <w:proofErr w:type="spellEnd"/>
      <w:r w:rsidRPr="006029F3">
        <w:rPr>
          <w:rFonts w:ascii="Times New Roman" w:eastAsia="Times New Roman" w:hAnsi="Times New Roman" w:cs="Times New Roman"/>
          <w:color w:val="000000"/>
          <w:sz w:val="20"/>
          <w:szCs w:val="20"/>
        </w:rPr>
        <w:t xml:space="preserve"> dan </w:t>
      </w:r>
      <w:proofErr w:type="spellStart"/>
      <w:r w:rsidRPr="006029F3">
        <w:rPr>
          <w:rFonts w:ascii="Times New Roman" w:eastAsia="Times New Roman" w:hAnsi="Times New Roman" w:cs="Times New Roman"/>
          <w:color w:val="000000"/>
          <w:sz w:val="20"/>
          <w:szCs w:val="20"/>
        </w:rPr>
        <w:t>menghadapi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tantangan</w:t>
      </w:r>
      <w:proofErr w:type="spellEnd"/>
      <w:r w:rsidRPr="006029F3">
        <w:rPr>
          <w:rFonts w:ascii="Times New Roman" w:eastAsia="Times New Roman" w:hAnsi="Times New Roman" w:cs="Times New Roman"/>
          <w:color w:val="000000"/>
          <w:sz w:val="20"/>
          <w:szCs w:val="20"/>
        </w:rPr>
        <w:t xml:space="preserve"> yang </w:t>
      </w:r>
      <w:proofErr w:type="spellStart"/>
      <w:r w:rsidRPr="006029F3">
        <w:rPr>
          <w:rFonts w:ascii="Times New Roman" w:eastAsia="Times New Roman" w:hAnsi="Times New Roman" w:cs="Times New Roman"/>
          <w:color w:val="000000"/>
          <w:sz w:val="20"/>
          <w:szCs w:val="20"/>
        </w:rPr>
        <w:t>semakin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kompleks</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Konteks</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ini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peran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dosen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sebagai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ujung</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tombak</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dalam</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menyampaikan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pendidikan</w:t>
      </w:r>
      <w:proofErr w:type="spellEnd"/>
      <w:r w:rsidRPr="006029F3">
        <w:rPr>
          <w:rFonts w:ascii="Times New Roman" w:eastAsia="Times New Roman" w:hAnsi="Times New Roman" w:cs="Times New Roman"/>
          <w:color w:val="000000"/>
          <w:sz w:val="20"/>
          <w:szCs w:val="20"/>
        </w:rPr>
        <w:t xml:space="preserve"> yang </w:t>
      </w:r>
      <w:proofErr w:type="spellStart"/>
      <w:r w:rsidRPr="006029F3">
        <w:rPr>
          <w:rFonts w:ascii="Times New Roman" w:eastAsia="Times New Roman" w:hAnsi="Times New Roman" w:cs="Times New Roman"/>
          <w:color w:val="000000"/>
          <w:sz w:val="20"/>
          <w:szCs w:val="20"/>
        </w:rPr>
        <w:t>berkualitas</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menjadi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semakin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penting</w:t>
      </w:r>
      <w:proofErr w:type="spellEnd"/>
      <w:r w:rsidRPr="006029F3">
        <w:rPr>
          <w:rFonts w:ascii="Times New Roman" w:eastAsia="Times New Roman" w:hAnsi="Times New Roman" w:cs="Times New Roman"/>
          <w:color w:val="000000"/>
          <w:sz w:val="20"/>
          <w:szCs w:val="20"/>
        </w:rPr>
        <w:t xml:space="preserve">. Kinerja </w:t>
      </w:r>
      <w:proofErr w:type="spellStart"/>
      <w:r w:rsidRPr="006029F3">
        <w:rPr>
          <w:rFonts w:ascii="Times New Roman" w:eastAsia="Times New Roman" w:hAnsi="Times New Roman" w:cs="Times New Roman"/>
          <w:color w:val="000000"/>
          <w:sz w:val="20"/>
          <w:szCs w:val="20"/>
        </w:rPr>
        <w:t>dosen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bukan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hanya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mencakup</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aspek</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pengajaran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tetapi</w:t>
      </w:r>
      <w:proofErr w:type="spellEnd"/>
      <w:r w:rsidRPr="006029F3">
        <w:rPr>
          <w:rFonts w:ascii="Times New Roman" w:eastAsia="Times New Roman" w:hAnsi="Times New Roman" w:cs="Times New Roman"/>
          <w:color w:val="000000"/>
          <w:sz w:val="20"/>
          <w:szCs w:val="20"/>
        </w:rPr>
        <w:t xml:space="preserve"> juga </w:t>
      </w:r>
      <w:proofErr w:type="spellStart"/>
      <w:r w:rsidRPr="006029F3">
        <w:rPr>
          <w:rFonts w:ascii="Times New Roman" w:eastAsia="Times New Roman" w:hAnsi="Times New Roman" w:cs="Times New Roman"/>
          <w:color w:val="000000"/>
          <w:sz w:val="20"/>
          <w:szCs w:val="20"/>
        </w:rPr>
        <w:t>penelitian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pengabdian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kepada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masyarakat</w:t>
      </w:r>
      <w:proofErr w:type="spellEnd"/>
      <w:r w:rsidRPr="006029F3">
        <w:rPr>
          <w:rFonts w:ascii="Times New Roman" w:eastAsia="Times New Roman" w:hAnsi="Times New Roman" w:cs="Times New Roman"/>
          <w:color w:val="000000"/>
          <w:sz w:val="20"/>
          <w:szCs w:val="20"/>
        </w:rPr>
        <w:t xml:space="preserve">, dan </w:t>
      </w:r>
      <w:proofErr w:type="spellStart"/>
      <w:r w:rsidRPr="006029F3">
        <w:rPr>
          <w:rFonts w:ascii="Times New Roman" w:eastAsia="Times New Roman" w:hAnsi="Times New Roman" w:cs="Times New Roman"/>
          <w:color w:val="000000"/>
          <w:sz w:val="20"/>
          <w:szCs w:val="20"/>
        </w:rPr>
        <w:t>administrasi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akademik</w:t>
      </w:r>
      <w:proofErr w:type="spellEnd"/>
      <w:r w:rsidRPr="006029F3">
        <w:rPr>
          <w:rFonts w:ascii="Times New Roman" w:eastAsia="Times New Roman" w:hAnsi="Times New Roman" w:cs="Times New Roman"/>
          <w:color w:val="000000"/>
          <w:sz w:val="20"/>
          <w:szCs w:val="20"/>
        </w:rPr>
        <w:t>.</w:t>
      </w:r>
    </w:p>
    <w:p w14:paraId="0F231231" w14:textId="38326F20" w:rsidR="00400A9D" w:rsidRDefault="006029F3" w:rsidP="006029F3">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roofErr w:type="spellStart"/>
      <w:r w:rsidRPr="006029F3">
        <w:rPr>
          <w:rFonts w:ascii="Times New Roman" w:eastAsia="Times New Roman" w:hAnsi="Times New Roman" w:cs="Times New Roman"/>
          <w:color w:val="000000"/>
          <w:sz w:val="20"/>
          <w:szCs w:val="20"/>
        </w:rPr>
        <w:t>Undang</w:t>
      </w:r>
      <w:proofErr w:type="spellEnd"/>
      <w:r w:rsidRPr="006029F3">
        <w:rPr>
          <w:rFonts w:ascii="Times New Roman" w:eastAsia="Times New Roman" w:hAnsi="Times New Roman" w:cs="Times New Roman"/>
          <w:color w:val="000000"/>
          <w:sz w:val="20"/>
          <w:szCs w:val="20"/>
        </w:rPr>
        <w:t xml:space="preserve"> – </w:t>
      </w:r>
      <w:proofErr w:type="spellStart"/>
      <w:r w:rsidRPr="006029F3">
        <w:rPr>
          <w:rFonts w:ascii="Times New Roman" w:eastAsia="Times New Roman" w:hAnsi="Times New Roman" w:cs="Times New Roman"/>
          <w:color w:val="000000"/>
          <w:sz w:val="20"/>
          <w:szCs w:val="20"/>
        </w:rPr>
        <w:t>undang</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Republik</w:t>
      </w:r>
      <w:proofErr w:type="spellEnd"/>
      <w:r w:rsidRPr="006029F3">
        <w:rPr>
          <w:rFonts w:ascii="Times New Roman" w:eastAsia="Times New Roman" w:hAnsi="Times New Roman" w:cs="Times New Roman"/>
          <w:color w:val="000000"/>
          <w:sz w:val="20"/>
          <w:szCs w:val="20"/>
        </w:rPr>
        <w:t xml:space="preserve"> Indonesia </w:t>
      </w:r>
      <w:proofErr w:type="spellStart"/>
      <w:r w:rsidRPr="006029F3">
        <w:rPr>
          <w:rFonts w:ascii="Times New Roman" w:eastAsia="Times New Roman" w:hAnsi="Times New Roman" w:cs="Times New Roman"/>
          <w:color w:val="000000"/>
          <w:sz w:val="20"/>
          <w:szCs w:val="20"/>
        </w:rPr>
        <w:t>Nomor</w:t>
      </w:r>
      <w:proofErr w:type="spellEnd"/>
      <w:r w:rsidRPr="006029F3">
        <w:rPr>
          <w:rFonts w:ascii="Times New Roman" w:eastAsia="Times New Roman" w:hAnsi="Times New Roman" w:cs="Times New Roman"/>
          <w:color w:val="000000"/>
          <w:sz w:val="20"/>
          <w:szCs w:val="20"/>
        </w:rPr>
        <w:t xml:space="preserve"> 14 </w:t>
      </w:r>
      <w:proofErr w:type="spellStart"/>
      <w:r w:rsidRPr="006029F3">
        <w:rPr>
          <w:rFonts w:ascii="Times New Roman" w:eastAsia="Times New Roman" w:hAnsi="Times New Roman" w:cs="Times New Roman"/>
          <w:color w:val="000000"/>
          <w:sz w:val="20"/>
          <w:szCs w:val="20"/>
        </w:rPr>
        <w:t>Tahun</w:t>
      </w:r>
      <w:proofErr w:type="spellEnd"/>
      <w:r w:rsidRPr="006029F3">
        <w:rPr>
          <w:rFonts w:ascii="Times New Roman" w:eastAsia="Times New Roman" w:hAnsi="Times New Roman" w:cs="Times New Roman"/>
          <w:color w:val="000000"/>
          <w:sz w:val="20"/>
          <w:szCs w:val="20"/>
        </w:rPr>
        <w:t xml:space="preserve"> 2005 </w:t>
      </w:r>
      <w:proofErr w:type="spellStart"/>
      <w:r w:rsidRPr="006029F3">
        <w:rPr>
          <w:rFonts w:ascii="Times New Roman" w:eastAsia="Times New Roman" w:hAnsi="Times New Roman" w:cs="Times New Roman"/>
          <w:color w:val="000000"/>
          <w:sz w:val="20"/>
          <w:szCs w:val="20"/>
        </w:rPr>
        <w:t>tentang</w:t>
      </w:r>
      <w:proofErr w:type="spellEnd"/>
      <w:r w:rsidRPr="006029F3">
        <w:rPr>
          <w:rFonts w:ascii="Times New Roman" w:eastAsia="Times New Roman" w:hAnsi="Times New Roman" w:cs="Times New Roman"/>
          <w:color w:val="000000"/>
          <w:sz w:val="20"/>
          <w:szCs w:val="20"/>
        </w:rPr>
        <w:t xml:space="preserve"> Guru dan </w:t>
      </w:r>
      <w:proofErr w:type="spellStart"/>
      <w:r w:rsidRPr="006029F3">
        <w:rPr>
          <w:rFonts w:ascii="Times New Roman" w:eastAsia="Times New Roman" w:hAnsi="Times New Roman" w:cs="Times New Roman"/>
          <w:color w:val="000000"/>
          <w:sz w:val="20"/>
          <w:szCs w:val="20"/>
        </w:rPr>
        <w:t>dosen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disebutkan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bahwa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dosen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adalah</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pendidik</w:t>
      </w:r>
      <w:proofErr w:type="spellEnd"/>
      <w:r w:rsidRPr="006029F3">
        <w:rPr>
          <w:rFonts w:ascii="Times New Roman" w:eastAsia="Times New Roman" w:hAnsi="Times New Roman" w:cs="Times New Roman"/>
          <w:color w:val="000000"/>
          <w:sz w:val="20"/>
          <w:szCs w:val="20"/>
        </w:rPr>
        <w:t xml:space="preserve"> professional dan </w:t>
      </w:r>
      <w:proofErr w:type="spellStart"/>
      <w:r w:rsidRPr="006029F3">
        <w:rPr>
          <w:rFonts w:ascii="Times New Roman" w:eastAsia="Times New Roman" w:hAnsi="Times New Roman" w:cs="Times New Roman"/>
          <w:color w:val="000000"/>
          <w:sz w:val="20"/>
          <w:szCs w:val="20"/>
        </w:rPr>
        <w:t>ilmuan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dengan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tugas</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utama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mentransformasikan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mengembangkan</w:t>
      </w:r>
      <w:proofErr w:type="spellEnd"/>
      <w:r w:rsidRPr="006029F3">
        <w:rPr>
          <w:rFonts w:ascii="Times New Roman" w:eastAsia="Times New Roman" w:hAnsi="Times New Roman" w:cs="Times New Roman"/>
          <w:color w:val="000000"/>
          <w:sz w:val="20"/>
          <w:szCs w:val="20"/>
        </w:rPr>
        <w:t xml:space="preserve">, dan </w:t>
      </w:r>
      <w:proofErr w:type="spellStart"/>
      <w:r w:rsidRPr="006029F3">
        <w:rPr>
          <w:rFonts w:ascii="Times New Roman" w:eastAsia="Times New Roman" w:hAnsi="Times New Roman" w:cs="Times New Roman"/>
          <w:color w:val="000000"/>
          <w:sz w:val="20"/>
          <w:szCs w:val="20"/>
        </w:rPr>
        <w:t>menyebarluaskan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ilmu</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pengetahuan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teknologi</w:t>
      </w:r>
      <w:proofErr w:type="spellEnd"/>
      <w:r w:rsidRPr="006029F3">
        <w:rPr>
          <w:rFonts w:ascii="Times New Roman" w:eastAsia="Times New Roman" w:hAnsi="Times New Roman" w:cs="Times New Roman"/>
          <w:color w:val="000000"/>
          <w:sz w:val="20"/>
          <w:szCs w:val="20"/>
        </w:rPr>
        <w:t xml:space="preserve">, dan </w:t>
      </w:r>
      <w:proofErr w:type="spellStart"/>
      <w:r w:rsidRPr="006029F3">
        <w:rPr>
          <w:rFonts w:ascii="Times New Roman" w:eastAsia="Times New Roman" w:hAnsi="Times New Roman" w:cs="Times New Roman"/>
          <w:color w:val="000000"/>
          <w:sz w:val="20"/>
          <w:szCs w:val="20"/>
        </w:rPr>
        <w:t>seni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melalui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pendidikan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penelitian</w:t>
      </w:r>
      <w:proofErr w:type="spellEnd"/>
      <w:r w:rsidRPr="006029F3">
        <w:rPr>
          <w:rFonts w:ascii="Times New Roman" w:eastAsia="Times New Roman" w:hAnsi="Times New Roman" w:cs="Times New Roman"/>
          <w:color w:val="000000"/>
          <w:sz w:val="20"/>
          <w:szCs w:val="20"/>
        </w:rPr>
        <w:t xml:space="preserve">, dan </w:t>
      </w:r>
      <w:proofErr w:type="spellStart"/>
      <w:r w:rsidRPr="006029F3">
        <w:rPr>
          <w:rFonts w:ascii="Times New Roman" w:eastAsia="Times New Roman" w:hAnsi="Times New Roman" w:cs="Times New Roman"/>
          <w:color w:val="000000"/>
          <w:sz w:val="20"/>
          <w:szCs w:val="20"/>
        </w:rPr>
        <w:t>pengabdian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kepada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masyarakat</w:t>
      </w:r>
      <w:proofErr w:type="spellEnd"/>
      <w:r w:rsidRPr="006029F3">
        <w:rPr>
          <w:rFonts w:ascii="Times New Roman" w:eastAsia="Times New Roman" w:hAnsi="Times New Roman" w:cs="Times New Roman"/>
          <w:color w:val="000000"/>
          <w:sz w:val="20"/>
          <w:szCs w:val="20"/>
        </w:rPr>
        <w:t xml:space="preserve">. Kinerja </w:t>
      </w:r>
      <w:proofErr w:type="spellStart"/>
      <w:r w:rsidRPr="006029F3">
        <w:rPr>
          <w:rFonts w:ascii="Times New Roman" w:eastAsia="Times New Roman" w:hAnsi="Times New Roman" w:cs="Times New Roman"/>
          <w:color w:val="000000"/>
          <w:sz w:val="20"/>
          <w:szCs w:val="20"/>
        </w:rPr>
        <w:t>dosen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adalah</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kemampuan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untuk</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melaksanakan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tugas</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tridharma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perguruan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tinggi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yaitu</w:t>
      </w:r>
      <w:proofErr w:type="spellEnd"/>
      <w:r w:rsidRPr="006029F3">
        <w:rPr>
          <w:rFonts w:ascii="Times New Roman" w:eastAsia="Times New Roman" w:hAnsi="Times New Roman" w:cs="Times New Roman"/>
          <w:color w:val="000000"/>
          <w:sz w:val="20"/>
          <w:szCs w:val="20"/>
        </w:rPr>
        <w:t xml:space="preserve"> Pendidikan, </w:t>
      </w:r>
      <w:proofErr w:type="spellStart"/>
      <w:r w:rsidRPr="006029F3">
        <w:rPr>
          <w:rFonts w:ascii="Times New Roman" w:eastAsia="Times New Roman" w:hAnsi="Times New Roman" w:cs="Times New Roman"/>
          <w:color w:val="000000"/>
          <w:sz w:val="20"/>
          <w:szCs w:val="20"/>
        </w:rPr>
        <w:t>penelitian</w:t>
      </w:r>
      <w:proofErr w:type="spellEnd"/>
      <w:r w:rsidRPr="006029F3">
        <w:rPr>
          <w:rFonts w:ascii="Times New Roman" w:eastAsia="Times New Roman" w:hAnsi="Times New Roman" w:cs="Times New Roman"/>
          <w:color w:val="000000"/>
          <w:sz w:val="20"/>
          <w:szCs w:val="20"/>
        </w:rPr>
        <w:t xml:space="preserve">, dan </w:t>
      </w:r>
      <w:proofErr w:type="spellStart"/>
      <w:r w:rsidRPr="006029F3">
        <w:rPr>
          <w:rFonts w:ascii="Times New Roman" w:eastAsia="Times New Roman" w:hAnsi="Times New Roman" w:cs="Times New Roman"/>
          <w:color w:val="000000"/>
          <w:sz w:val="20"/>
          <w:szCs w:val="20"/>
        </w:rPr>
        <w:t>pengabdian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Dengan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demikian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kinerja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dosen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menjadi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faktor</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utama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dalam</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mentukan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kualitas</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hasil</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pendidikan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sehingga</w:t>
      </w:r>
      <w:proofErr w:type="spellEnd"/>
      <w:r w:rsidRPr="006029F3">
        <w:rPr>
          <w:rFonts w:ascii="Times New Roman" w:eastAsia="Times New Roman" w:hAnsi="Times New Roman" w:cs="Times New Roman"/>
          <w:color w:val="000000"/>
          <w:sz w:val="20"/>
          <w:szCs w:val="20"/>
        </w:rPr>
        <w:t xml:space="preserve"> proses </w:t>
      </w:r>
      <w:proofErr w:type="spellStart"/>
      <w:r w:rsidRPr="006029F3">
        <w:rPr>
          <w:rFonts w:ascii="Times New Roman" w:eastAsia="Times New Roman" w:hAnsi="Times New Roman" w:cs="Times New Roman"/>
          <w:color w:val="000000"/>
          <w:sz w:val="20"/>
          <w:szCs w:val="20"/>
        </w:rPr>
        <w:t>pendidikan</w:t>
      </w:r>
      <w:proofErr w:type="spellEnd"/>
      <w:r w:rsidRPr="006029F3">
        <w:rPr>
          <w:rFonts w:ascii="Times New Roman" w:eastAsia="Times New Roman" w:hAnsi="Times New Roman" w:cs="Times New Roman"/>
          <w:color w:val="000000"/>
          <w:sz w:val="20"/>
          <w:szCs w:val="20"/>
        </w:rPr>
        <w:t xml:space="preserve"> di </w:t>
      </w:r>
      <w:proofErr w:type="spellStart"/>
      <w:r w:rsidRPr="006029F3">
        <w:rPr>
          <w:rFonts w:ascii="Times New Roman" w:eastAsia="Times New Roman" w:hAnsi="Times New Roman" w:cs="Times New Roman"/>
          <w:color w:val="000000"/>
          <w:sz w:val="20"/>
          <w:szCs w:val="20"/>
        </w:rPr>
        <w:t>suatu</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perguruan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tinggi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akan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efektif</w:t>
      </w:r>
      <w:proofErr w:type="spellEnd"/>
      <w:r w:rsidRPr="006029F3">
        <w:rPr>
          <w:rFonts w:ascii="Times New Roman" w:eastAsia="Times New Roman" w:hAnsi="Times New Roman" w:cs="Times New Roman"/>
          <w:color w:val="000000"/>
          <w:sz w:val="20"/>
          <w:szCs w:val="20"/>
        </w:rPr>
        <w:t>.</w:t>
      </w:r>
      <w:r>
        <w:t xml:space="preserve"> </w:t>
      </w:r>
      <w:r w:rsidRPr="006029F3">
        <w:rPr>
          <w:rFonts w:ascii="Times New Roman" w:eastAsia="Times New Roman" w:hAnsi="Times New Roman" w:cs="Times New Roman"/>
          <w:color w:val="000000"/>
          <w:sz w:val="20"/>
          <w:szCs w:val="20"/>
        </w:rPr>
        <w:t xml:space="preserve">Chandra, (2018) </w:t>
      </w:r>
      <w:proofErr w:type="spellStart"/>
      <w:r w:rsidRPr="006029F3">
        <w:rPr>
          <w:rFonts w:ascii="Times New Roman" w:eastAsia="Times New Roman" w:hAnsi="Times New Roman" w:cs="Times New Roman"/>
          <w:color w:val="000000"/>
          <w:sz w:val="20"/>
          <w:szCs w:val="20"/>
        </w:rPr>
        <w:t>bahwa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penilaian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kinerja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dosen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bertujuan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meningkatkan</w:t>
      </w:r>
      <w:proofErr w:type="spellEnd"/>
      <w:r>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kualitas</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pengajaran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mengembangkan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diri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dosen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meningkatkan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kepuasan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mahasiswa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meningkatkan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kepuasan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kerja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merealisasikan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tujuan</w:t>
      </w:r>
      <w:proofErr w:type="spellEnd"/>
      <w:r w:rsidRPr="006029F3">
        <w:rPr>
          <w:rFonts w:ascii="Times New Roman" w:eastAsia="Times New Roman" w:hAnsi="Times New Roman" w:cs="Times New Roman"/>
          <w:color w:val="000000"/>
          <w:sz w:val="20"/>
          <w:szCs w:val="20"/>
        </w:rPr>
        <w:t xml:space="preserve"> universitas/</w:t>
      </w:r>
      <w:proofErr w:type="spellStart"/>
      <w:r w:rsidRPr="006029F3">
        <w:rPr>
          <w:rFonts w:ascii="Times New Roman" w:eastAsia="Times New Roman" w:hAnsi="Times New Roman" w:cs="Times New Roman"/>
          <w:color w:val="000000"/>
          <w:sz w:val="20"/>
          <w:szCs w:val="20"/>
        </w:rPr>
        <w:t>fakultas</w:t>
      </w:r>
      <w:proofErr w:type="spellEnd"/>
      <w:r w:rsidRPr="006029F3">
        <w:rPr>
          <w:rFonts w:ascii="Times New Roman" w:eastAsia="Times New Roman" w:hAnsi="Times New Roman" w:cs="Times New Roman"/>
          <w:color w:val="000000"/>
          <w:sz w:val="20"/>
          <w:szCs w:val="20"/>
        </w:rPr>
        <w:t>/</w:t>
      </w:r>
      <w:proofErr w:type="spellStart"/>
      <w:r w:rsidRPr="006029F3">
        <w:rPr>
          <w:rFonts w:ascii="Times New Roman" w:eastAsia="Times New Roman" w:hAnsi="Times New Roman" w:cs="Times New Roman"/>
          <w:color w:val="000000"/>
          <w:sz w:val="20"/>
          <w:szCs w:val="20"/>
        </w:rPr>
        <w:t>prodi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serta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meningkatkan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penilaian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masyarakat</w:t>
      </w:r>
      <w:proofErr w:type="spellEnd"/>
      <w:r w:rsidRPr="006029F3">
        <w:rPr>
          <w:rFonts w:ascii="Times New Roman" w:eastAsia="Times New Roman" w:hAnsi="Times New Roman" w:cs="Times New Roman"/>
          <w:color w:val="000000"/>
          <w:sz w:val="20"/>
          <w:szCs w:val="20"/>
        </w:rPr>
        <w:t>.</w:t>
      </w:r>
    </w:p>
    <w:p w14:paraId="01DDFCAA" w14:textId="2CC7F776" w:rsidR="006029F3" w:rsidRDefault="006029F3" w:rsidP="006029F3">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sidRPr="006029F3">
        <w:rPr>
          <w:rFonts w:ascii="Times New Roman" w:eastAsia="Times New Roman" w:hAnsi="Times New Roman" w:cs="Times New Roman"/>
          <w:color w:val="000000"/>
          <w:sz w:val="20"/>
          <w:szCs w:val="20"/>
        </w:rPr>
        <w:t xml:space="preserve">Dalam era digital yang </w:t>
      </w:r>
      <w:proofErr w:type="spellStart"/>
      <w:r w:rsidRPr="006029F3">
        <w:rPr>
          <w:rFonts w:ascii="Times New Roman" w:eastAsia="Times New Roman" w:hAnsi="Times New Roman" w:cs="Times New Roman"/>
          <w:color w:val="000000"/>
          <w:sz w:val="20"/>
          <w:szCs w:val="20"/>
        </w:rPr>
        <w:t>melanda</w:t>
      </w:r>
      <w:proofErr w:type="spellEnd"/>
      <w:r w:rsidRPr="006029F3">
        <w:rPr>
          <w:rFonts w:ascii="Times New Roman" w:eastAsia="Times New Roman" w:hAnsi="Times New Roman" w:cs="Times New Roman"/>
          <w:color w:val="000000"/>
          <w:sz w:val="20"/>
          <w:szCs w:val="20"/>
        </w:rPr>
        <w:t xml:space="preserve"> dunia </w:t>
      </w:r>
      <w:proofErr w:type="spellStart"/>
      <w:r w:rsidRPr="006029F3">
        <w:rPr>
          <w:rFonts w:ascii="Times New Roman" w:eastAsia="Times New Roman" w:hAnsi="Times New Roman" w:cs="Times New Roman"/>
          <w:color w:val="000000"/>
          <w:sz w:val="20"/>
          <w:szCs w:val="20"/>
        </w:rPr>
        <w:t>pendidikan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tinggi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penerapan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sistem</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informasi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sumber</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daya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terintegrasi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telah</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menjadi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kunci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untuk</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mendukung</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efisiensi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efektivitas</w:t>
      </w:r>
      <w:proofErr w:type="spellEnd"/>
      <w:r w:rsidRPr="006029F3">
        <w:rPr>
          <w:rFonts w:ascii="Times New Roman" w:eastAsia="Times New Roman" w:hAnsi="Times New Roman" w:cs="Times New Roman"/>
          <w:color w:val="000000"/>
          <w:sz w:val="20"/>
          <w:szCs w:val="20"/>
        </w:rPr>
        <w:t xml:space="preserve">, dan </w:t>
      </w:r>
      <w:proofErr w:type="spellStart"/>
      <w:r w:rsidRPr="006029F3">
        <w:rPr>
          <w:rFonts w:ascii="Times New Roman" w:eastAsia="Times New Roman" w:hAnsi="Times New Roman" w:cs="Times New Roman"/>
          <w:color w:val="000000"/>
          <w:sz w:val="20"/>
          <w:szCs w:val="20"/>
        </w:rPr>
        <w:t>transformasi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pendidikan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tinggi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Direktorat</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Jenderal</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Sumber</w:t>
      </w:r>
      <w:proofErr w:type="spellEnd"/>
      <w:r w:rsidRPr="006029F3">
        <w:rPr>
          <w:rFonts w:ascii="Times New Roman" w:eastAsia="Times New Roman" w:hAnsi="Times New Roman" w:cs="Times New Roman"/>
          <w:color w:val="000000"/>
          <w:sz w:val="20"/>
          <w:szCs w:val="20"/>
        </w:rPr>
        <w:t xml:space="preserve"> Daya </w:t>
      </w:r>
      <w:proofErr w:type="spellStart"/>
      <w:r w:rsidRPr="006029F3">
        <w:rPr>
          <w:rFonts w:ascii="Times New Roman" w:eastAsia="Times New Roman" w:hAnsi="Times New Roman" w:cs="Times New Roman"/>
          <w:color w:val="000000"/>
          <w:sz w:val="20"/>
          <w:szCs w:val="20"/>
        </w:rPr>
        <w:t>Iptek</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Dikti</w:t>
      </w:r>
      <w:proofErr w:type="spellEnd"/>
      <w:r w:rsidRPr="006029F3">
        <w:rPr>
          <w:rFonts w:ascii="Times New Roman" w:eastAsia="Times New Roman" w:hAnsi="Times New Roman" w:cs="Times New Roman"/>
          <w:color w:val="000000"/>
          <w:sz w:val="20"/>
          <w:szCs w:val="20"/>
        </w:rPr>
        <w:t xml:space="preserve"> (DIKTI) </w:t>
      </w:r>
      <w:proofErr w:type="spellStart"/>
      <w:r w:rsidRPr="006029F3">
        <w:rPr>
          <w:rFonts w:ascii="Times New Roman" w:eastAsia="Times New Roman" w:hAnsi="Times New Roman" w:cs="Times New Roman"/>
          <w:color w:val="000000"/>
          <w:sz w:val="20"/>
          <w:szCs w:val="20"/>
        </w:rPr>
        <w:t>mengeluarkan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surat</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edaran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nomor</w:t>
      </w:r>
      <w:proofErr w:type="spellEnd"/>
      <w:r w:rsidRPr="006029F3">
        <w:rPr>
          <w:rFonts w:ascii="Times New Roman" w:eastAsia="Times New Roman" w:hAnsi="Times New Roman" w:cs="Times New Roman"/>
          <w:color w:val="000000"/>
          <w:sz w:val="20"/>
          <w:szCs w:val="20"/>
        </w:rPr>
        <w:t xml:space="preserve"> 649/D1 </w:t>
      </w:r>
      <w:proofErr w:type="spellStart"/>
      <w:r w:rsidRPr="006029F3">
        <w:rPr>
          <w:rFonts w:ascii="Times New Roman" w:eastAsia="Times New Roman" w:hAnsi="Times New Roman" w:cs="Times New Roman"/>
          <w:color w:val="000000"/>
          <w:sz w:val="20"/>
          <w:szCs w:val="20"/>
        </w:rPr>
        <w:t>Tahun</w:t>
      </w:r>
      <w:proofErr w:type="spellEnd"/>
      <w:r w:rsidRPr="006029F3">
        <w:rPr>
          <w:rFonts w:ascii="Times New Roman" w:eastAsia="Times New Roman" w:hAnsi="Times New Roman" w:cs="Times New Roman"/>
          <w:color w:val="000000"/>
          <w:sz w:val="20"/>
          <w:szCs w:val="20"/>
        </w:rPr>
        <w:t xml:space="preserve"> 2018 </w:t>
      </w:r>
      <w:proofErr w:type="spellStart"/>
      <w:r w:rsidRPr="006029F3">
        <w:rPr>
          <w:rFonts w:ascii="Times New Roman" w:eastAsia="Times New Roman" w:hAnsi="Times New Roman" w:cs="Times New Roman"/>
          <w:color w:val="000000"/>
          <w:sz w:val="20"/>
          <w:szCs w:val="20"/>
        </w:rPr>
        <w:t>tanggal</w:t>
      </w:r>
      <w:proofErr w:type="spellEnd"/>
      <w:r w:rsidRPr="006029F3">
        <w:rPr>
          <w:rFonts w:ascii="Times New Roman" w:eastAsia="Times New Roman" w:hAnsi="Times New Roman" w:cs="Times New Roman"/>
          <w:color w:val="000000"/>
          <w:sz w:val="20"/>
          <w:szCs w:val="20"/>
        </w:rPr>
        <w:t xml:space="preserve"> 23 </w:t>
      </w:r>
      <w:proofErr w:type="spellStart"/>
      <w:r w:rsidRPr="006029F3">
        <w:rPr>
          <w:rFonts w:ascii="Times New Roman" w:eastAsia="Times New Roman" w:hAnsi="Times New Roman" w:cs="Times New Roman"/>
          <w:color w:val="000000"/>
          <w:sz w:val="20"/>
          <w:szCs w:val="20"/>
        </w:rPr>
        <w:t>Februari</w:t>
      </w:r>
      <w:proofErr w:type="spellEnd"/>
      <w:r w:rsidRPr="006029F3">
        <w:rPr>
          <w:rFonts w:ascii="Times New Roman" w:eastAsia="Times New Roman" w:hAnsi="Times New Roman" w:cs="Times New Roman"/>
          <w:color w:val="000000"/>
          <w:sz w:val="20"/>
          <w:szCs w:val="20"/>
        </w:rPr>
        <w:t xml:space="preserve"> 2018 yang </w:t>
      </w:r>
      <w:proofErr w:type="spellStart"/>
      <w:r w:rsidRPr="006029F3">
        <w:rPr>
          <w:rFonts w:ascii="Times New Roman" w:eastAsia="Times New Roman" w:hAnsi="Times New Roman" w:cs="Times New Roman"/>
          <w:color w:val="000000"/>
          <w:sz w:val="20"/>
          <w:szCs w:val="20"/>
        </w:rPr>
        <w:t>berisi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tentang</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Implementasi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Sistem</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Informasi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Sumber</w:t>
      </w:r>
      <w:proofErr w:type="spellEnd"/>
      <w:r w:rsidRPr="006029F3">
        <w:rPr>
          <w:rFonts w:ascii="Times New Roman" w:eastAsia="Times New Roman" w:hAnsi="Times New Roman" w:cs="Times New Roman"/>
          <w:color w:val="000000"/>
          <w:sz w:val="20"/>
          <w:szCs w:val="20"/>
        </w:rPr>
        <w:t xml:space="preserve"> Daya </w:t>
      </w:r>
      <w:proofErr w:type="spellStart"/>
      <w:r w:rsidRPr="006029F3">
        <w:rPr>
          <w:rFonts w:ascii="Times New Roman" w:eastAsia="Times New Roman" w:hAnsi="Times New Roman" w:cs="Times New Roman"/>
          <w:color w:val="000000"/>
          <w:sz w:val="20"/>
          <w:szCs w:val="20"/>
        </w:rPr>
        <w:t>Terintegrasi</w:t>
      </w:r>
      <w:proofErr w:type="spellEnd"/>
      <w:r w:rsidRPr="006029F3">
        <w:rPr>
          <w:rFonts w:ascii="Times New Roman" w:eastAsia="Times New Roman" w:hAnsi="Times New Roman" w:cs="Times New Roman"/>
          <w:color w:val="000000"/>
          <w:sz w:val="20"/>
          <w:szCs w:val="20"/>
        </w:rPr>
        <w:t xml:space="preserve"> (SISTER) </w:t>
      </w:r>
      <w:proofErr w:type="spellStart"/>
      <w:r w:rsidRPr="006029F3">
        <w:rPr>
          <w:rFonts w:ascii="Times New Roman" w:eastAsia="Times New Roman" w:hAnsi="Times New Roman" w:cs="Times New Roman"/>
          <w:color w:val="000000"/>
          <w:sz w:val="20"/>
          <w:szCs w:val="20"/>
        </w:rPr>
        <w:t>dengan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maksud</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untuk</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mempermudah</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layanan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pendidikan</w:t>
      </w:r>
      <w:proofErr w:type="spellEnd"/>
      <w:r w:rsidRPr="006029F3">
        <w:rPr>
          <w:rFonts w:ascii="Times New Roman" w:eastAsia="Times New Roman" w:hAnsi="Times New Roman" w:cs="Times New Roman"/>
          <w:color w:val="000000"/>
          <w:sz w:val="20"/>
          <w:szCs w:val="20"/>
        </w:rPr>
        <w:t xml:space="preserve"> di Indonesia. Tujuan </w:t>
      </w:r>
      <w:proofErr w:type="spellStart"/>
      <w:r w:rsidRPr="006029F3">
        <w:rPr>
          <w:rFonts w:ascii="Times New Roman" w:eastAsia="Times New Roman" w:hAnsi="Times New Roman" w:cs="Times New Roman"/>
          <w:color w:val="000000"/>
          <w:sz w:val="20"/>
          <w:szCs w:val="20"/>
        </w:rPr>
        <w:t>dari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pembuatan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aplikasi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ini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diharapkan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akan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mampu</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menjadi</w:t>
      </w:r>
      <w:proofErr w:type="spellEnd"/>
      <w:r w:rsidRPr="006029F3">
        <w:rPr>
          <w:rFonts w:ascii="Times New Roman" w:eastAsia="Times New Roman" w:hAnsi="Times New Roman" w:cs="Times New Roman"/>
          <w:color w:val="000000"/>
          <w:sz w:val="20"/>
          <w:szCs w:val="20"/>
        </w:rPr>
        <w:t xml:space="preserve"> portal </w:t>
      </w:r>
      <w:proofErr w:type="spellStart"/>
      <w:r w:rsidRPr="006029F3">
        <w:rPr>
          <w:rFonts w:ascii="Times New Roman" w:eastAsia="Times New Roman" w:hAnsi="Times New Roman" w:cs="Times New Roman"/>
          <w:color w:val="000000"/>
          <w:sz w:val="20"/>
          <w:szCs w:val="20"/>
        </w:rPr>
        <w:t>untuk</w:t>
      </w:r>
      <w:proofErr w:type="spellEnd"/>
      <w:r w:rsidRPr="006029F3">
        <w:rPr>
          <w:rFonts w:ascii="Times New Roman" w:eastAsia="Times New Roman" w:hAnsi="Times New Roman" w:cs="Times New Roman"/>
          <w:color w:val="000000"/>
          <w:sz w:val="20"/>
          <w:szCs w:val="20"/>
        </w:rPr>
        <w:t xml:space="preserve"> para </w:t>
      </w:r>
      <w:proofErr w:type="spellStart"/>
      <w:r w:rsidRPr="006029F3">
        <w:rPr>
          <w:rFonts w:ascii="Times New Roman" w:eastAsia="Times New Roman" w:hAnsi="Times New Roman" w:cs="Times New Roman"/>
          <w:color w:val="000000"/>
          <w:sz w:val="20"/>
          <w:szCs w:val="20"/>
        </w:rPr>
        <w:t>Perguruan</w:t>
      </w:r>
      <w:proofErr w:type="spellEnd"/>
      <w:r w:rsidRPr="006029F3">
        <w:rPr>
          <w:rFonts w:ascii="Times New Roman" w:eastAsia="Times New Roman" w:hAnsi="Times New Roman" w:cs="Times New Roman"/>
          <w:color w:val="000000"/>
          <w:sz w:val="20"/>
          <w:szCs w:val="20"/>
        </w:rPr>
        <w:t xml:space="preserve"> Tinggi. Adapun </w:t>
      </w:r>
      <w:proofErr w:type="spellStart"/>
      <w:r w:rsidRPr="006029F3">
        <w:rPr>
          <w:rFonts w:ascii="Times New Roman" w:eastAsia="Times New Roman" w:hAnsi="Times New Roman" w:cs="Times New Roman"/>
          <w:color w:val="000000"/>
          <w:sz w:val="20"/>
          <w:szCs w:val="20"/>
        </w:rPr>
        <w:t>layanan</w:t>
      </w:r>
      <w:proofErr w:type="spellEnd"/>
      <w:r w:rsidRPr="006029F3">
        <w:rPr>
          <w:rFonts w:ascii="Times New Roman" w:eastAsia="Times New Roman" w:hAnsi="Times New Roman" w:cs="Times New Roman"/>
          <w:color w:val="000000"/>
          <w:sz w:val="20"/>
          <w:szCs w:val="20"/>
        </w:rPr>
        <w:t xml:space="preserve"> yang </w:t>
      </w:r>
      <w:proofErr w:type="spellStart"/>
      <w:r w:rsidRPr="006029F3">
        <w:rPr>
          <w:rFonts w:ascii="Times New Roman" w:eastAsia="Times New Roman" w:hAnsi="Times New Roman" w:cs="Times New Roman"/>
          <w:color w:val="000000"/>
          <w:sz w:val="20"/>
          <w:szCs w:val="20"/>
        </w:rPr>
        <w:t>bisa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didapatkan</w:t>
      </w:r>
      <w:proofErr w:type="spellEnd"/>
      <w:r w:rsidRPr="006029F3">
        <w:rPr>
          <w:rFonts w:ascii="Times New Roman" w:eastAsia="Times New Roman" w:hAnsi="Times New Roman" w:cs="Times New Roman"/>
          <w:color w:val="000000"/>
          <w:sz w:val="20"/>
          <w:szCs w:val="20"/>
        </w:rPr>
        <w:t xml:space="preserve"> di </w:t>
      </w:r>
      <w:proofErr w:type="spellStart"/>
      <w:r w:rsidRPr="006029F3">
        <w:rPr>
          <w:rFonts w:ascii="Times New Roman" w:eastAsia="Times New Roman" w:hAnsi="Times New Roman" w:cs="Times New Roman"/>
          <w:color w:val="000000"/>
          <w:sz w:val="20"/>
          <w:szCs w:val="20"/>
        </w:rPr>
        <w:t>aplikasi</w:t>
      </w:r>
      <w:proofErr w:type="spellEnd"/>
      <w:r w:rsidRPr="006029F3">
        <w:rPr>
          <w:rFonts w:ascii="Times New Roman" w:eastAsia="Times New Roman" w:hAnsi="Times New Roman" w:cs="Times New Roman"/>
          <w:color w:val="000000"/>
          <w:sz w:val="20"/>
          <w:szCs w:val="20"/>
        </w:rPr>
        <w:t xml:space="preserve"> SISTER </w:t>
      </w:r>
      <w:proofErr w:type="spellStart"/>
      <w:r w:rsidRPr="006029F3">
        <w:rPr>
          <w:rFonts w:ascii="Times New Roman" w:eastAsia="Times New Roman" w:hAnsi="Times New Roman" w:cs="Times New Roman"/>
          <w:color w:val="000000"/>
          <w:sz w:val="20"/>
          <w:szCs w:val="20"/>
        </w:rPr>
        <w:t>adalah</w:t>
      </w:r>
      <w:proofErr w:type="spellEnd"/>
      <w:r w:rsidRPr="006029F3">
        <w:rPr>
          <w:rFonts w:ascii="Times New Roman" w:eastAsia="Times New Roman" w:hAnsi="Times New Roman" w:cs="Times New Roman"/>
          <w:color w:val="000000"/>
          <w:sz w:val="20"/>
          <w:szCs w:val="20"/>
        </w:rPr>
        <w:t xml:space="preserve"> data- data dan </w:t>
      </w:r>
      <w:proofErr w:type="spellStart"/>
      <w:r w:rsidRPr="006029F3">
        <w:rPr>
          <w:rFonts w:ascii="Times New Roman" w:eastAsia="Times New Roman" w:hAnsi="Times New Roman" w:cs="Times New Roman"/>
          <w:color w:val="000000"/>
          <w:sz w:val="20"/>
          <w:szCs w:val="20"/>
        </w:rPr>
        <w:t>informasi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pendidik</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seperti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portofolio</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perubahan</w:t>
      </w:r>
      <w:proofErr w:type="spellEnd"/>
      <w:r w:rsidRPr="006029F3">
        <w:rPr>
          <w:rFonts w:ascii="Times New Roman" w:eastAsia="Times New Roman" w:hAnsi="Times New Roman" w:cs="Times New Roman"/>
          <w:color w:val="000000"/>
          <w:sz w:val="20"/>
          <w:szCs w:val="20"/>
        </w:rPr>
        <w:t xml:space="preserve"> data </w:t>
      </w:r>
      <w:proofErr w:type="spellStart"/>
      <w:r w:rsidRPr="006029F3">
        <w:rPr>
          <w:rFonts w:ascii="Times New Roman" w:eastAsia="Times New Roman" w:hAnsi="Times New Roman" w:cs="Times New Roman"/>
          <w:color w:val="000000"/>
          <w:sz w:val="20"/>
          <w:szCs w:val="20"/>
        </w:rPr>
        <w:t>dosen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serta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segala</w:t>
      </w:r>
      <w:proofErr w:type="spellEnd"/>
      <w:r w:rsidRPr="006029F3">
        <w:rPr>
          <w:rFonts w:ascii="Times New Roman" w:eastAsia="Times New Roman" w:hAnsi="Times New Roman" w:cs="Times New Roman"/>
          <w:color w:val="000000"/>
          <w:sz w:val="20"/>
          <w:szCs w:val="20"/>
        </w:rPr>
        <w:t xml:space="preserve"> proses lain yang </w:t>
      </w:r>
      <w:proofErr w:type="spellStart"/>
      <w:r w:rsidRPr="006029F3">
        <w:rPr>
          <w:rFonts w:ascii="Times New Roman" w:eastAsia="Times New Roman" w:hAnsi="Times New Roman" w:cs="Times New Roman"/>
          <w:color w:val="000000"/>
          <w:sz w:val="20"/>
          <w:szCs w:val="20"/>
        </w:rPr>
        <w:t>memang</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terkait</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dengan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kepangkatan</w:t>
      </w:r>
      <w:proofErr w:type="spellEnd"/>
      <w:r w:rsidRPr="006029F3">
        <w:rPr>
          <w:rFonts w:ascii="Times New Roman" w:eastAsia="Times New Roman" w:hAnsi="Times New Roman" w:cs="Times New Roman"/>
          <w:color w:val="000000"/>
          <w:sz w:val="20"/>
          <w:szCs w:val="20"/>
        </w:rPr>
        <w:t xml:space="preserve"> juga </w:t>
      </w:r>
      <w:proofErr w:type="spellStart"/>
      <w:r w:rsidRPr="006029F3">
        <w:rPr>
          <w:rFonts w:ascii="Times New Roman" w:eastAsia="Times New Roman" w:hAnsi="Times New Roman" w:cs="Times New Roman"/>
          <w:color w:val="000000"/>
          <w:sz w:val="20"/>
          <w:szCs w:val="20"/>
        </w:rPr>
        <w:t>karir</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dari</w:t>
      </w:r>
      <w:proofErr w:type="spellEnd"/>
      <w:r w:rsidRPr="006029F3">
        <w:rPr>
          <w:rFonts w:ascii="Times New Roman" w:eastAsia="Times New Roman" w:hAnsi="Times New Roman" w:cs="Times New Roman"/>
          <w:color w:val="000000"/>
          <w:sz w:val="20"/>
          <w:szCs w:val="20"/>
        </w:rPr>
        <w:t xml:space="preserve"> para </w:t>
      </w:r>
      <w:proofErr w:type="spellStart"/>
      <w:r w:rsidRPr="006029F3">
        <w:rPr>
          <w:rFonts w:ascii="Times New Roman" w:eastAsia="Times New Roman" w:hAnsi="Times New Roman" w:cs="Times New Roman"/>
          <w:color w:val="000000"/>
          <w:sz w:val="20"/>
          <w:szCs w:val="20"/>
        </w:rPr>
        <w:t>dosen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Diharapkan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aplikasi</w:t>
      </w:r>
      <w:proofErr w:type="spellEnd"/>
      <w:r w:rsidRPr="006029F3">
        <w:rPr>
          <w:rFonts w:ascii="Times New Roman" w:eastAsia="Times New Roman" w:hAnsi="Times New Roman" w:cs="Times New Roman"/>
          <w:color w:val="000000"/>
          <w:sz w:val="20"/>
          <w:szCs w:val="20"/>
        </w:rPr>
        <w:t xml:space="preserve"> SISTER </w:t>
      </w:r>
      <w:proofErr w:type="spellStart"/>
      <w:r w:rsidRPr="006029F3">
        <w:rPr>
          <w:rFonts w:ascii="Times New Roman" w:eastAsia="Times New Roman" w:hAnsi="Times New Roman" w:cs="Times New Roman"/>
          <w:color w:val="000000"/>
          <w:sz w:val="20"/>
          <w:szCs w:val="20"/>
        </w:rPr>
        <w:t>ini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dapat</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mengumpulkan</w:t>
      </w:r>
      <w:proofErr w:type="spellEnd"/>
      <w:r w:rsidRPr="006029F3">
        <w:rPr>
          <w:rFonts w:ascii="Times New Roman" w:eastAsia="Times New Roman" w:hAnsi="Times New Roman" w:cs="Times New Roman"/>
          <w:color w:val="000000"/>
          <w:sz w:val="20"/>
          <w:szCs w:val="20"/>
        </w:rPr>
        <w:t xml:space="preserve"> data </w:t>
      </w:r>
      <w:proofErr w:type="spellStart"/>
      <w:r w:rsidRPr="006029F3">
        <w:rPr>
          <w:rFonts w:ascii="Times New Roman" w:eastAsia="Times New Roman" w:hAnsi="Times New Roman" w:cs="Times New Roman"/>
          <w:color w:val="000000"/>
          <w:sz w:val="20"/>
          <w:szCs w:val="20"/>
        </w:rPr>
        <w:t>serta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informasi</w:t>
      </w:r>
      <w:proofErr w:type="spellEnd"/>
      <w:r w:rsidRPr="006029F3">
        <w:rPr>
          <w:rFonts w:ascii="Times New Roman" w:eastAsia="Times New Roman" w:hAnsi="Times New Roman" w:cs="Times New Roman"/>
          <w:color w:val="000000"/>
          <w:sz w:val="20"/>
          <w:szCs w:val="20"/>
        </w:rPr>
        <w:t xml:space="preserve"> yang </w:t>
      </w:r>
      <w:proofErr w:type="spellStart"/>
      <w:r w:rsidRPr="006029F3">
        <w:rPr>
          <w:rFonts w:ascii="Times New Roman" w:eastAsia="Times New Roman" w:hAnsi="Times New Roman" w:cs="Times New Roman"/>
          <w:color w:val="000000"/>
          <w:sz w:val="20"/>
          <w:szCs w:val="20"/>
        </w:rPr>
        <w:t>nantinya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akan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berguna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bagi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tenaga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pengajar</w:t>
      </w:r>
      <w:proofErr w:type="spellEnd"/>
      <w:r w:rsidRPr="006029F3">
        <w:rPr>
          <w:rFonts w:ascii="Times New Roman" w:eastAsia="Times New Roman" w:hAnsi="Times New Roman" w:cs="Times New Roman"/>
          <w:color w:val="000000"/>
          <w:sz w:val="20"/>
          <w:szCs w:val="20"/>
        </w:rPr>
        <w:t xml:space="preserve"> yang </w:t>
      </w:r>
      <w:proofErr w:type="spellStart"/>
      <w:r w:rsidRPr="006029F3">
        <w:rPr>
          <w:rFonts w:ascii="Times New Roman" w:eastAsia="Times New Roman" w:hAnsi="Times New Roman" w:cs="Times New Roman"/>
          <w:color w:val="000000"/>
          <w:sz w:val="20"/>
          <w:szCs w:val="20"/>
        </w:rPr>
        <w:t>membutuhkannya</w:t>
      </w:r>
      <w:proofErr w:type="spellEnd"/>
      <w:r w:rsidRPr="006029F3">
        <w:rPr>
          <w:rFonts w:ascii="Times New Roman" w:eastAsia="Times New Roman" w:hAnsi="Times New Roman" w:cs="Times New Roman"/>
          <w:color w:val="000000"/>
          <w:sz w:val="20"/>
          <w:szCs w:val="20"/>
        </w:rPr>
        <w:t xml:space="preserve">. Dari </w:t>
      </w:r>
      <w:proofErr w:type="spellStart"/>
      <w:r w:rsidRPr="006029F3">
        <w:rPr>
          <w:rFonts w:ascii="Times New Roman" w:eastAsia="Times New Roman" w:hAnsi="Times New Roman" w:cs="Times New Roman"/>
          <w:color w:val="000000"/>
          <w:sz w:val="20"/>
          <w:szCs w:val="20"/>
        </w:rPr>
        <w:t>tujuan</w:t>
      </w:r>
      <w:proofErr w:type="spellEnd"/>
      <w:r w:rsidRPr="006029F3">
        <w:rPr>
          <w:rFonts w:ascii="Times New Roman" w:eastAsia="Times New Roman" w:hAnsi="Times New Roman" w:cs="Times New Roman"/>
          <w:color w:val="000000"/>
          <w:sz w:val="20"/>
          <w:szCs w:val="20"/>
        </w:rPr>
        <w:t xml:space="preserve"> yang </w:t>
      </w:r>
      <w:proofErr w:type="spellStart"/>
      <w:r w:rsidRPr="006029F3">
        <w:rPr>
          <w:rFonts w:ascii="Times New Roman" w:eastAsia="Times New Roman" w:hAnsi="Times New Roman" w:cs="Times New Roman"/>
          <w:color w:val="000000"/>
          <w:sz w:val="20"/>
          <w:szCs w:val="20"/>
        </w:rPr>
        <w:t>diharapkan</w:t>
      </w:r>
      <w:proofErr w:type="spellEnd"/>
      <w:r w:rsidRPr="006029F3">
        <w:rPr>
          <w:rFonts w:ascii="Times New Roman" w:eastAsia="Times New Roman" w:hAnsi="Times New Roman" w:cs="Times New Roman"/>
          <w:color w:val="000000"/>
          <w:sz w:val="20"/>
          <w:szCs w:val="20"/>
        </w:rPr>
        <w:t xml:space="preserve"> oleh DIKTI </w:t>
      </w:r>
      <w:proofErr w:type="spellStart"/>
      <w:r w:rsidRPr="006029F3">
        <w:rPr>
          <w:rFonts w:ascii="Times New Roman" w:eastAsia="Times New Roman" w:hAnsi="Times New Roman" w:cs="Times New Roman"/>
          <w:color w:val="000000"/>
          <w:sz w:val="20"/>
          <w:szCs w:val="20"/>
        </w:rPr>
        <w:t>tentunya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semua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dosen</w:t>
      </w:r>
      <w:proofErr w:type="spellEnd"/>
      <w:r w:rsidRPr="006029F3">
        <w:rPr>
          <w:rFonts w:ascii="Times New Roman" w:eastAsia="Times New Roman" w:hAnsi="Times New Roman" w:cs="Times New Roman"/>
          <w:color w:val="000000"/>
          <w:sz w:val="20"/>
          <w:szCs w:val="20"/>
        </w:rPr>
        <w:t xml:space="preserve"> yang </w:t>
      </w:r>
      <w:proofErr w:type="spellStart"/>
      <w:r w:rsidRPr="006029F3">
        <w:rPr>
          <w:rFonts w:ascii="Times New Roman" w:eastAsia="Times New Roman" w:hAnsi="Times New Roman" w:cs="Times New Roman"/>
          <w:color w:val="000000"/>
          <w:sz w:val="20"/>
          <w:szCs w:val="20"/>
        </w:rPr>
        <w:t>ada</w:t>
      </w:r>
      <w:proofErr w:type="spellEnd"/>
      <w:r w:rsidRPr="006029F3">
        <w:rPr>
          <w:rFonts w:ascii="Times New Roman" w:eastAsia="Times New Roman" w:hAnsi="Times New Roman" w:cs="Times New Roman"/>
          <w:color w:val="000000"/>
          <w:sz w:val="20"/>
          <w:szCs w:val="20"/>
        </w:rPr>
        <w:t xml:space="preserve"> di </w:t>
      </w:r>
      <w:proofErr w:type="spellStart"/>
      <w:r w:rsidRPr="006029F3">
        <w:rPr>
          <w:rFonts w:ascii="Times New Roman" w:eastAsia="Times New Roman" w:hAnsi="Times New Roman" w:cs="Times New Roman"/>
          <w:color w:val="000000"/>
          <w:sz w:val="20"/>
          <w:szCs w:val="20"/>
        </w:rPr>
        <w:t>PerguruanTinggi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khususnya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dosen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tetap</w:t>
      </w:r>
      <w:proofErr w:type="spellEnd"/>
      <w:r w:rsidRPr="006029F3">
        <w:rPr>
          <w:rFonts w:ascii="Times New Roman" w:eastAsia="Times New Roman" w:hAnsi="Times New Roman" w:cs="Times New Roman"/>
          <w:color w:val="000000"/>
          <w:sz w:val="20"/>
          <w:szCs w:val="20"/>
        </w:rPr>
        <w:t xml:space="preserve"> yang </w:t>
      </w:r>
      <w:proofErr w:type="spellStart"/>
      <w:r w:rsidRPr="006029F3">
        <w:rPr>
          <w:rFonts w:ascii="Times New Roman" w:eastAsia="Times New Roman" w:hAnsi="Times New Roman" w:cs="Times New Roman"/>
          <w:color w:val="000000"/>
          <w:sz w:val="20"/>
          <w:szCs w:val="20"/>
        </w:rPr>
        <w:t>ada</w:t>
      </w:r>
      <w:proofErr w:type="spellEnd"/>
      <w:r w:rsidRPr="006029F3">
        <w:rPr>
          <w:rFonts w:ascii="Times New Roman" w:eastAsia="Times New Roman" w:hAnsi="Times New Roman" w:cs="Times New Roman"/>
          <w:color w:val="000000"/>
          <w:sz w:val="20"/>
          <w:szCs w:val="20"/>
        </w:rPr>
        <w:t xml:space="preserve"> di </w:t>
      </w:r>
      <w:proofErr w:type="spellStart"/>
      <w:r w:rsidRPr="006029F3">
        <w:rPr>
          <w:rFonts w:ascii="Times New Roman" w:eastAsia="Times New Roman" w:hAnsi="Times New Roman" w:cs="Times New Roman"/>
          <w:color w:val="000000"/>
          <w:sz w:val="20"/>
          <w:szCs w:val="20"/>
        </w:rPr>
        <w:t>lingkungan</w:t>
      </w:r>
      <w:proofErr w:type="spellEnd"/>
      <w:r w:rsidRPr="006029F3">
        <w:rPr>
          <w:rFonts w:ascii="Times New Roman" w:eastAsia="Times New Roman" w:hAnsi="Times New Roman" w:cs="Times New Roman"/>
          <w:color w:val="000000"/>
          <w:sz w:val="20"/>
          <w:szCs w:val="20"/>
        </w:rPr>
        <w:t xml:space="preserve"> Universitas </w:t>
      </w:r>
      <w:proofErr w:type="spellStart"/>
      <w:r w:rsidRPr="006029F3">
        <w:rPr>
          <w:rFonts w:ascii="Times New Roman" w:eastAsia="Times New Roman" w:hAnsi="Times New Roman" w:cs="Times New Roman"/>
          <w:color w:val="000000"/>
          <w:sz w:val="20"/>
          <w:szCs w:val="20"/>
        </w:rPr>
        <w:t>Suryakancana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harus</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dapat</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menggunkan</w:t>
      </w:r>
      <w:proofErr w:type="spellEnd"/>
      <w:r w:rsidRPr="006029F3">
        <w:rPr>
          <w:rFonts w:ascii="Times New Roman" w:eastAsia="Times New Roman" w:hAnsi="Times New Roman" w:cs="Times New Roman"/>
          <w:color w:val="000000"/>
          <w:sz w:val="20"/>
          <w:szCs w:val="20"/>
        </w:rPr>
        <w:t xml:space="preserve"> SISTER </w:t>
      </w:r>
      <w:proofErr w:type="spellStart"/>
      <w:r w:rsidRPr="006029F3">
        <w:rPr>
          <w:rFonts w:ascii="Times New Roman" w:eastAsia="Times New Roman" w:hAnsi="Times New Roman" w:cs="Times New Roman"/>
          <w:color w:val="000000"/>
          <w:sz w:val="20"/>
          <w:szCs w:val="20"/>
        </w:rPr>
        <w:t>sebagai</w:t>
      </w:r>
      <w:proofErr w:type="spellEnd"/>
      <w:r w:rsidRPr="006029F3">
        <w:rPr>
          <w:rFonts w:ascii="Times New Roman" w:eastAsia="Times New Roman" w:hAnsi="Times New Roman" w:cs="Times New Roman"/>
          <w:color w:val="000000"/>
          <w:sz w:val="20"/>
          <w:szCs w:val="20"/>
        </w:rPr>
        <w:t xml:space="preserve"> portal </w:t>
      </w:r>
      <w:proofErr w:type="spellStart"/>
      <w:r w:rsidRPr="006029F3">
        <w:rPr>
          <w:rFonts w:ascii="Times New Roman" w:eastAsia="Times New Roman" w:hAnsi="Times New Roman" w:cs="Times New Roman"/>
          <w:color w:val="000000"/>
          <w:sz w:val="20"/>
          <w:szCs w:val="20"/>
        </w:rPr>
        <w:t>untuk</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pelaporan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kegiatan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Tridharma</w:t>
      </w:r>
      <w:proofErr w:type="spellEnd"/>
      <w:r w:rsidRPr="006029F3">
        <w:rPr>
          <w:rFonts w:ascii="Times New Roman" w:eastAsia="Times New Roman" w:hAnsi="Times New Roman" w:cs="Times New Roman"/>
          <w:color w:val="000000"/>
          <w:sz w:val="20"/>
          <w:szCs w:val="20"/>
        </w:rPr>
        <w:t xml:space="preserve"> yang </w:t>
      </w:r>
      <w:proofErr w:type="spellStart"/>
      <w:r w:rsidRPr="006029F3">
        <w:rPr>
          <w:rFonts w:ascii="Times New Roman" w:eastAsia="Times New Roman" w:hAnsi="Times New Roman" w:cs="Times New Roman"/>
          <w:color w:val="000000"/>
          <w:sz w:val="20"/>
          <w:szCs w:val="20"/>
        </w:rPr>
        <w:t>dilaksanakan</w:t>
      </w:r>
      <w:proofErr w:type="spellEnd"/>
      <w:r w:rsidRPr="006029F3">
        <w:rPr>
          <w:rFonts w:ascii="Times New Roman" w:eastAsia="Times New Roman" w:hAnsi="Times New Roman" w:cs="Times New Roman"/>
          <w:color w:val="000000"/>
          <w:sz w:val="20"/>
          <w:szCs w:val="20"/>
        </w:rPr>
        <w:t xml:space="preserve"> oleh </w:t>
      </w:r>
      <w:proofErr w:type="spellStart"/>
      <w:r w:rsidRPr="006029F3">
        <w:rPr>
          <w:rFonts w:ascii="Times New Roman" w:eastAsia="Times New Roman" w:hAnsi="Times New Roman" w:cs="Times New Roman"/>
          <w:color w:val="000000"/>
          <w:sz w:val="20"/>
          <w:szCs w:val="20"/>
        </w:rPr>
        <w:t>dosen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setiap</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semesternya</w:t>
      </w:r>
      <w:proofErr w:type="spellEnd"/>
      <w:r w:rsidRPr="006029F3">
        <w:rPr>
          <w:rFonts w:ascii="Times New Roman" w:eastAsia="Times New Roman" w:hAnsi="Times New Roman" w:cs="Times New Roman"/>
          <w:color w:val="000000"/>
          <w:sz w:val="20"/>
          <w:szCs w:val="20"/>
        </w:rPr>
        <w:t>.</w:t>
      </w:r>
    </w:p>
    <w:p w14:paraId="0E6D2E81" w14:textId="05E08EE5" w:rsidR="006029F3" w:rsidRDefault="006029F3" w:rsidP="006029F3">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roofErr w:type="spellStart"/>
      <w:r w:rsidRPr="006029F3">
        <w:rPr>
          <w:rFonts w:ascii="Times New Roman" w:eastAsia="Times New Roman" w:hAnsi="Times New Roman" w:cs="Times New Roman"/>
          <w:color w:val="000000"/>
          <w:sz w:val="20"/>
          <w:szCs w:val="20"/>
        </w:rPr>
        <w:t>Perilaku</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pengguna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teknologi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informasi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adalah</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cara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individu</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atau</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kelompok</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berinteraksi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dengan</w:t>
      </w:r>
      <w:proofErr w:type="spellEnd"/>
      <w:r w:rsidRPr="006029F3">
        <w:rPr>
          <w:rFonts w:ascii="Times New Roman" w:eastAsia="Times New Roman" w:hAnsi="Times New Roman" w:cs="Times New Roman"/>
          <w:color w:val="000000"/>
          <w:sz w:val="20"/>
          <w:szCs w:val="20"/>
        </w:rPr>
        <w:t xml:space="preserve"> dan </w:t>
      </w:r>
      <w:proofErr w:type="spellStart"/>
      <w:r w:rsidRPr="006029F3">
        <w:rPr>
          <w:rFonts w:ascii="Times New Roman" w:eastAsia="Times New Roman" w:hAnsi="Times New Roman" w:cs="Times New Roman"/>
          <w:color w:val="000000"/>
          <w:sz w:val="20"/>
          <w:szCs w:val="20"/>
        </w:rPr>
        <w:t>mengadopsi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berbagai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teknologi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informasi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dalam</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berbagai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konteks</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Perilaku</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pengguna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teknologi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informasi</w:t>
      </w:r>
      <w:proofErr w:type="spellEnd"/>
      <w:r w:rsidRPr="006029F3">
        <w:rPr>
          <w:rFonts w:ascii="Times New Roman" w:eastAsia="Times New Roman" w:hAnsi="Times New Roman" w:cs="Times New Roman"/>
          <w:color w:val="000000"/>
          <w:sz w:val="20"/>
          <w:szCs w:val="20"/>
        </w:rPr>
        <w:t xml:space="preserve"> sangat </w:t>
      </w:r>
      <w:proofErr w:type="spellStart"/>
      <w:r w:rsidRPr="006029F3">
        <w:rPr>
          <w:rFonts w:ascii="Times New Roman" w:eastAsia="Times New Roman" w:hAnsi="Times New Roman" w:cs="Times New Roman"/>
          <w:color w:val="000000"/>
          <w:sz w:val="20"/>
          <w:szCs w:val="20"/>
        </w:rPr>
        <w:t>bervariasi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tergantung</w:t>
      </w:r>
      <w:proofErr w:type="spellEnd"/>
      <w:r w:rsidRPr="006029F3">
        <w:rPr>
          <w:rFonts w:ascii="Times New Roman" w:eastAsia="Times New Roman" w:hAnsi="Times New Roman" w:cs="Times New Roman"/>
          <w:color w:val="000000"/>
          <w:sz w:val="20"/>
          <w:szCs w:val="20"/>
        </w:rPr>
        <w:t xml:space="preserve"> pada </w:t>
      </w:r>
      <w:proofErr w:type="spellStart"/>
      <w:r w:rsidRPr="006029F3">
        <w:rPr>
          <w:rFonts w:ascii="Times New Roman" w:eastAsia="Times New Roman" w:hAnsi="Times New Roman" w:cs="Times New Roman"/>
          <w:color w:val="000000"/>
          <w:sz w:val="20"/>
          <w:szCs w:val="20"/>
        </w:rPr>
        <w:t>faktor-faktor</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seperti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tujuan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penggunaan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pengalaman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sebelumnya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pengetahuan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teknis</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preferensi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individu</w:t>
      </w:r>
      <w:proofErr w:type="spellEnd"/>
      <w:r w:rsidRPr="006029F3">
        <w:rPr>
          <w:rFonts w:ascii="Times New Roman" w:eastAsia="Times New Roman" w:hAnsi="Times New Roman" w:cs="Times New Roman"/>
          <w:color w:val="000000"/>
          <w:sz w:val="20"/>
          <w:szCs w:val="20"/>
        </w:rPr>
        <w:t xml:space="preserve">, dan </w:t>
      </w:r>
      <w:proofErr w:type="spellStart"/>
      <w:r w:rsidRPr="006029F3">
        <w:rPr>
          <w:rFonts w:ascii="Times New Roman" w:eastAsia="Times New Roman" w:hAnsi="Times New Roman" w:cs="Times New Roman"/>
          <w:color w:val="000000"/>
          <w:sz w:val="20"/>
          <w:szCs w:val="20"/>
        </w:rPr>
        <w:t>kebijakan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organisasi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Kepuasan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pengguna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adalah</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faktor</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penting</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dalam</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menjaga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perilaku</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positif</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terhadap</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teknologi</w:t>
      </w:r>
      <w:proofErr w:type="spellEnd"/>
      <w:r w:rsidRPr="006029F3">
        <w:rPr>
          <w:rFonts w:ascii="Times New Roman" w:eastAsia="Times New Roman" w:hAnsi="Times New Roman" w:cs="Times New Roman"/>
          <w:color w:val="000000"/>
          <w:sz w:val="20"/>
          <w:szCs w:val="20"/>
        </w:rPr>
        <w:t xml:space="preserve">. Jika </w:t>
      </w:r>
      <w:proofErr w:type="spellStart"/>
      <w:r w:rsidRPr="006029F3">
        <w:rPr>
          <w:rFonts w:ascii="Times New Roman" w:eastAsia="Times New Roman" w:hAnsi="Times New Roman" w:cs="Times New Roman"/>
          <w:color w:val="000000"/>
          <w:sz w:val="20"/>
          <w:szCs w:val="20"/>
        </w:rPr>
        <w:t>individu</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merasa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puas</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dengan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penggunaan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teknologi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mereka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cenderung</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untuk</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terus</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menggunakannya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Beberapa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individu</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atau</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kelompok</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mungkin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menunjukkan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resistensi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terhadap</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perubahan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teknologi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terutama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jika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mereka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sudah</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nyaman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dengan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teknologi</w:t>
      </w:r>
      <w:proofErr w:type="spellEnd"/>
      <w:r w:rsidRPr="006029F3">
        <w:rPr>
          <w:rFonts w:ascii="Times New Roman" w:eastAsia="Times New Roman" w:hAnsi="Times New Roman" w:cs="Times New Roman"/>
          <w:color w:val="000000"/>
          <w:sz w:val="20"/>
          <w:szCs w:val="20"/>
        </w:rPr>
        <w:t xml:space="preserve"> yang lama </w:t>
      </w:r>
      <w:proofErr w:type="spellStart"/>
      <w:r w:rsidRPr="006029F3">
        <w:rPr>
          <w:rFonts w:ascii="Times New Roman" w:eastAsia="Times New Roman" w:hAnsi="Times New Roman" w:cs="Times New Roman"/>
          <w:color w:val="000000"/>
          <w:sz w:val="20"/>
          <w:szCs w:val="20"/>
        </w:rPr>
        <w:t>atau</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merasa</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takut</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akan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ketidakpastian</w:t>
      </w:r>
      <w:proofErr w:type="spellEnd"/>
      <w:r w:rsidRPr="006029F3">
        <w:rPr>
          <w:rFonts w:ascii="Times New Roman" w:eastAsia="Times New Roman" w:hAnsi="Times New Roman" w:cs="Times New Roman"/>
          <w:color w:val="000000"/>
          <w:sz w:val="20"/>
          <w:szCs w:val="20"/>
        </w:rPr>
        <w:t xml:space="preserve"> yang </w:t>
      </w:r>
      <w:proofErr w:type="spellStart"/>
      <w:r w:rsidRPr="006029F3">
        <w:rPr>
          <w:rFonts w:ascii="Times New Roman" w:eastAsia="Times New Roman" w:hAnsi="Times New Roman" w:cs="Times New Roman"/>
          <w:color w:val="000000"/>
          <w:sz w:val="20"/>
          <w:szCs w:val="20"/>
        </w:rPr>
        <w:t>terkait</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dengan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pengadopsian</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teknologi</w:t>
      </w:r>
      <w:proofErr w:type="spellEnd"/>
      <w:r w:rsidRPr="006029F3">
        <w:rPr>
          <w:rFonts w:ascii="Times New Roman" w:eastAsia="Times New Roman" w:hAnsi="Times New Roman" w:cs="Times New Roman"/>
          <w:color w:val="000000"/>
          <w:sz w:val="20"/>
          <w:szCs w:val="20"/>
        </w:rPr>
        <w:t xml:space="preserve"> </w:t>
      </w:r>
      <w:proofErr w:type="spellStart"/>
      <w:r w:rsidRPr="006029F3">
        <w:rPr>
          <w:rFonts w:ascii="Times New Roman" w:eastAsia="Times New Roman" w:hAnsi="Times New Roman" w:cs="Times New Roman"/>
          <w:color w:val="000000"/>
          <w:sz w:val="20"/>
          <w:szCs w:val="20"/>
        </w:rPr>
        <w:t>baru</w:t>
      </w:r>
      <w:proofErr w:type="spellEnd"/>
      <w:r w:rsidRPr="006029F3">
        <w:rPr>
          <w:rFonts w:ascii="Times New Roman" w:eastAsia="Times New Roman" w:hAnsi="Times New Roman" w:cs="Times New Roman"/>
          <w:color w:val="000000"/>
          <w:sz w:val="20"/>
          <w:szCs w:val="20"/>
        </w:rPr>
        <w:t>.</w:t>
      </w:r>
    </w:p>
    <w:p w14:paraId="4643C766" w14:textId="5D9B38DA" w:rsidR="006029F3" w:rsidRDefault="008A3719" w:rsidP="006029F3">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roofErr w:type="spellStart"/>
      <w:r w:rsidRPr="008A3719">
        <w:rPr>
          <w:rFonts w:ascii="Times New Roman" w:eastAsia="Times New Roman" w:hAnsi="Times New Roman" w:cs="Times New Roman"/>
          <w:color w:val="000000"/>
          <w:sz w:val="20"/>
          <w:szCs w:val="20"/>
        </w:rPr>
        <w:t>Putro</w:t>
      </w:r>
      <w:proofErr w:type="spellEnd"/>
      <w:r w:rsidRPr="008A3719">
        <w:rPr>
          <w:rFonts w:ascii="Times New Roman" w:eastAsia="Times New Roman" w:hAnsi="Times New Roman" w:cs="Times New Roman"/>
          <w:color w:val="000000"/>
          <w:sz w:val="20"/>
          <w:szCs w:val="20"/>
        </w:rPr>
        <w:t xml:space="preserve"> &amp; Selvy, (2019) </w:t>
      </w:r>
      <w:proofErr w:type="spellStart"/>
      <w:r w:rsidRPr="008A3719">
        <w:rPr>
          <w:rFonts w:ascii="Times New Roman" w:eastAsia="Times New Roman" w:hAnsi="Times New Roman" w:cs="Times New Roman"/>
          <w:color w:val="000000"/>
          <w:sz w:val="20"/>
          <w:szCs w:val="20"/>
        </w:rPr>
        <w:t>menyatakan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dari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hasil</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analisis</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pengaruh</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penggunaan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aplikasi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seluler</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fso</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terhadap</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kinerja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karyawan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bahwa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variabel</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kesesuaian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tugas</w:t>
      </w:r>
      <w:proofErr w:type="spellEnd"/>
      <w:r w:rsidRPr="008A3719">
        <w:rPr>
          <w:rFonts w:ascii="Times New Roman" w:eastAsia="Times New Roman" w:hAnsi="Times New Roman" w:cs="Times New Roman"/>
          <w:color w:val="000000"/>
          <w:sz w:val="20"/>
          <w:szCs w:val="20"/>
        </w:rPr>
        <w:t xml:space="preserve"> dan </w:t>
      </w:r>
      <w:proofErr w:type="spellStart"/>
      <w:r w:rsidRPr="008A3719">
        <w:rPr>
          <w:rFonts w:ascii="Times New Roman" w:eastAsia="Times New Roman" w:hAnsi="Times New Roman" w:cs="Times New Roman"/>
          <w:color w:val="000000"/>
          <w:sz w:val="20"/>
          <w:szCs w:val="20"/>
        </w:rPr>
        <w:t>teknologi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berpengaruh</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secara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positif</w:t>
      </w:r>
      <w:proofErr w:type="spellEnd"/>
      <w:r w:rsidRPr="008A3719">
        <w:rPr>
          <w:rFonts w:ascii="Times New Roman" w:eastAsia="Times New Roman" w:hAnsi="Times New Roman" w:cs="Times New Roman"/>
          <w:color w:val="000000"/>
          <w:sz w:val="20"/>
          <w:szCs w:val="20"/>
        </w:rPr>
        <w:t xml:space="preserve"> dan </w:t>
      </w:r>
      <w:proofErr w:type="spellStart"/>
      <w:r w:rsidRPr="008A3719">
        <w:rPr>
          <w:rFonts w:ascii="Times New Roman" w:eastAsia="Times New Roman" w:hAnsi="Times New Roman" w:cs="Times New Roman"/>
          <w:color w:val="000000"/>
          <w:sz w:val="20"/>
          <w:szCs w:val="20"/>
        </w:rPr>
        <w:t>signifikan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terhadap</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persepsi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kemanfaatan</w:t>
      </w:r>
      <w:proofErr w:type="spellEnd"/>
      <w:r w:rsidRPr="008A3719">
        <w:rPr>
          <w:rFonts w:ascii="Times New Roman" w:eastAsia="Times New Roman" w:hAnsi="Times New Roman" w:cs="Times New Roman"/>
          <w:color w:val="000000"/>
          <w:sz w:val="20"/>
          <w:szCs w:val="20"/>
        </w:rPr>
        <w:t xml:space="preserve"> dan </w:t>
      </w:r>
      <w:proofErr w:type="spellStart"/>
      <w:r w:rsidRPr="008A3719">
        <w:rPr>
          <w:rFonts w:ascii="Times New Roman" w:eastAsia="Times New Roman" w:hAnsi="Times New Roman" w:cs="Times New Roman"/>
          <w:color w:val="000000"/>
          <w:sz w:val="20"/>
          <w:szCs w:val="20"/>
        </w:rPr>
        <w:t>persepsi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kemudahan</w:t>
      </w:r>
      <w:proofErr w:type="spellEnd"/>
      <w:r w:rsidRPr="008A3719">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Diungkapkan</w:t>
      </w:r>
      <w:proofErr w:type="spellEnd"/>
      <w:r>
        <w:rPr>
          <w:rFonts w:ascii="Times New Roman" w:eastAsia="Times New Roman" w:hAnsi="Times New Roman" w:cs="Times New Roman"/>
          <w:color w:val="000000"/>
          <w:sz w:val="20"/>
          <w:szCs w:val="20"/>
        </w:rPr>
        <w:t xml:space="preserve"> pula </w:t>
      </w:r>
      <w:proofErr w:type="spellStart"/>
      <w:r>
        <w:rPr>
          <w:rFonts w:ascii="Times New Roman" w:eastAsia="Times New Roman" w:hAnsi="Times New Roman" w:cs="Times New Roman"/>
          <w:color w:val="000000"/>
          <w:sz w:val="20"/>
          <w:szCs w:val="20"/>
        </w:rPr>
        <w:t>bahwa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w:t>
      </w:r>
      <w:r w:rsidRPr="008A3719">
        <w:rPr>
          <w:rFonts w:ascii="Times New Roman" w:eastAsia="Times New Roman" w:hAnsi="Times New Roman" w:cs="Times New Roman"/>
          <w:color w:val="000000"/>
          <w:sz w:val="20"/>
          <w:szCs w:val="20"/>
        </w:rPr>
        <w:t>asil</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analisis</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dampak</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penggunaan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teknologi</w:t>
      </w:r>
      <w:proofErr w:type="spellEnd"/>
      <w:r w:rsidRPr="008A3719">
        <w:rPr>
          <w:rFonts w:ascii="Times New Roman" w:eastAsia="Times New Roman" w:hAnsi="Times New Roman" w:cs="Times New Roman"/>
          <w:color w:val="000000"/>
          <w:sz w:val="20"/>
          <w:szCs w:val="20"/>
        </w:rPr>
        <w:t xml:space="preserve"> (</w:t>
      </w:r>
      <w:r w:rsidRPr="008A3719">
        <w:rPr>
          <w:rFonts w:ascii="Times New Roman" w:eastAsia="Times New Roman" w:hAnsi="Times New Roman" w:cs="Times New Roman"/>
          <w:i/>
          <w:iCs/>
          <w:color w:val="000000"/>
          <w:sz w:val="20"/>
          <w:szCs w:val="20"/>
        </w:rPr>
        <w:t>Technostress</w:t>
      </w:r>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kepada</w:t>
      </w:r>
      <w:proofErr w:type="spellEnd"/>
      <w:r w:rsidRPr="008A3719">
        <w:rPr>
          <w:rFonts w:ascii="Times New Roman" w:eastAsia="Times New Roman" w:hAnsi="Times New Roman" w:cs="Times New Roman"/>
          <w:color w:val="000000"/>
          <w:sz w:val="20"/>
          <w:szCs w:val="20"/>
        </w:rPr>
        <w:t xml:space="preserve"> Dosen dan Staff </w:t>
      </w:r>
      <w:proofErr w:type="spellStart"/>
      <w:r w:rsidRPr="008A3719">
        <w:rPr>
          <w:rFonts w:ascii="Times New Roman" w:eastAsia="Times New Roman" w:hAnsi="Times New Roman" w:cs="Times New Roman"/>
          <w:color w:val="000000"/>
          <w:sz w:val="20"/>
          <w:szCs w:val="20"/>
        </w:rPr>
        <w:t>Karyawan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menunjukan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hubungan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antara</w:t>
      </w:r>
      <w:proofErr w:type="spellEnd"/>
      <w:r w:rsidRPr="008A3719">
        <w:rPr>
          <w:rFonts w:ascii="Times New Roman" w:eastAsia="Times New Roman" w:hAnsi="Times New Roman" w:cs="Times New Roman"/>
          <w:color w:val="000000"/>
          <w:sz w:val="20"/>
          <w:szCs w:val="20"/>
        </w:rPr>
        <w:t xml:space="preserve"> </w:t>
      </w:r>
      <w:r w:rsidRPr="008A3719">
        <w:rPr>
          <w:rFonts w:ascii="Times New Roman" w:eastAsia="Times New Roman" w:hAnsi="Times New Roman" w:cs="Times New Roman"/>
          <w:i/>
          <w:iCs/>
          <w:color w:val="000000"/>
          <w:sz w:val="20"/>
          <w:szCs w:val="20"/>
        </w:rPr>
        <w:t>Technostress</w:t>
      </w:r>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terhadap</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berpengaruh</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secara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signifikan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terhadap</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kinerja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dalam</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organisasi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dengan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nilai</w:t>
      </w:r>
      <w:proofErr w:type="spellEnd"/>
      <w:r w:rsidRPr="008A3719">
        <w:rPr>
          <w:rFonts w:ascii="Times New Roman" w:eastAsia="Times New Roman" w:hAnsi="Times New Roman" w:cs="Times New Roman"/>
          <w:color w:val="000000"/>
          <w:sz w:val="20"/>
          <w:szCs w:val="20"/>
        </w:rPr>
        <w:t xml:space="preserve"> T-</w:t>
      </w:r>
      <w:proofErr w:type="spellStart"/>
      <w:r w:rsidRPr="008A3719">
        <w:rPr>
          <w:rFonts w:ascii="Times New Roman" w:eastAsia="Times New Roman" w:hAnsi="Times New Roman" w:cs="Times New Roman"/>
          <w:color w:val="000000"/>
          <w:sz w:val="20"/>
          <w:szCs w:val="20"/>
        </w:rPr>
        <w:t>Statistik</w:t>
      </w:r>
      <w:proofErr w:type="spellEnd"/>
      <w:r w:rsidRPr="008A3719">
        <w:rPr>
          <w:rFonts w:ascii="Times New Roman" w:eastAsia="Times New Roman" w:hAnsi="Times New Roman" w:cs="Times New Roman"/>
          <w:color w:val="000000"/>
          <w:sz w:val="20"/>
          <w:szCs w:val="20"/>
        </w:rPr>
        <w:t xml:space="preserve"> 4.424, </w:t>
      </w:r>
      <w:proofErr w:type="spellStart"/>
      <w:r w:rsidRPr="008A3719">
        <w:rPr>
          <w:rFonts w:ascii="Times New Roman" w:eastAsia="Times New Roman" w:hAnsi="Times New Roman" w:cs="Times New Roman"/>
          <w:color w:val="000000"/>
          <w:sz w:val="20"/>
          <w:szCs w:val="20"/>
        </w:rPr>
        <w:t>tingkat</w:t>
      </w:r>
      <w:proofErr w:type="spellEnd"/>
      <w:r w:rsidRPr="008A3719">
        <w:rPr>
          <w:rFonts w:ascii="Times New Roman" w:eastAsia="Times New Roman" w:hAnsi="Times New Roman" w:cs="Times New Roman"/>
          <w:color w:val="000000"/>
          <w:sz w:val="20"/>
          <w:szCs w:val="20"/>
        </w:rPr>
        <w:t xml:space="preserve"> error 0.05 </w:t>
      </w:r>
      <w:proofErr w:type="spellStart"/>
      <w:r w:rsidRPr="008A3719">
        <w:rPr>
          <w:rFonts w:ascii="Times New Roman" w:eastAsia="Times New Roman" w:hAnsi="Times New Roman" w:cs="Times New Roman"/>
          <w:color w:val="000000"/>
          <w:sz w:val="20"/>
          <w:szCs w:val="20"/>
        </w:rPr>
        <w:t>dengan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tingkat</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keyakinan</w:t>
      </w:r>
      <w:proofErr w:type="spellEnd"/>
      <w:r w:rsidRPr="008A3719">
        <w:rPr>
          <w:rFonts w:ascii="Times New Roman" w:eastAsia="Times New Roman" w:hAnsi="Times New Roman" w:cs="Times New Roman"/>
          <w:color w:val="000000"/>
          <w:sz w:val="20"/>
          <w:szCs w:val="20"/>
        </w:rPr>
        <w:t xml:space="preserve"> 95% (</w:t>
      </w:r>
      <w:proofErr w:type="spellStart"/>
      <w:r w:rsidRPr="008A3719">
        <w:rPr>
          <w:rFonts w:ascii="Times New Roman" w:eastAsia="Times New Roman" w:hAnsi="Times New Roman" w:cs="Times New Roman"/>
          <w:color w:val="000000"/>
          <w:sz w:val="20"/>
          <w:szCs w:val="20"/>
        </w:rPr>
        <w:t>Setyadi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Dkk</w:t>
      </w:r>
      <w:proofErr w:type="spellEnd"/>
      <w:r w:rsidRPr="008A3719">
        <w:rPr>
          <w:rFonts w:ascii="Times New Roman" w:eastAsia="Times New Roman" w:hAnsi="Times New Roman" w:cs="Times New Roman"/>
          <w:color w:val="000000"/>
          <w:sz w:val="20"/>
          <w:szCs w:val="20"/>
        </w:rPr>
        <w:t>, 2019).</w:t>
      </w:r>
    </w:p>
    <w:p w14:paraId="26E0ECFF" w14:textId="2015439B" w:rsidR="008A3719" w:rsidRDefault="008A3719" w:rsidP="006029F3">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sidRPr="008A3719">
        <w:rPr>
          <w:rFonts w:ascii="Times New Roman" w:eastAsia="Times New Roman" w:hAnsi="Times New Roman" w:cs="Times New Roman"/>
          <w:color w:val="000000"/>
          <w:sz w:val="20"/>
          <w:szCs w:val="20"/>
        </w:rPr>
        <w:t xml:space="preserve">Strategi </w:t>
      </w:r>
      <w:proofErr w:type="spellStart"/>
      <w:r w:rsidRPr="008A3719">
        <w:rPr>
          <w:rFonts w:ascii="Times New Roman" w:eastAsia="Times New Roman" w:hAnsi="Times New Roman" w:cs="Times New Roman"/>
          <w:color w:val="000000"/>
          <w:sz w:val="20"/>
          <w:szCs w:val="20"/>
        </w:rPr>
        <w:t>pemanfaatan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teknologi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informasi</w:t>
      </w:r>
      <w:proofErr w:type="spellEnd"/>
      <w:r w:rsidRPr="008A3719">
        <w:rPr>
          <w:rFonts w:ascii="Times New Roman" w:eastAsia="Times New Roman" w:hAnsi="Times New Roman" w:cs="Times New Roman"/>
          <w:color w:val="000000"/>
          <w:sz w:val="20"/>
          <w:szCs w:val="20"/>
        </w:rPr>
        <w:t xml:space="preserve"> dan </w:t>
      </w:r>
      <w:proofErr w:type="spellStart"/>
      <w:r w:rsidRPr="008A3719">
        <w:rPr>
          <w:rFonts w:ascii="Times New Roman" w:eastAsia="Times New Roman" w:hAnsi="Times New Roman" w:cs="Times New Roman"/>
          <w:color w:val="000000"/>
          <w:sz w:val="20"/>
          <w:szCs w:val="20"/>
        </w:rPr>
        <w:t>kinerja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layanan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berpengaruh</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positif</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terhadap</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kinerja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perguruan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tinggi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sedangkan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peningkatan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kompetensi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sumberdaya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manusia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berpengaruh</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terhadap</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meningkatnya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kinerja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layanan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serta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berpengaruh</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terhadap</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kinerja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perguruan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tinggi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namun</w:t>
      </w:r>
      <w:proofErr w:type="spellEnd"/>
      <w:r w:rsidRPr="008A3719">
        <w:rPr>
          <w:rFonts w:ascii="Times New Roman" w:eastAsia="Times New Roman" w:hAnsi="Times New Roman" w:cs="Times New Roman"/>
          <w:color w:val="000000"/>
          <w:sz w:val="20"/>
          <w:szCs w:val="20"/>
        </w:rPr>
        <w:t xml:space="preserve"> strategi </w:t>
      </w:r>
      <w:proofErr w:type="spellStart"/>
      <w:r w:rsidRPr="008A3719">
        <w:rPr>
          <w:rFonts w:ascii="Times New Roman" w:eastAsia="Times New Roman" w:hAnsi="Times New Roman" w:cs="Times New Roman"/>
          <w:color w:val="000000"/>
          <w:sz w:val="20"/>
          <w:szCs w:val="20"/>
        </w:rPr>
        <w:t>pemanfaatan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teknologi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informasi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tidak</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berpengaruh</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terhadap</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kinerja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layanan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Indriati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Dkk</w:t>
      </w:r>
      <w:proofErr w:type="spellEnd"/>
      <w:r w:rsidRPr="008A3719">
        <w:rPr>
          <w:rFonts w:ascii="Times New Roman" w:eastAsia="Times New Roman" w:hAnsi="Times New Roman" w:cs="Times New Roman"/>
          <w:color w:val="000000"/>
          <w:sz w:val="20"/>
          <w:szCs w:val="20"/>
        </w:rPr>
        <w:t xml:space="preserve">, 2023), lain pula yang </w:t>
      </w:r>
      <w:proofErr w:type="spellStart"/>
      <w:r w:rsidRPr="008A3719">
        <w:rPr>
          <w:rFonts w:ascii="Times New Roman" w:eastAsia="Times New Roman" w:hAnsi="Times New Roman" w:cs="Times New Roman"/>
          <w:color w:val="000000"/>
          <w:sz w:val="20"/>
          <w:szCs w:val="20"/>
        </w:rPr>
        <w:t>diungkapkan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dari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hasil</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penelitian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Primawanti</w:t>
      </w:r>
      <w:proofErr w:type="spellEnd"/>
      <w:r w:rsidRPr="008A3719">
        <w:rPr>
          <w:rFonts w:ascii="Times New Roman" w:eastAsia="Times New Roman" w:hAnsi="Times New Roman" w:cs="Times New Roman"/>
          <w:color w:val="000000"/>
          <w:sz w:val="20"/>
          <w:szCs w:val="20"/>
        </w:rPr>
        <w:t xml:space="preserve"> &amp; </w:t>
      </w:r>
      <w:proofErr w:type="spellStart"/>
      <w:r w:rsidRPr="008A3719">
        <w:rPr>
          <w:rFonts w:ascii="Times New Roman" w:eastAsia="Times New Roman" w:hAnsi="Times New Roman" w:cs="Times New Roman"/>
          <w:color w:val="000000"/>
          <w:sz w:val="20"/>
          <w:szCs w:val="20"/>
        </w:rPr>
        <w:t>Hapzi</w:t>
      </w:r>
      <w:proofErr w:type="spellEnd"/>
      <w:r w:rsidRPr="008A3719">
        <w:rPr>
          <w:rFonts w:ascii="Times New Roman" w:eastAsia="Times New Roman" w:hAnsi="Times New Roman" w:cs="Times New Roman"/>
          <w:color w:val="000000"/>
          <w:sz w:val="20"/>
          <w:szCs w:val="20"/>
        </w:rPr>
        <w:t xml:space="preserve">, (2021) </w:t>
      </w:r>
      <w:proofErr w:type="spellStart"/>
      <w:r w:rsidRPr="008A3719">
        <w:rPr>
          <w:rFonts w:ascii="Times New Roman" w:eastAsia="Times New Roman" w:hAnsi="Times New Roman" w:cs="Times New Roman"/>
          <w:color w:val="000000"/>
          <w:sz w:val="20"/>
          <w:szCs w:val="20"/>
        </w:rPr>
        <w:t>dikatakan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bahwa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Teknologi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Informasi</w:t>
      </w:r>
      <w:proofErr w:type="spellEnd"/>
      <w:r w:rsidRPr="008A3719">
        <w:rPr>
          <w:rFonts w:ascii="Times New Roman" w:eastAsia="Times New Roman" w:hAnsi="Times New Roman" w:cs="Times New Roman"/>
          <w:color w:val="000000"/>
          <w:sz w:val="20"/>
          <w:szCs w:val="20"/>
        </w:rPr>
        <w:t xml:space="preserve"> (X1), </w:t>
      </w:r>
      <w:proofErr w:type="spellStart"/>
      <w:r w:rsidRPr="008A3719">
        <w:rPr>
          <w:rFonts w:ascii="Times New Roman" w:eastAsia="Times New Roman" w:hAnsi="Times New Roman" w:cs="Times New Roman"/>
          <w:color w:val="000000"/>
          <w:sz w:val="20"/>
          <w:szCs w:val="20"/>
        </w:rPr>
        <w:t>Sistem</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Informasi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Berbasis</w:t>
      </w:r>
      <w:proofErr w:type="spellEnd"/>
      <w:r w:rsidRPr="008A3719">
        <w:rPr>
          <w:rFonts w:ascii="Times New Roman" w:eastAsia="Times New Roman" w:hAnsi="Times New Roman" w:cs="Times New Roman"/>
          <w:color w:val="000000"/>
          <w:sz w:val="20"/>
          <w:szCs w:val="20"/>
        </w:rPr>
        <w:t xml:space="preserve"> Web (X3), dan Knowledge Management (X3) sangat </w:t>
      </w:r>
      <w:proofErr w:type="spellStart"/>
      <w:r w:rsidRPr="008A3719">
        <w:rPr>
          <w:rFonts w:ascii="Times New Roman" w:eastAsia="Times New Roman" w:hAnsi="Times New Roman" w:cs="Times New Roman"/>
          <w:color w:val="000000"/>
          <w:sz w:val="20"/>
          <w:szCs w:val="20"/>
        </w:rPr>
        <w:t>memengaruhi</w:t>
      </w:r>
      <w:proofErr w:type="spellEnd"/>
      <w:r w:rsidRPr="008A3719">
        <w:rPr>
          <w:rFonts w:ascii="Times New Roman" w:eastAsia="Times New Roman" w:hAnsi="Times New Roman" w:cs="Times New Roman"/>
          <w:color w:val="000000"/>
          <w:sz w:val="20"/>
          <w:szCs w:val="20"/>
        </w:rPr>
        <w:t xml:space="preserve"> Kinerja </w:t>
      </w:r>
      <w:proofErr w:type="spellStart"/>
      <w:r w:rsidRPr="008A3719">
        <w:rPr>
          <w:rFonts w:ascii="Times New Roman" w:eastAsia="Times New Roman" w:hAnsi="Times New Roman" w:cs="Times New Roman"/>
          <w:color w:val="000000"/>
          <w:sz w:val="20"/>
          <w:szCs w:val="20"/>
        </w:rPr>
        <w:t>Karyawan</w:t>
      </w:r>
      <w:proofErr w:type="spellEnd"/>
      <w:r w:rsidRPr="008A3719">
        <w:rPr>
          <w:rFonts w:ascii="Times New Roman" w:eastAsia="Times New Roman" w:hAnsi="Times New Roman" w:cs="Times New Roman"/>
          <w:color w:val="000000"/>
          <w:sz w:val="20"/>
          <w:szCs w:val="20"/>
        </w:rPr>
        <w:t xml:space="preserve"> (Y).</w:t>
      </w:r>
    </w:p>
    <w:p w14:paraId="6ACF63CD" w14:textId="089BF693" w:rsidR="008A3719" w:rsidRDefault="008A3719" w:rsidP="006029F3">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sidRPr="008A3719">
        <w:rPr>
          <w:rFonts w:ascii="Times New Roman" w:eastAsia="Times New Roman" w:hAnsi="Times New Roman" w:cs="Times New Roman"/>
          <w:color w:val="000000"/>
          <w:sz w:val="20"/>
          <w:szCs w:val="20"/>
        </w:rPr>
        <w:t>Metode UTAUT (</w:t>
      </w:r>
      <w:r w:rsidRPr="008A3719">
        <w:rPr>
          <w:rFonts w:ascii="Times New Roman" w:eastAsia="Times New Roman" w:hAnsi="Times New Roman" w:cs="Times New Roman"/>
          <w:i/>
          <w:iCs/>
          <w:color w:val="000000"/>
          <w:sz w:val="20"/>
          <w:szCs w:val="20"/>
        </w:rPr>
        <w:t>Unified Theory of Acceptance and Use of Technology</w:t>
      </w:r>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adalah</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sebuah</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kerangka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kerja</w:t>
      </w:r>
      <w:proofErr w:type="spellEnd"/>
      <w:r w:rsidRPr="008A3719">
        <w:rPr>
          <w:rFonts w:ascii="Times New Roman" w:eastAsia="Times New Roman" w:hAnsi="Times New Roman" w:cs="Times New Roman"/>
          <w:color w:val="000000"/>
          <w:sz w:val="20"/>
          <w:szCs w:val="20"/>
        </w:rPr>
        <w:t xml:space="preserve"> yang </w:t>
      </w:r>
      <w:proofErr w:type="spellStart"/>
      <w:r w:rsidRPr="008A3719">
        <w:rPr>
          <w:rFonts w:ascii="Times New Roman" w:eastAsia="Times New Roman" w:hAnsi="Times New Roman" w:cs="Times New Roman"/>
          <w:color w:val="000000"/>
          <w:sz w:val="20"/>
          <w:szCs w:val="20"/>
        </w:rPr>
        <w:t>digunakan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untuk</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memahami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penerimaan</w:t>
      </w:r>
      <w:proofErr w:type="spellEnd"/>
      <w:r w:rsidRPr="008A3719">
        <w:rPr>
          <w:rFonts w:ascii="Times New Roman" w:eastAsia="Times New Roman" w:hAnsi="Times New Roman" w:cs="Times New Roman"/>
          <w:color w:val="000000"/>
          <w:sz w:val="20"/>
          <w:szCs w:val="20"/>
        </w:rPr>
        <w:t xml:space="preserve">, dan </w:t>
      </w:r>
      <w:proofErr w:type="spellStart"/>
      <w:r w:rsidRPr="008A3719">
        <w:rPr>
          <w:rFonts w:ascii="Times New Roman" w:eastAsia="Times New Roman" w:hAnsi="Times New Roman" w:cs="Times New Roman"/>
          <w:color w:val="000000"/>
          <w:sz w:val="20"/>
          <w:szCs w:val="20"/>
        </w:rPr>
        <w:t>penggunaan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teknologi</w:t>
      </w:r>
      <w:proofErr w:type="spellEnd"/>
      <w:r w:rsidRPr="008A3719">
        <w:rPr>
          <w:rFonts w:ascii="Times New Roman" w:eastAsia="Times New Roman" w:hAnsi="Times New Roman" w:cs="Times New Roman"/>
          <w:color w:val="000000"/>
          <w:sz w:val="20"/>
          <w:szCs w:val="20"/>
        </w:rPr>
        <w:t xml:space="preserve"> oleh </w:t>
      </w:r>
      <w:proofErr w:type="spellStart"/>
      <w:r w:rsidRPr="008A3719">
        <w:rPr>
          <w:rFonts w:ascii="Times New Roman" w:eastAsia="Times New Roman" w:hAnsi="Times New Roman" w:cs="Times New Roman"/>
          <w:color w:val="000000"/>
          <w:sz w:val="20"/>
          <w:szCs w:val="20"/>
        </w:rPr>
        <w:t>individu</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Kerangka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kerja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ini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mengintegrasikan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berbagai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faktor</w:t>
      </w:r>
      <w:proofErr w:type="spellEnd"/>
      <w:r w:rsidRPr="008A3719">
        <w:rPr>
          <w:rFonts w:ascii="Times New Roman" w:eastAsia="Times New Roman" w:hAnsi="Times New Roman" w:cs="Times New Roman"/>
          <w:color w:val="000000"/>
          <w:sz w:val="20"/>
          <w:szCs w:val="20"/>
        </w:rPr>
        <w:t xml:space="preserve"> yang </w:t>
      </w:r>
      <w:proofErr w:type="spellStart"/>
      <w:r w:rsidRPr="008A3719">
        <w:rPr>
          <w:rFonts w:ascii="Times New Roman" w:eastAsia="Times New Roman" w:hAnsi="Times New Roman" w:cs="Times New Roman"/>
          <w:color w:val="000000"/>
          <w:sz w:val="20"/>
          <w:szCs w:val="20"/>
        </w:rPr>
        <w:t>memengaruhi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perilaku</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individu</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terhadap</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teknologi</w:t>
      </w:r>
      <w:proofErr w:type="spellEnd"/>
      <w:r w:rsidRPr="008A3719">
        <w:rPr>
          <w:rFonts w:ascii="Times New Roman" w:eastAsia="Times New Roman" w:hAnsi="Times New Roman" w:cs="Times New Roman"/>
          <w:color w:val="000000"/>
          <w:sz w:val="20"/>
          <w:szCs w:val="20"/>
        </w:rPr>
        <w:t xml:space="preserve">. Metode UTAUT </w:t>
      </w:r>
      <w:proofErr w:type="spellStart"/>
      <w:r w:rsidRPr="008A3719">
        <w:rPr>
          <w:rFonts w:ascii="Times New Roman" w:eastAsia="Times New Roman" w:hAnsi="Times New Roman" w:cs="Times New Roman"/>
          <w:color w:val="000000"/>
          <w:sz w:val="20"/>
          <w:szCs w:val="20"/>
        </w:rPr>
        <w:t>memungkinkan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untuk</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menganalisis</w:t>
      </w:r>
      <w:proofErr w:type="spellEnd"/>
      <w:r w:rsidRPr="008A3719">
        <w:rPr>
          <w:rFonts w:ascii="Times New Roman" w:eastAsia="Times New Roman" w:hAnsi="Times New Roman" w:cs="Times New Roman"/>
          <w:color w:val="000000"/>
          <w:sz w:val="20"/>
          <w:szCs w:val="20"/>
        </w:rPr>
        <w:t xml:space="preserve"> dan </w:t>
      </w:r>
      <w:proofErr w:type="spellStart"/>
      <w:r w:rsidRPr="008A3719">
        <w:rPr>
          <w:rFonts w:ascii="Times New Roman" w:eastAsia="Times New Roman" w:hAnsi="Times New Roman" w:cs="Times New Roman"/>
          <w:color w:val="000000"/>
          <w:sz w:val="20"/>
          <w:szCs w:val="20"/>
        </w:rPr>
        <w:t>memprediksi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perilaku</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penggunaan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teknologi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dengan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lebih</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baik</w:t>
      </w:r>
      <w:proofErr w:type="spellEnd"/>
      <w:r w:rsidRPr="008A3719">
        <w:rPr>
          <w:rFonts w:ascii="Times New Roman" w:eastAsia="Times New Roman" w:hAnsi="Times New Roman" w:cs="Times New Roman"/>
          <w:color w:val="000000"/>
          <w:sz w:val="20"/>
          <w:szCs w:val="20"/>
        </w:rPr>
        <w:t>. UTAUT (</w:t>
      </w:r>
      <w:r w:rsidRPr="008A3719">
        <w:rPr>
          <w:rFonts w:ascii="Times New Roman" w:eastAsia="Times New Roman" w:hAnsi="Times New Roman" w:cs="Times New Roman"/>
          <w:i/>
          <w:iCs/>
          <w:color w:val="000000"/>
          <w:sz w:val="20"/>
          <w:szCs w:val="20"/>
        </w:rPr>
        <w:t>Unified Theory of Acceptance and Use of Technology</w:t>
      </w:r>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merupakan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teori</w:t>
      </w:r>
      <w:proofErr w:type="spellEnd"/>
      <w:r w:rsidRPr="008A3719">
        <w:rPr>
          <w:rFonts w:ascii="Times New Roman" w:eastAsia="Times New Roman" w:hAnsi="Times New Roman" w:cs="Times New Roman"/>
          <w:color w:val="000000"/>
          <w:sz w:val="20"/>
          <w:szCs w:val="20"/>
        </w:rPr>
        <w:t xml:space="preserve"> yang </w:t>
      </w:r>
      <w:proofErr w:type="spellStart"/>
      <w:r w:rsidRPr="008A3719">
        <w:rPr>
          <w:rFonts w:ascii="Times New Roman" w:eastAsia="Times New Roman" w:hAnsi="Times New Roman" w:cs="Times New Roman"/>
          <w:color w:val="000000"/>
          <w:sz w:val="20"/>
          <w:szCs w:val="20"/>
        </w:rPr>
        <w:t>digunakan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untuk</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menjelaskan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perilaku</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pengguna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terhadap</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teknologi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informasi</w:t>
      </w:r>
      <w:proofErr w:type="spellEnd"/>
      <w:r w:rsidRPr="008A3719">
        <w:rPr>
          <w:rFonts w:ascii="Times New Roman" w:eastAsia="Times New Roman" w:hAnsi="Times New Roman" w:cs="Times New Roman"/>
          <w:color w:val="000000"/>
          <w:sz w:val="20"/>
          <w:szCs w:val="20"/>
        </w:rPr>
        <w:t xml:space="preserve"> yang </w:t>
      </w:r>
      <w:proofErr w:type="spellStart"/>
      <w:r w:rsidRPr="008A3719">
        <w:rPr>
          <w:rFonts w:ascii="Times New Roman" w:eastAsia="Times New Roman" w:hAnsi="Times New Roman" w:cs="Times New Roman"/>
          <w:color w:val="000000"/>
          <w:sz w:val="20"/>
          <w:szCs w:val="20"/>
        </w:rPr>
        <w:t>merumuskan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empat</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faktor</w:t>
      </w:r>
      <w:proofErr w:type="spellEnd"/>
      <w:r w:rsidRPr="008A3719">
        <w:rPr>
          <w:rFonts w:ascii="Times New Roman" w:eastAsia="Times New Roman" w:hAnsi="Times New Roman" w:cs="Times New Roman"/>
          <w:color w:val="000000"/>
          <w:sz w:val="20"/>
          <w:szCs w:val="20"/>
        </w:rPr>
        <w:t xml:space="preserve"> inti </w:t>
      </w:r>
      <w:proofErr w:type="spellStart"/>
      <w:r w:rsidRPr="008A3719">
        <w:rPr>
          <w:rFonts w:ascii="Times New Roman" w:eastAsia="Times New Roman" w:hAnsi="Times New Roman" w:cs="Times New Roman"/>
          <w:color w:val="000000"/>
          <w:sz w:val="20"/>
          <w:szCs w:val="20"/>
        </w:rPr>
        <w:t>yaitu</w:t>
      </w:r>
      <w:proofErr w:type="spellEnd"/>
      <w:r w:rsidRPr="008A3719">
        <w:rPr>
          <w:rFonts w:ascii="Times New Roman" w:eastAsia="Times New Roman" w:hAnsi="Times New Roman" w:cs="Times New Roman"/>
          <w:color w:val="000000"/>
          <w:sz w:val="20"/>
          <w:szCs w:val="20"/>
        </w:rPr>
        <w:t xml:space="preserve"> </w:t>
      </w:r>
      <w:r w:rsidRPr="008A3719">
        <w:rPr>
          <w:rFonts w:ascii="Times New Roman" w:eastAsia="Times New Roman" w:hAnsi="Times New Roman" w:cs="Times New Roman"/>
          <w:i/>
          <w:iCs/>
          <w:color w:val="000000"/>
          <w:sz w:val="20"/>
          <w:szCs w:val="20"/>
        </w:rPr>
        <w:t>performance expectancy, effort expectancy, social influence, dan facilitating conditions</w:t>
      </w:r>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Sekarini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Yuhana</w:t>
      </w:r>
      <w:proofErr w:type="spellEnd"/>
      <w:r w:rsidRPr="008A3719">
        <w:rPr>
          <w:rFonts w:ascii="Times New Roman" w:eastAsia="Times New Roman" w:hAnsi="Times New Roman" w:cs="Times New Roman"/>
          <w:color w:val="000000"/>
          <w:sz w:val="20"/>
          <w:szCs w:val="20"/>
        </w:rPr>
        <w:t xml:space="preserve"> &amp; Santoso, 2021).</w:t>
      </w:r>
    </w:p>
    <w:p w14:paraId="3EF759E5" w14:textId="77777777" w:rsidR="00877158" w:rsidRDefault="009E3FCF">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20"/>
          <w:szCs w:val="20"/>
        </w:rPr>
      </w:pPr>
      <w:r w:rsidRPr="009E3FCF">
        <w:rPr>
          <w:rFonts w:ascii="Times New Roman" w:eastAsia="Times New Roman" w:hAnsi="Times New Roman" w:cs="Times New Roman"/>
          <w:color w:val="000000"/>
          <w:sz w:val="20"/>
          <w:szCs w:val="20"/>
        </w:rPr>
        <w:lastRenderedPageBreak/>
        <w:t xml:space="preserve">TTF </w:t>
      </w:r>
      <w:proofErr w:type="spellStart"/>
      <w:r w:rsidRPr="009E3FCF">
        <w:rPr>
          <w:rFonts w:ascii="Times New Roman" w:eastAsia="Times New Roman" w:hAnsi="Times New Roman" w:cs="Times New Roman"/>
          <w:color w:val="000000"/>
          <w:sz w:val="20"/>
          <w:szCs w:val="20"/>
        </w:rPr>
        <w:t>memiliki</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versi</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konseptual</w:t>
      </w:r>
      <w:proofErr w:type="spellEnd"/>
      <w:r w:rsidRPr="009E3FCF">
        <w:rPr>
          <w:rFonts w:ascii="Times New Roman" w:eastAsia="Times New Roman" w:hAnsi="Times New Roman" w:cs="Times New Roman"/>
          <w:color w:val="000000"/>
          <w:sz w:val="20"/>
          <w:szCs w:val="20"/>
        </w:rPr>
        <w:t xml:space="preserve"> yang </w:t>
      </w:r>
      <w:proofErr w:type="spellStart"/>
      <w:r w:rsidRPr="009E3FCF">
        <w:rPr>
          <w:rFonts w:ascii="Times New Roman" w:eastAsia="Times New Roman" w:hAnsi="Times New Roman" w:cs="Times New Roman"/>
          <w:color w:val="000000"/>
          <w:sz w:val="20"/>
          <w:szCs w:val="20"/>
        </w:rPr>
        <w:t>diberi</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nama</w:t>
      </w:r>
      <w:proofErr w:type="spellEnd"/>
      <w:r w:rsidRPr="009E3FCF">
        <w:rPr>
          <w:rFonts w:ascii="Times New Roman" w:eastAsia="Times New Roman" w:hAnsi="Times New Roman" w:cs="Times New Roman"/>
          <w:color w:val="000000"/>
          <w:sz w:val="20"/>
          <w:szCs w:val="20"/>
        </w:rPr>
        <w:t xml:space="preserve"> model </w:t>
      </w:r>
      <w:r w:rsidRPr="009E3FCF">
        <w:rPr>
          <w:rFonts w:ascii="Times New Roman" w:eastAsia="Times New Roman" w:hAnsi="Times New Roman" w:cs="Times New Roman"/>
          <w:i/>
          <w:iCs/>
          <w:color w:val="000000"/>
          <w:sz w:val="20"/>
          <w:szCs w:val="20"/>
        </w:rPr>
        <w:t>Technology-to-Performance Chain</w:t>
      </w:r>
      <w:r w:rsidRPr="009E3FCF">
        <w:rPr>
          <w:rFonts w:ascii="Times New Roman" w:eastAsia="Times New Roman" w:hAnsi="Times New Roman" w:cs="Times New Roman"/>
          <w:color w:val="000000"/>
          <w:sz w:val="20"/>
          <w:szCs w:val="20"/>
        </w:rPr>
        <w:t xml:space="preserve"> (TPC). TPC, yang </w:t>
      </w:r>
      <w:proofErr w:type="spellStart"/>
      <w:r w:rsidRPr="009E3FCF">
        <w:rPr>
          <w:rFonts w:ascii="Times New Roman" w:eastAsia="Times New Roman" w:hAnsi="Times New Roman" w:cs="Times New Roman"/>
          <w:color w:val="000000"/>
          <w:sz w:val="20"/>
          <w:szCs w:val="20"/>
        </w:rPr>
        <w:t>merupakan</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hasil</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penggabungan</w:t>
      </w:r>
      <w:proofErr w:type="spellEnd"/>
      <w:r w:rsidRPr="009E3FCF">
        <w:rPr>
          <w:rFonts w:ascii="Times New Roman" w:eastAsia="Times New Roman" w:hAnsi="Times New Roman" w:cs="Times New Roman"/>
          <w:color w:val="000000"/>
          <w:sz w:val="20"/>
          <w:szCs w:val="20"/>
        </w:rPr>
        <w:t xml:space="preserve"> dua </w:t>
      </w:r>
      <w:proofErr w:type="spellStart"/>
      <w:r w:rsidRPr="009E3FCF">
        <w:rPr>
          <w:rFonts w:ascii="Times New Roman" w:eastAsia="Times New Roman" w:hAnsi="Times New Roman" w:cs="Times New Roman"/>
          <w:color w:val="000000"/>
          <w:sz w:val="20"/>
          <w:szCs w:val="20"/>
        </w:rPr>
        <w:t>aliran</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penelitian</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menjelaskan</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hubungan</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antara</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tiga</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komponen</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utama</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rantai</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tersebut</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yaitu</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kesesuaian</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tugas-teknologi</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pemanfaatan</w:t>
      </w:r>
      <w:proofErr w:type="spellEnd"/>
      <w:r w:rsidRPr="009E3FCF">
        <w:rPr>
          <w:rFonts w:ascii="Times New Roman" w:eastAsia="Times New Roman" w:hAnsi="Times New Roman" w:cs="Times New Roman"/>
          <w:color w:val="000000"/>
          <w:sz w:val="20"/>
          <w:szCs w:val="20"/>
        </w:rPr>
        <w:t xml:space="preserve">, dan </w:t>
      </w:r>
      <w:proofErr w:type="spellStart"/>
      <w:r w:rsidRPr="009E3FCF">
        <w:rPr>
          <w:rFonts w:ascii="Times New Roman" w:eastAsia="Times New Roman" w:hAnsi="Times New Roman" w:cs="Times New Roman"/>
          <w:color w:val="000000"/>
          <w:sz w:val="20"/>
          <w:szCs w:val="20"/>
        </w:rPr>
        <w:t>dampak</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kinerja</w:t>
      </w:r>
      <w:proofErr w:type="spellEnd"/>
      <w:r>
        <w:rPr>
          <w:rFonts w:ascii="Times New Roman" w:eastAsia="Times New Roman" w:hAnsi="Times New Roman" w:cs="Times New Roman"/>
          <w:color w:val="000000"/>
          <w:sz w:val="20"/>
          <w:szCs w:val="20"/>
        </w:rPr>
        <w:t>.</w:t>
      </w:r>
      <w:r w:rsidRPr="009E3FCF">
        <w:t xml:space="preserve"> </w:t>
      </w:r>
      <w:proofErr w:type="spellStart"/>
      <w:r w:rsidRPr="009E3FCF">
        <w:rPr>
          <w:rFonts w:ascii="Times New Roman" w:eastAsia="Times New Roman" w:hAnsi="Times New Roman" w:cs="Times New Roman"/>
          <w:color w:val="000000"/>
          <w:sz w:val="20"/>
          <w:szCs w:val="20"/>
        </w:rPr>
        <w:t>Kesesuaian</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tugas</w:t>
      </w:r>
      <w:proofErr w:type="spellEnd"/>
      <w:r>
        <w:rPr>
          <w:rFonts w:ascii="Times New Roman" w:eastAsia="Times New Roman" w:hAnsi="Times New Roman" w:cs="Times New Roman"/>
          <w:color w:val="000000"/>
          <w:sz w:val="20"/>
          <w:szCs w:val="20"/>
        </w:rPr>
        <w:t xml:space="preserve"> dan </w:t>
      </w:r>
      <w:proofErr w:type="spellStart"/>
      <w:r w:rsidRPr="009E3FCF">
        <w:rPr>
          <w:rFonts w:ascii="Times New Roman" w:eastAsia="Times New Roman" w:hAnsi="Times New Roman" w:cs="Times New Roman"/>
          <w:color w:val="000000"/>
          <w:sz w:val="20"/>
          <w:szCs w:val="20"/>
        </w:rPr>
        <w:t>teknologi</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adalah</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saling</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ketergantungan</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antara</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karakteristik</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individu</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pengguna</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teknologi</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teknologi</w:t>
      </w:r>
      <w:proofErr w:type="spellEnd"/>
      <w:r w:rsidRPr="009E3FCF">
        <w:rPr>
          <w:rFonts w:ascii="Times New Roman" w:eastAsia="Times New Roman" w:hAnsi="Times New Roman" w:cs="Times New Roman"/>
          <w:color w:val="000000"/>
          <w:sz w:val="20"/>
          <w:szCs w:val="20"/>
        </w:rPr>
        <w:t xml:space="preserve"> (data, </w:t>
      </w:r>
      <w:proofErr w:type="spellStart"/>
      <w:r w:rsidRPr="009E3FCF">
        <w:rPr>
          <w:rFonts w:ascii="Times New Roman" w:eastAsia="Times New Roman" w:hAnsi="Times New Roman" w:cs="Times New Roman"/>
          <w:color w:val="000000"/>
          <w:sz w:val="20"/>
          <w:szCs w:val="20"/>
        </w:rPr>
        <w:t>perangkat</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keras</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perangkat</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lunak</w:t>
      </w:r>
      <w:proofErr w:type="spellEnd"/>
      <w:r w:rsidRPr="009E3FCF">
        <w:rPr>
          <w:rFonts w:ascii="Times New Roman" w:eastAsia="Times New Roman" w:hAnsi="Times New Roman" w:cs="Times New Roman"/>
          <w:color w:val="000000"/>
          <w:sz w:val="20"/>
          <w:szCs w:val="20"/>
        </w:rPr>
        <w:t xml:space="preserve">, dan </w:t>
      </w:r>
      <w:proofErr w:type="spellStart"/>
      <w:r w:rsidRPr="009E3FCF">
        <w:rPr>
          <w:rFonts w:ascii="Times New Roman" w:eastAsia="Times New Roman" w:hAnsi="Times New Roman" w:cs="Times New Roman"/>
          <w:color w:val="000000"/>
          <w:sz w:val="20"/>
          <w:szCs w:val="20"/>
        </w:rPr>
        <w:t>layanan</w:t>
      </w:r>
      <w:proofErr w:type="spellEnd"/>
      <w:r w:rsidRPr="009E3FCF">
        <w:rPr>
          <w:rFonts w:ascii="Times New Roman" w:eastAsia="Times New Roman" w:hAnsi="Times New Roman" w:cs="Times New Roman"/>
          <w:color w:val="000000"/>
          <w:sz w:val="20"/>
          <w:szCs w:val="20"/>
        </w:rPr>
        <w:t xml:space="preserve"> yang </w:t>
      </w:r>
      <w:proofErr w:type="spellStart"/>
      <w:r w:rsidRPr="009E3FCF">
        <w:rPr>
          <w:rFonts w:ascii="Times New Roman" w:eastAsia="Times New Roman" w:hAnsi="Times New Roman" w:cs="Times New Roman"/>
          <w:color w:val="000000"/>
          <w:sz w:val="20"/>
          <w:szCs w:val="20"/>
        </w:rPr>
        <w:t>mereka</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berikan</w:t>
      </w:r>
      <w:proofErr w:type="spellEnd"/>
      <w:r w:rsidRPr="009E3FCF">
        <w:rPr>
          <w:rFonts w:ascii="Times New Roman" w:eastAsia="Times New Roman" w:hAnsi="Times New Roman" w:cs="Times New Roman"/>
          <w:color w:val="000000"/>
          <w:sz w:val="20"/>
          <w:szCs w:val="20"/>
        </w:rPr>
        <w:t xml:space="preserve">) dan </w:t>
      </w:r>
      <w:proofErr w:type="spellStart"/>
      <w:r w:rsidRPr="009E3FCF">
        <w:rPr>
          <w:rFonts w:ascii="Times New Roman" w:eastAsia="Times New Roman" w:hAnsi="Times New Roman" w:cs="Times New Roman"/>
          <w:color w:val="000000"/>
          <w:sz w:val="20"/>
          <w:szCs w:val="20"/>
        </w:rPr>
        <w:t>tugas</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aktivitas</w:t>
      </w:r>
      <w:proofErr w:type="spellEnd"/>
      <w:r w:rsidRPr="009E3FCF">
        <w:rPr>
          <w:rFonts w:ascii="Times New Roman" w:eastAsia="Times New Roman" w:hAnsi="Times New Roman" w:cs="Times New Roman"/>
          <w:color w:val="000000"/>
          <w:sz w:val="20"/>
          <w:szCs w:val="20"/>
        </w:rPr>
        <w:t xml:space="preserve"> yang </w:t>
      </w:r>
      <w:proofErr w:type="spellStart"/>
      <w:r w:rsidRPr="009E3FCF">
        <w:rPr>
          <w:rFonts w:ascii="Times New Roman" w:eastAsia="Times New Roman" w:hAnsi="Times New Roman" w:cs="Times New Roman"/>
          <w:color w:val="000000"/>
          <w:sz w:val="20"/>
          <w:szCs w:val="20"/>
        </w:rPr>
        <w:t>dilakukan</w:t>
      </w:r>
      <w:proofErr w:type="spellEnd"/>
      <w:r w:rsidRPr="009E3FCF">
        <w:rPr>
          <w:rFonts w:ascii="Times New Roman" w:eastAsia="Times New Roman" w:hAnsi="Times New Roman" w:cs="Times New Roman"/>
          <w:color w:val="000000"/>
          <w:sz w:val="20"/>
          <w:szCs w:val="20"/>
        </w:rPr>
        <w:t xml:space="preserve"> oleh </w:t>
      </w:r>
      <w:proofErr w:type="spellStart"/>
      <w:r w:rsidRPr="009E3FCF">
        <w:rPr>
          <w:rFonts w:ascii="Times New Roman" w:eastAsia="Times New Roman" w:hAnsi="Times New Roman" w:cs="Times New Roman"/>
          <w:color w:val="000000"/>
          <w:sz w:val="20"/>
          <w:szCs w:val="20"/>
        </w:rPr>
        <w:t>individu</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untuk</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menghasilkan</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keluaran</w:t>
      </w:r>
      <w:proofErr w:type="spellEnd"/>
      <w:r w:rsidRPr="009E3FCF">
        <w:rPr>
          <w:rFonts w:ascii="Times New Roman" w:eastAsia="Times New Roman" w:hAnsi="Times New Roman" w:cs="Times New Roman"/>
          <w:color w:val="000000"/>
          <w:sz w:val="20"/>
          <w:szCs w:val="20"/>
        </w:rPr>
        <w:t xml:space="preserve"> yang </w:t>
      </w:r>
      <w:proofErr w:type="spellStart"/>
      <w:r w:rsidRPr="009E3FCF">
        <w:rPr>
          <w:rFonts w:ascii="Times New Roman" w:eastAsia="Times New Roman" w:hAnsi="Times New Roman" w:cs="Times New Roman"/>
          <w:color w:val="000000"/>
          <w:sz w:val="20"/>
          <w:szCs w:val="20"/>
        </w:rPr>
        <w:t>diperlukan</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Sejauh</w:t>
      </w:r>
      <w:proofErr w:type="spellEnd"/>
      <w:r w:rsidRPr="009E3FCF">
        <w:rPr>
          <w:rFonts w:ascii="Times New Roman" w:eastAsia="Times New Roman" w:hAnsi="Times New Roman" w:cs="Times New Roman"/>
          <w:color w:val="000000"/>
          <w:sz w:val="20"/>
          <w:szCs w:val="20"/>
        </w:rPr>
        <w:t xml:space="preserve"> mana </w:t>
      </w:r>
      <w:proofErr w:type="spellStart"/>
      <w:r w:rsidRPr="009E3FCF">
        <w:rPr>
          <w:rFonts w:ascii="Times New Roman" w:eastAsia="Times New Roman" w:hAnsi="Times New Roman" w:cs="Times New Roman"/>
          <w:color w:val="000000"/>
          <w:sz w:val="20"/>
          <w:szCs w:val="20"/>
        </w:rPr>
        <w:t>teknologi</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mampu</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melakukan</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tugas-tugas</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pengguna</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bergantung</w:t>
      </w:r>
      <w:proofErr w:type="spellEnd"/>
      <w:r w:rsidRPr="009E3FCF">
        <w:rPr>
          <w:rFonts w:ascii="Times New Roman" w:eastAsia="Times New Roman" w:hAnsi="Times New Roman" w:cs="Times New Roman"/>
          <w:color w:val="000000"/>
          <w:sz w:val="20"/>
          <w:szCs w:val="20"/>
        </w:rPr>
        <w:t xml:space="preserve"> pada </w:t>
      </w:r>
      <w:proofErr w:type="spellStart"/>
      <w:r w:rsidRPr="009E3FCF">
        <w:rPr>
          <w:rFonts w:ascii="Times New Roman" w:eastAsia="Times New Roman" w:hAnsi="Times New Roman" w:cs="Times New Roman"/>
          <w:color w:val="000000"/>
          <w:sz w:val="20"/>
          <w:szCs w:val="20"/>
        </w:rPr>
        <w:t>sejauh</w:t>
      </w:r>
      <w:proofErr w:type="spellEnd"/>
      <w:r w:rsidRPr="009E3FCF">
        <w:rPr>
          <w:rFonts w:ascii="Times New Roman" w:eastAsia="Times New Roman" w:hAnsi="Times New Roman" w:cs="Times New Roman"/>
          <w:color w:val="000000"/>
          <w:sz w:val="20"/>
          <w:szCs w:val="20"/>
        </w:rPr>
        <w:t xml:space="preserve"> mana </w:t>
      </w:r>
      <w:proofErr w:type="spellStart"/>
      <w:r w:rsidRPr="009E3FCF">
        <w:rPr>
          <w:rFonts w:ascii="Times New Roman" w:eastAsia="Times New Roman" w:hAnsi="Times New Roman" w:cs="Times New Roman"/>
          <w:color w:val="000000"/>
          <w:sz w:val="20"/>
          <w:szCs w:val="20"/>
        </w:rPr>
        <w:t>kemampuan</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individu</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persyaratan</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tugas</w:t>
      </w:r>
      <w:proofErr w:type="spellEnd"/>
      <w:r w:rsidRPr="009E3FCF">
        <w:rPr>
          <w:rFonts w:ascii="Times New Roman" w:eastAsia="Times New Roman" w:hAnsi="Times New Roman" w:cs="Times New Roman"/>
          <w:color w:val="000000"/>
          <w:sz w:val="20"/>
          <w:szCs w:val="20"/>
        </w:rPr>
        <w:t xml:space="preserve"> dan </w:t>
      </w:r>
      <w:proofErr w:type="spellStart"/>
      <w:r w:rsidRPr="009E3FCF">
        <w:rPr>
          <w:rFonts w:ascii="Times New Roman" w:eastAsia="Times New Roman" w:hAnsi="Times New Roman" w:cs="Times New Roman"/>
          <w:color w:val="000000"/>
          <w:sz w:val="20"/>
          <w:szCs w:val="20"/>
        </w:rPr>
        <w:t>fungsi</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teknologi</w:t>
      </w:r>
      <w:proofErr w:type="spellEnd"/>
      <w:r w:rsidRPr="009E3FCF">
        <w:rPr>
          <w:rFonts w:ascii="Times New Roman" w:eastAsia="Times New Roman" w:hAnsi="Times New Roman" w:cs="Times New Roman"/>
          <w:color w:val="000000"/>
          <w:sz w:val="20"/>
          <w:szCs w:val="20"/>
        </w:rPr>
        <w:t xml:space="preserve"> </w:t>
      </w:r>
      <w:proofErr w:type="spellStart"/>
      <w:r w:rsidRPr="009E3FCF">
        <w:rPr>
          <w:rFonts w:ascii="Times New Roman" w:eastAsia="Times New Roman" w:hAnsi="Times New Roman" w:cs="Times New Roman"/>
          <w:color w:val="000000"/>
          <w:sz w:val="20"/>
          <w:szCs w:val="20"/>
        </w:rPr>
        <w:t>sesuai</w:t>
      </w:r>
      <w:proofErr w:type="spellEnd"/>
      <w:r w:rsidRPr="009E3FCF">
        <w:rPr>
          <w:rFonts w:ascii="Times New Roman" w:eastAsia="Times New Roman" w:hAnsi="Times New Roman" w:cs="Times New Roman"/>
          <w:color w:val="000000"/>
          <w:sz w:val="20"/>
          <w:szCs w:val="20"/>
        </w:rPr>
        <w:t xml:space="preserve"> (Goodhue &amp; Thompson, 1995)</w:t>
      </w:r>
      <w:r>
        <w:rPr>
          <w:rFonts w:ascii="Times New Roman" w:eastAsia="Times New Roman" w:hAnsi="Times New Roman" w:cs="Times New Roman"/>
          <w:color w:val="000000"/>
          <w:sz w:val="20"/>
          <w:szCs w:val="20"/>
        </w:rPr>
        <w:t>.</w:t>
      </w:r>
    </w:p>
    <w:p w14:paraId="063C10F2" w14:textId="42BE2AE3" w:rsidR="009E3FCF" w:rsidRDefault="00877158" w:rsidP="00797D67">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sidRPr="00877158">
        <w:rPr>
          <w:rFonts w:ascii="Times New Roman" w:eastAsia="Times New Roman" w:hAnsi="Times New Roman" w:cs="Times New Roman"/>
          <w:i/>
          <w:iCs/>
          <w:color w:val="000000"/>
          <w:sz w:val="20"/>
          <w:szCs w:val="20"/>
        </w:rPr>
        <w:t>Performance expectancy</w:t>
      </w:r>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merupakan</w:t>
      </w:r>
      <w:proofErr w:type="spellEnd"/>
      <w:r w:rsidRPr="0087715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predictor </w:t>
      </w:r>
      <w:r w:rsidRPr="00877158">
        <w:rPr>
          <w:rFonts w:ascii="Times New Roman" w:eastAsia="Times New Roman" w:hAnsi="Times New Roman" w:cs="Times New Roman"/>
          <w:color w:val="000000"/>
          <w:sz w:val="20"/>
          <w:szCs w:val="20"/>
        </w:rPr>
        <w:t xml:space="preserve">paling </w:t>
      </w:r>
      <w:proofErr w:type="spellStart"/>
      <w:r w:rsidRPr="00877158">
        <w:rPr>
          <w:rFonts w:ascii="Times New Roman" w:eastAsia="Times New Roman" w:hAnsi="Times New Roman" w:cs="Times New Roman"/>
          <w:color w:val="000000"/>
          <w:sz w:val="20"/>
          <w:szCs w:val="20"/>
        </w:rPr>
        <w:t>kuat</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dari</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Behavior</w:t>
      </w:r>
      <w:proofErr w:type="spellEnd"/>
      <w:r w:rsidRPr="00877158">
        <w:rPr>
          <w:rFonts w:ascii="Times New Roman" w:eastAsia="Times New Roman" w:hAnsi="Times New Roman" w:cs="Times New Roman"/>
          <w:color w:val="000000"/>
          <w:sz w:val="20"/>
          <w:szCs w:val="20"/>
        </w:rPr>
        <w:t xml:space="preserve"> Intention </w:t>
      </w:r>
      <w:proofErr w:type="spellStart"/>
      <w:r w:rsidRPr="00877158">
        <w:rPr>
          <w:rFonts w:ascii="Times New Roman" w:eastAsia="Times New Roman" w:hAnsi="Times New Roman" w:cs="Times New Roman"/>
          <w:color w:val="000000"/>
          <w:sz w:val="20"/>
          <w:szCs w:val="20"/>
        </w:rPr>
        <w:t>dalam</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konteks</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teori</w:t>
      </w:r>
      <w:proofErr w:type="spellEnd"/>
      <w:r>
        <w:rPr>
          <w:rFonts w:ascii="Times New Roman" w:eastAsia="Times New Roman" w:hAnsi="Times New Roman" w:cs="Times New Roman"/>
          <w:color w:val="000000"/>
          <w:sz w:val="20"/>
          <w:szCs w:val="20"/>
        </w:rPr>
        <w:t xml:space="preserve"> </w:t>
      </w:r>
      <w:r w:rsidRPr="00877158">
        <w:rPr>
          <w:rFonts w:ascii="Times New Roman" w:eastAsia="Times New Roman" w:hAnsi="Times New Roman" w:cs="Times New Roman"/>
          <w:color w:val="000000"/>
          <w:sz w:val="20"/>
          <w:szCs w:val="20"/>
        </w:rPr>
        <w:t>UTAUT. Li</w:t>
      </w:r>
      <w:r w:rsidR="001F7FE2">
        <w:rPr>
          <w:rFonts w:ascii="Times New Roman" w:eastAsia="Times New Roman" w:hAnsi="Times New Roman" w:cs="Times New Roman"/>
          <w:color w:val="000000"/>
          <w:sz w:val="20"/>
          <w:szCs w:val="20"/>
        </w:rPr>
        <w:t>n</w:t>
      </w:r>
      <w:r w:rsidRPr="00877158">
        <w:rPr>
          <w:rFonts w:ascii="Times New Roman" w:eastAsia="Times New Roman" w:hAnsi="Times New Roman" w:cs="Times New Roman"/>
          <w:color w:val="000000"/>
          <w:sz w:val="20"/>
          <w:szCs w:val="20"/>
        </w:rPr>
        <w:t xml:space="preserve"> et al. (20</w:t>
      </w:r>
      <w:r w:rsidR="001F7FE2">
        <w:rPr>
          <w:rFonts w:ascii="Times New Roman" w:eastAsia="Times New Roman" w:hAnsi="Times New Roman" w:cs="Times New Roman"/>
          <w:color w:val="000000"/>
          <w:sz w:val="20"/>
          <w:szCs w:val="20"/>
        </w:rPr>
        <w:t>20</w:t>
      </w:r>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menjelaskan</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bahwa</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secara</w:t>
      </w:r>
      <w:proofErr w:type="spellEnd"/>
      <w:r>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umum</w:t>
      </w:r>
      <w:proofErr w:type="spellEnd"/>
      <w:r w:rsidRPr="00877158">
        <w:rPr>
          <w:rFonts w:ascii="Times New Roman" w:eastAsia="Times New Roman" w:hAnsi="Times New Roman" w:cs="Times New Roman"/>
          <w:color w:val="000000"/>
          <w:sz w:val="20"/>
          <w:szCs w:val="20"/>
        </w:rPr>
        <w:t xml:space="preserve">, </w:t>
      </w:r>
      <w:r w:rsidRPr="00877158">
        <w:rPr>
          <w:rFonts w:ascii="Times New Roman" w:eastAsia="Times New Roman" w:hAnsi="Times New Roman" w:cs="Times New Roman"/>
          <w:i/>
          <w:iCs/>
          <w:color w:val="000000"/>
          <w:sz w:val="20"/>
          <w:szCs w:val="20"/>
        </w:rPr>
        <w:t>performance expectancy</w:t>
      </w:r>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penting</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untuk</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membantu</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individu</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untuk</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mencapai</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kinerja</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pekerjaan</w:t>
      </w:r>
      <w:proofErr w:type="spellEnd"/>
      <w:r>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dengan</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lebih</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baik</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Konstruk</w:t>
      </w:r>
      <w:proofErr w:type="spellEnd"/>
      <w:r w:rsidRPr="00877158">
        <w:rPr>
          <w:rFonts w:ascii="Times New Roman" w:eastAsia="Times New Roman" w:hAnsi="Times New Roman" w:cs="Times New Roman"/>
          <w:color w:val="000000"/>
          <w:sz w:val="20"/>
          <w:szCs w:val="20"/>
        </w:rPr>
        <w:t xml:space="preserve"> </w:t>
      </w:r>
      <w:r w:rsidRPr="00877158">
        <w:rPr>
          <w:rFonts w:ascii="Times New Roman" w:eastAsia="Times New Roman" w:hAnsi="Times New Roman" w:cs="Times New Roman"/>
          <w:i/>
          <w:iCs/>
          <w:color w:val="000000"/>
          <w:sz w:val="20"/>
          <w:szCs w:val="20"/>
        </w:rPr>
        <w:t>performance expectancy</w:t>
      </w:r>
      <w:r>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diekstraksi</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dari</w:t>
      </w:r>
      <w:proofErr w:type="spellEnd"/>
      <w:r w:rsidRPr="00877158">
        <w:rPr>
          <w:rFonts w:ascii="Times New Roman" w:eastAsia="Times New Roman" w:hAnsi="Times New Roman" w:cs="Times New Roman"/>
          <w:color w:val="000000"/>
          <w:sz w:val="20"/>
          <w:szCs w:val="20"/>
        </w:rPr>
        <w:t xml:space="preserve"> model UTAUT. Chua et al. (2018)</w:t>
      </w:r>
      <w:r>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menjelaskan</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bahwa</w:t>
      </w:r>
      <w:proofErr w:type="spellEnd"/>
      <w:r w:rsidRPr="00877158">
        <w:rPr>
          <w:rFonts w:ascii="Times New Roman" w:eastAsia="Times New Roman" w:hAnsi="Times New Roman" w:cs="Times New Roman"/>
          <w:color w:val="000000"/>
          <w:sz w:val="20"/>
          <w:szCs w:val="20"/>
        </w:rPr>
        <w:t xml:space="preserve"> </w:t>
      </w:r>
      <w:r w:rsidRPr="00877158">
        <w:rPr>
          <w:rFonts w:ascii="Times New Roman" w:eastAsia="Times New Roman" w:hAnsi="Times New Roman" w:cs="Times New Roman"/>
          <w:i/>
          <w:iCs/>
          <w:color w:val="000000"/>
          <w:sz w:val="20"/>
          <w:szCs w:val="20"/>
        </w:rPr>
        <w:t>performance expectancy</w:t>
      </w:r>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adalah</w:t>
      </w:r>
      <w:proofErr w:type="spellEnd"/>
      <w:r>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sejauh</w:t>
      </w:r>
      <w:proofErr w:type="spellEnd"/>
      <w:r w:rsidRPr="00877158">
        <w:rPr>
          <w:rFonts w:ascii="Times New Roman" w:eastAsia="Times New Roman" w:hAnsi="Times New Roman" w:cs="Times New Roman"/>
          <w:color w:val="000000"/>
          <w:sz w:val="20"/>
          <w:szCs w:val="20"/>
        </w:rPr>
        <w:t xml:space="preserve"> mana </w:t>
      </w:r>
      <w:proofErr w:type="spellStart"/>
      <w:r w:rsidRPr="00877158">
        <w:rPr>
          <w:rFonts w:ascii="Times New Roman" w:eastAsia="Times New Roman" w:hAnsi="Times New Roman" w:cs="Times New Roman"/>
          <w:color w:val="000000"/>
          <w:sz w:val="20"/>
          <w:szCs w:val="20"/>
        </w:rPr>
        <w:t>penggunaan</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teknologi</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akan</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memberikan</w:t>
      </w:r>
      <w:proofErr w:type="spellEnd"/>
      <w:r>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manfaat</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bagi</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konsumen</w:t>
      </w:r>
      <w:proofErr w:type="spellEnd"/>
      <w:r w:rsidRPr="00877158">
        <w:rPr>
          <w:rFonts w:ascii="Times New Roman" w:eastAsia="Times New Roman" w:hAnsi="Times New Roman" w:cs="Times New Roman"/>
          <w:color w:val="000000"/>
          <w:sz w:val="20"/>
          <w:szCs w:val="20"/>
        </w:rPr>
        <w:t xml:space="preserve"> dan </w:t>
      </w:r>
      <w:proofErr w:type="spellStart"/>
      <w:r w:rsidRPr="00877158">
        <w:rPr>
          <w:rFonts w:ascii="Times New Roman" w:eastAsia="Times New Roman" w:hAnsi="Times New Roman" w:cs="Times New Roman"/>
          <w:color w:val="000000"/>
          <w:sz w:val="20"/>
          <w:szCs w:val="20"/>
        </w:rPr>
        <w:t>mengarah</w:t>
      </w:r>
      <w:proofErr w:type="spellEnd"/>
      <w:r w:rsidRPr="00877158">
        <w:rPr>
          <w:rFonts w:ascii="Times New Roman" w:eastAsia="Times New Roman" w:hAnsi="Times New Roman" w:cs="Times New Roman"/>
          <w:color w:val="000000"/>
          <w:sz w:val="20"/>
          <w:szCs w:val="20"/>
        </w:rPr>
        <w:t xml:space="preserve"> pada </w:t>
      </w:r>
      <w:proofErr w:type="spellStart"/>
      <w:r w:rsidRPr="00877158">
        <w:rPr>
          <w:rFonts w:ascii="Times New Roman" w:eastAsia="Times New Roman" w:hAnsi="Times New Roman" w:cs="Times New Roman"/>
          <w:color w:val="000000"/>
          <w:sz w:val="20"/>
          <w:szCs w:val="20"/>
        </w:rPr>
        <w:t>peningkatan</w:t>
      </w:r>
      <w:proofErr w:type="spellEnd"/>
      <w:r w:rsidRPr="00877158">
        <w:rPr>
          <w:rFonts w:ascii="Times New Roman" w:eastAsia="Times New Roman" w:hAnsi="Times New Roman" w:cs="Times New Roman"/>
          <w:color w:val="000000"/>
          <w:sz w:val="20"/>
          <w:szCs w:val="20"/>
        </w:rPr>
        <w:t xml:space="preserve"> </w:t>
      </w:r>
      <w:proofErr w:type="spellStart"/>
      <w:r w:rsidRPr="00877158">
        <w:rPr>
          <w:rFonts w:ascii="Times New Roman" w:eastAsia="Times New Roman" w:hAnsi="Times New Roman" w:cs="Times New Roman"/>
          <w:color w:val="000000"/>
          <w:sz w:val="20"/>
          <w:szCs w:val="20"/>
        </w:rPr>
        <w:t>kinerja</w:t>
      </w:r>
      <w:proofErr w:type="spellEnd"/>
      <w:r w:rsidRPr="00877158">
        <w:rPr>
          <w:rFonts w:ascii="Times New Roman" w:eastAsia="Times New Roman" w:hAnsi="Times New Roman" w:cs="Times New Roman"/>
          <w:color w:val="000000"/>
          <w:sz w:val="20"/>
          <w:szCs w:val="20"/>
        </w:rPr>
        <w:t>.</w:t>
      </w:r>
      <w:r w:rsidR="009E3FCF">
        <w:rPr>
          <w:rFonts w:ascii="Times New Roman" w:eastAsia="Times New Roman" w:hAnsi="Times New Roman" w:cs="Times New Roman"/>
          <w:color w:val="000000"/>
          <w:sz w:val="20"/>
          <w:szCs w:val="20"/>
        </w:rPr>
        <w:t xml:space="preserve"> </w:t>
      </w:r>
    </w:p>
    <w:p w14:paraId="4F7D91FB" w14:textId="5E15D292" w:rsidR="00400A9D" w:rsidRDefault="008A3719" w:rsidP="00797D67">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roofErr w:type="spellStart"/>
      <w:r w:rsidRPr="008A3719">
        <w:rPr>
          <w:rFonts w:ascii="Times New Roman" w:eastAsia="Times New Roman" w:hAnsi="Times New Roman" w:cs="Times New Roman"/>
          <w:color w:val="000000"/>
          <w:sz w:val="20"/>
          <w:szCs w:val="20"/>
        </w:rPr>
        <w:t>Berdasarkan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penjelasan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latar</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belakang</w:t>
      </w:r>
      <w:proofErr w:type="spellEnd"/>
      <w:r w:rsidRPr="008A3719">
        <w:rPr>
          <w:rFonts w:ascii="Times New Roman" w:eastAsia="Times New Roman" w:hAnsi="Times New Roman" w:cs="Times New Roman"/>
          <w:color w:val="000000"/>
          <w:sz w:val="20"/>
          <w:szCs w:val="20"/>
        </w:rPr>
        <w:t xml:space="preserve"> di </w:t>
      </w:r>
      <w:proofErr w:type="spellStart"/>
      <w:r w:rsidRPr="008A3719">
        <w:rPr>
          <w:rFonts w:ascii="Times New Roman" w:eastAsia="Times New Roman" w:hAnsi="Times New Roman" w:cs="Times New Roman"/>
          <w:color w:val="000000"/>
          <w:sz w:val="20"/>
          <w:szCs w:val="20"/>
        </w:rPr>
        <w:t>atas</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maka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penelitian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ini</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dilakukan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untuk</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menganalisis</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faktor</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pengaruh</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penggunaan</w:t>
      </w:r>
      <w:proofErr w:type="spellEnd"/>
      <w:r w:rsidRPr="008A3719">
        <w:rPr>
          <w:rFonts w:ascii="Times New Roman" w:eastAsia="Times New Roman" w:hAnsi="Times New Roman" w:cs="Times New Roman"/>
          <w:color w:val="000000"/>
          <w:sz w:val="20"/>
          <w:szCs w:val="20"/>
        </w:rPr>
        <w:t xml:space="preserve"> SISTER </w:t>
      </w:r>
      <w:proofErr w:type="spellStart"/>
      <w:r w:rsidRPr="008A3719">
        <w:rPr>
          <w:rFonts w:ascii="Times New Roman" w:eastAsia="Times New Roman" w:hAnsi="Times New Roman" w:cs="Times New Roman"/>
          <w:color w:val="000000"/>
          <w:sz w:val="20"/>
          <w:szCs w:val="20"/>
        </w:rPr>
        <w:t>terhadap</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kinerja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dosen</w:t>
      </w:r>
      <w:proofErr w:type="spellEnd"/>
      <w:r w:rsidRPr="008A3719">
        <w:rPr>
          <w:rFonts w:ascii="Times New Roman" w:eastAsia="Times New Roman" w:hAnsi="Times New Roman" w:cs="Times New Roman"/>
          <w:color w:val="000000"/>
          <w:sz w:val="20"/>
          <w:szCs w:val="20"/>
        </w:rPr>
        <w:t xml:space="preserve"> di Universitas </w:t>
      </w:r>
      <w:proofErr w:type="spellStart"/>
      <w:r w:rsidRPr="008A3719">
        <w:rPr>
          <w:rFonts w:ascii="Times New Roman" w:eastAsia="Times New Roman" w:hAnsi="Times New Roman" w:cs="Times New Roman"/>
          <w:color w:val="000000"/>
          <w:sz w:val="20"/>
          <w:szCs w:val="20"/>
        </w:rPr>
        <w:t>Suryakancana</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berdasarkan</w:t>
      </w:r>
      <w:proofErr w:type="spellEnd"/>
      <w:r w:rsidRPr="008A3719">
        <w:rPr>
          <w:rFonts w:ascii="Times New Roman" w:eastAsia="Times New Roman" w:hAnsi="Times New Roman" w:cs="Times New Roman"/>
          <w:color w:val="000000"/>
          <w:sz w:val="20"/>
          <w:szCs w:val="20"/>
        </w:rPr>
        <w:t xml:space="preserve"> </w:t>
      </w:r>
      <w:proofErr w:type="spellStart"/>
      <w:r w:rsidRPr="008A3719">
        <w:rPr>
          <w:rFonts w:ascii="Times New Roman" w:eastAsia="Times New Roman" w:hAnsi="Times New Roman" w:cs="Times New Roman"/>
          <w:color w:val="000000"/>
          <w:sz w:val="20"/>
          <w:szCs w:val="20"/>
        </w:rPr>
        <w:t>metode</w:t>
      </w:r>
      <w:proofErr w:type="spellEnd"/>
      <w:r w:rsidRPr="008A3719">
        <w:rPr>
          <w:rFonts w:ascii="Times New Roman" w:eastAsia="Times New Roman" w:hAnsi="Times New Roman" w:cs="Times New Roman"/>
          <w:color w:val="000000"/>
          <w:sz w:val="20"/>
          <w:szCs w:val="20"/>
        </w:rPr>
        <w:t xml:space="preserve"> </w:t>
      </w:r>
      <w:r w:rsidRPr="008A3719">
        <w:rPr>
          <w:rFonts w:ascii="Times New Roman" w:eastAsia="Times New Roman" w:hAnsi="Times New Roman" w:cs="Times New Roman"/>
          <w:i/>
          <w:iCs/>
          <w:color w:val="000000"/>
          <w:sz w:val="20"/>
          <w:szCs w:val="20"/>
        </w:rPr>
        <w:t>Unified Theory of Acceptance and Use of Technology</w:t>
      </w:r>
      <w:r w:rsidRPr="008A3719">
        <w:rPr>
          <w:rFonts w:ascii="Times New Roman" w:eastAsia="Times New Roman" w:hAnsi="Times New Roman" w:cs="Times New Roman"/>
          <w:color w:val="000000"/>
          <w:sz w:val="20"/>
          <w:szCs w:val="20"/>
        </w:rPr>
        <w:t>.</w:t>
      </w:r>
    </w:p>
    <w:p w14:paraId="1F561C28" w14:textId="77777777" w:rsidR="00400A9D" w:rsidRDefault="00D1270B" w:rsidP="0098681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rPr>
      </w:pPr>
      <w:proofErr w:type="spellStart"/>
      <w:r>
        <w:rPr>
          <w:rFonts w:ascii="Times New Roman" w:eastAsia="Times New Roman" w:hAnsi="Times New Roman" w:cs="Times New Roman"/>
          <w:smallCaps/>
          <w:color w:val="000000"/>
          <w:sz w:val="20"/>
          <w:szCs w:val="20"/>
        </w:rPr>
        <w:t>Metodologi</w:t>
      </w:r>
      <w:proofErr w:type="spellEnd"/>
      <w:r>
        <w:rPr>
          <w:rFonts w:ascii="Times New Roman" w:eastAsia="Times New Roman" w:hAnsi="Times New Roman" w:cs="Times New Roman"/>
          <w:smallCaps/>
          <w:color w:val="000000"/>
          <w:sz w:val="20"/>
          <w:szCs w:val="20"/>
        </w:rPr>
        <w:t xml:space="preserve"> </w:t>
      </w:r>
      <w:proofErr w:type="spellStart"/>
      <w:r>
        <w:rPr>
          <w:rFonts w:ascii="Times New Roman" w:eastAsia="Times New Roman" w:hAnsi="Times New Roman" w:cs="Times New Roman"/>
          <w:smallCaps/>
          <w:color w:val="000000"/>
          <w:sz w:val="20"/>
          <w:szCs w:val="20"/>
        </w:rPr>
        <w:t>Penelitian</w:t>
      </w:r>
      <w:proofErr w:type="spellEnd"/>
      <w:r>
        <w:rPr>
          <w:rFonts w:ascii="Times New Roman" w:eastAsia="Times New Roman" w:hAnsi="Times New Roman" w:cs="Times New Roman"/>
          <w:smallCaps/>
          <w:color w:val="000000"/>
          <w:sz w:val="20"/>
          <w:szCs w:val="20"/>
        </w:rPr>
        <w:t xml:space="preserve"> </w:t>
      </w:r>
    </w:p>
    <w:p w14:paraId="4582F96E" w14:textId="09A350D2" w:rsidR="00400A9D" w:rsidRDefault="00877158">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Metode </w:t>
      </w:r>
      <w:proofErr w:type="spellStart"/>
      <w:r>
        <w:rPr>
          <w:rFonts w:ascii="Times New Roman" w:eastAsia="Times New Roman" w:hAnsi="Times New Roman" w:cs="Times New Roman"/>
          <w:color w:val="000000"/>
          <w:sz w:val="20"/>
          <w:szCs w:val="20"/>
        </w:rPr>
        <w:t>penelitian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digunakan</w:t>
      </w:r>
      <w:proofErr w:type="spellEnd"/>
      <w:r>
        <w:rPr>
          <w:rFonts w:ascii="Times New Roman" w:eastAsia="Times New Roman" w:hAnsi="Times New Roman" w:cs="Times New Roman"/>
          <w:color w:val="000000"/>
          <w:sz w:val="20"/>
          <w:szCs w:val="20"/>
        </w:rPr>
        <w:t xml:space="preserve"> </w:t>
      </w:r>
      <w:proofErr w:type="spellStart"/>
      <w:r w:rsidR="002F100A">
        <w:rPr>
          <w:rFonts w:ascii="Times New Roman" w:eastAsia="Times New Roman" w:hAnsi="Times New Roman" w:cs="Times New Roman"/>
          <w:color w:val="000000"/>
          <w:sz w:val="20"/>
          <w:szCs w:val="20"/>
        </w:rPr>
        <w:t>beruapa</w:t>
      </w:r>
      <w:proofErr w:type="spellEnd"/>
      <w:r w:rsidR="002F100A">
        <w:rPr>
          <w:rFonts w:ascii="Times New Roman" w:eastAsia="Times New Roman" w:hAnsi="Times New Roman" w:cs="Times New Roman"/>
          <w:color w:val="000000"/>
          <w:sz w:val="20"/>
          <w:szCs w:val="20"/>
        </w:rPr>
        <w:t xml:space="preserve"> </w:t>
      </w:r>
      <w:proofErr w:type="spellStart"/>
      <w:r w:rsidR="002F100A">
        <w:rPr>
          <w:rFonts w:ascii="Times New Roman" w:eastAsia="Times New Roman" w:hAnsi="Times New Roman" w:cs="Times New Roman"/>
          <w:color w:val="000000"/>
          <w:sz w:val="20"/>
          <w:szCs w:val="20"/>
        </w:rPr>
        <w:t>pengolahan</w:t>
      </w:r>
      <w:proofErr w:type="spellEnd"/>
      <w:r w:rsidR="002F100A">
        <w:rPr>
          <w:rFonts w:ascii="Times New Roman" w:eastAsia="Times New Roman" w:hAnsi="Times New Roman" w:cs="Times New Roman"/>
          <w:color w:val="000000"/>
          <w:sz w:val="20"/>
          <w:szCs w:val="20"/>
        </w:rPr>
        <w:t xml:space="preserve"> data </w:t>
      </w:r>
      <w:proofErr w:type="spellStart"/>
      <w:r w:rsidR="002F100A">
        <w:rPr>
          <w:rFonts w:ascii="Times New Roman" w:eastAsia="Times New Roman" w:hAnsi="Times New Roman" w:cs="Times New Roman"/>
          <w:color w:val="000000"/>
          <w:sz w:val="20"/>
          <w:szCs w:val="20"/>
        </w:rPr>
        <w:t>kuantitatif</w:t>
      </w:r>
      <w:proofErr w:type="spellEnd"/>
      <w:r w:rsidR="002F100A">
        <w:rPr>
          <w:rFonts w:ascii="Times New Roman" w:eastAsia="Times New Roman" w:hAnsi="Times New Roman" w:cs="Times New Roman"/>
          <w:color w:val="000000"/>
          <w:sz w:val="20"/>
          <w:szCs w:val="20"/>
        </w:rPr>
        <w:t xml:space="preserve"> </w:t>
      </w:r>
      <w:proofErr w:type="spellStart"/>
      <w:r w:rsidR="002F100A">
        <w:rPr>
          <w:rFonts w:ascii="Times New Roman" w:eastAsia="Times New Roman" w:hAnsi="Times New Roman" w:cs="Times New Roman"/>
          <w:color w:val="000000"/>
          <w:sz w:val="20"/>
          <w:szCs w:val="20"/>
        </w:rPr>
        <w:t>dengan</w:t>
      </w:r>
      <w:proofErr w:type="spellEnd"/>
      <w:r w:rsidR="002F100A">
        <w:rPr>
          <w:rFonts w:ascii="Times New Roman" w:eastAsia="Times New Roman" w:hAnsi="Times New Roman" w:cs="Times New Roman"/>
          <w:color w:val="000000"/>
          <w:sz w:val="20"/>
          <w:szCs w:val="20"/>
        </w:rPr>
        <w:t xml:space="preserve"> </w:t>
      </w:r>
      <w:proofErr w:type="spellStart"/>
      <w:r w:rsidR="002F100A" w:rsidRPr="002F100A">
        <w:rPr>
          <w:rFonts w:ascii="Times New Roman" w:hAnsi="Times New Roman" w:cs="Times New Roman"/>
          <w:sz w:val="20"/>
          <w:szCs w:val="20"/>
        </w:rPr>
        <w:t>jenis</w:t>
      </w:r>
      <w:proofErr w:type="spellEnd"/>
      <w:r w:rsidR="002F100A" w:rsidRPr="002F100A">
        <w:rPr>
          <w:rFonts w:ascii="Times New Roman" w:hAnsi="Times New Roman" w:cs="Times New Roman"/>
          <w:sz w:val="20"/>
          <w:szCs w:val="20"/>
        </w:rPr>
        <w:t xml:space="preserve"> data </w:t>
      </w:r>
      <w:proofErr w:type="spellStart"/>
      <w:r w:rsidR="002F100A" w:rsidRPr="002F100A">
        <w:rPr>
          <w:rFonts w:ascii="Times New Roman" w:hAnsi="Times New Roman" w:cs="Times New Roman"/>
          <w:sz w:val="20"/>
          <w:szCs w:val="20"/>
        </w:rPr>
        <w:t>statistik</w:t>
      </w:r>
      <w:proofErr w:type="spellEnd"/>
      <w:r w:rsidR="002F100A" w:rsidRPr="002F100A">
        <w:rPr>
          <w:rFonts w:ascii="Times New Roman" w:hAnsi="Times New Roman" w:cs="Times New Roman"/>
          <w:sz w:val="20"/>
          <w:szCs w:val="20"/>
        </w:rPr>
        <w:t xml:space="preserve"> (</w:t>
      </w:r>
      <w:proofErr w:type="spellStart"/>
      <w:r w:rsidR="002F100A" w:rsidRPr="002F100A">
        <w:rPr>
          <w:rFonts w:ascii="Times New Roman" w:hAnsi="Times New Roman" w:cs="Times New Roman"/>
          <w:sz w:val="20"/>
          <w:szCs w:val="20"/>
        </w:rPr>
        <w:t>berupa</w:t>
      </w:r>
      <w:proofErr w:type="spellEnd"/>
      <w:r w:rsidR="002F100A" w:rsidRPr="002F100A">
        <w:rPr>
          <w:rFonts w:ascii="Times New Roman" w:hAnsi="Times New Roman" w:cs="Times New Roman"/>
          <w:sz w:val="20"/>
          <w:szCs w:val="20"/>
        </w:rPr>
        <w:t xml:space="preserve"> </w:t>
      </w:r>
      <w:proofErr w:type="spellStart"/>
      <w:r w:rsidR="002F100A" w:rsidRPr="002F100A">
        <w:rPr>
          <w:rFonts w:ascii="Times New Roman" w:hAnsi="Times New Roman" w:cs="Times New Roman"/>
          <w:sz w:val="20"/>
          <w:szCs w:val="20"/>
        </w:rPr>
        <w:t>angka</w:t>
      </w:r>
      <w:proofErr w:type="spellEnd"/>
      <w:r w:rsidR="002F100A" w:rsidRPr="002F100A">
        <w:rPr>
          <w:rFonts w:ascii="Times New Roman" w:hAnsi="Times New Roman" w:cs="Times New Roman"/>
          <w:sz w:val="20"/>
          <w:szCs w:val="20"/>
        </w:rPr>
        <w:t xml:space="preserve">) yang </w:t>
      </w:r>
      <w:proofErr w:type="spellStart"/>
      <w:r w:rsidR="002F100A" w:rsidRPr="002F100A">
        <w:rPr>
          <w:rFonts w:ascii="Times New Roman" w:hAnsi="Times New Roman" w:cs="Times New Roman"/>
          <w:sz w:val="20"/>
          <w:szCs w:val="20"/>
        </w:rPr>
        <w:t>bertujuan</w:t>
      </w:r>
      <w:proofErr w:type="spellEnd"/>
      <w:r w:rsidR="002F100A" w:rsidRPr="002F100A">
        <w:rPr>
          <w:rFonts w:ascii="Times New Roman" w:hAnsi="Times New Roman" w:cs="Times New Roman"/>
          <w:sz w:val="20"/>
          <w:szCs w:val="20"/>
        </w:rPr>
        <w:t xml:space="preserve"> </w:t>
      </w:r>
      <w:proofErr w:type="spellStart"/>
      <w:r w:rsidR="002F100A" w:rsidRPr="002F100A">
        <w:rPr>
          <w:rFonts w:ascii="Times New Roman" w:hAnsi="Times New Roman" w:cs="Times New Roman"/>
          <w:sz w:val="20"/>
          <w:szCs w:val="20"/>
        </w:rPr>
        <w:t>untuk</w:t>
      </w:r>
      <w:proofErr w:type="spellEnd"/>
      <w:r w:rsidR="002F100A" w:rsidRPr="002F100A">
        <w:rPr>
          <w:rFonts w:ascii="Times New Roman" w:hAnsi="Times New Roman" w:cs="Times New Roman"/>
          <w:sz w:val="20"/>
          <w:szCs w:val="20"/>
        </w:rPr>
        <w:t xml:space="preserve"> </w:t>
      </w:r>
      <w:proofErr w:type="spellStart"/>
      <w:r w:rsidR="002F100A" w:rsidRPr="002F100A">
        <w:rPr>
          <w:rFonts w:ascii="Times New Roman" w:hAnsi="Times New Roman" w:cs="Times New Roman"/>
          <w:sz w:val="20"/>
          <w:szCs w:val="20"/>
        </w:rPr>
        <w:t>menguji</w:t>
      </w:r>
      <w:proofErr w:type="spellEnd"/>
      <w:r w:rsidR="002F100A" w:rsidRPr="002F100A">
        <w:rPr>
          <w:rFonts w:ascii="Times New Roman" w:hAnsi="Times New Roman" w:cs="Times New Roman"/>
          <w:sz w:val="20"/>
          <w:szCs w:val="20"/>
        </w:rPr>
        <w:t xml:space="preserve"> </w:t>
      </w:r>
      <w:proofErr w:type="spellStart"/>
      <w:r w:rsidR="002F100A" w:rsidRPr="002F100A">
        <w:rPr>
          <w:rFonts w:ascii="Times New Roman" w:hAnsi="Times New Roman" w:cs="Times New Roman"/>
          <w:sz w:val="20"/>
          <w:szCs w:val="20"/>
        </w:rPr>
        <w:t>teori</w:t>
      </w:r>
      <w:proofErr w:type="spellEnd"/>
      <w:r w:rsidR="002F100A">
        <w:rPr>
          <w:rFonts w:ascii="Times New Roman" w:hAnsi="Times New Roman" w:cs="Times New Roman"/>
          <w:sz w:val="20"/>
          <w:szCs w:val="20"/>
        </w:rPr>
        <w:t xml:space="preserve"> UTAUT </w:t>
      </w:r>
      <w:proofErr w:type="spellStart"/>
      <w:r w:rsidR="002F100A">
        <w:rPr>
          <w:rFonts w:ascii="Times New Roman" w:hAnsi="Times New Roman" w:cs="Times New Roman"/>
          <w:sz w:val="20"/>
          <w:szCs w:val="20"/>
        </w:rPr>
        <w:t>d</w:t>
      </w:r>
      <w:r w:rsidR="002F100A" w:rsidRPr="002F100A">
        <w:rPr>
          <w:rFonts w:ascii="Times New Roman" w:hAnsi="Times New Roman" w:cs="Times New Roman"/>
          <w:sz w:val="20"/>
          <w:szCs w:val="20"/>
        </w:rPr>
        <w:t>engan</w:t>
      </w:r>
      <w:proofErr w:type="spellEnd"/>
      <w:r w:rsidR="002F100A" w:rsidRPr="002F100A">
        <w:rPr>
          <w:rFonts w:ascii="Times New Roman" w:hAnsi="Times New Roman" w:cs="Times New Roman"/>
          <w:sz w:val="20"/>
          <w:szCs w:val="20"/>
        </w:rPr>
        <w:t xml:space="preserve"> </w:t>
      </w:r>
      <w:proofErr w:type="spellStart"/>
      <w:r w:rsidR="002F100A" w:rsidRPr="002F100A">
        <w:rPr>
          <w:rFonts w:ascii="Times New Roman" w:hAnsi="Times New Roman" w:cs="Times New Roman"/>
          <w:sz w:val="20"/>
          <w:szCs w:val="20"/>
        </w:rPr>
        <w:t>cara</w:t>
      </w:r>
      <w:proofErr w:type="spellEnd"/>
      <w:r w:rsidR="002F100A" w:rsidRPr="002F100A">
        <w:rPr>
          <w:rFonts w:ascii="Times New Roman" w:hAnsi="Times New Roman" w:cs="Times New Roman"/>
          <w:sz w:val="20"/>
          <w:szCs w:val="20"/>
        </w:rPr>
        <w:t xml:space="preserve"> </w:t>
      </w:r>
      <w:proofErr w:type="spellStart"/>
      <w:r w:rsidR="002F100A" w:rsidRPr="002F100A">
        <w:rPr>
          <w:rFonts w:ascii="Times New Roman" w:hAnsi="Times New Roman" w:cs="Times New Roman"/>
          <w:sz w:val="20"/>
          <w:szCs w:val="20"/>
        </w:rPr>
        <w:t>meneliti</w:t>
      </w:r>
      <w:proofErr w:type="spellEnd"/>
      <w:r w:rsidR="002F100A" w:rsidRPr="002F100A">
        <w:rPr>
          <w:rFonts w:ascii="Times New Roman" w:hAnsi="Times New Roman" w:cs="Times New Roman"/>
          <w:sz w:val="20"/>
          <w:szCs w:val="20"/>
        </w:rPr>
        <w:t xml:space="preserve"> </w:t>
      </w:r>
      <w:proofErr w:type="spellStart"/>
      <w:r w:rsidR="002F100A" w:rsidRPr="002F100A">
        <w:rPr>
          <w:rFonts w:ascii="Times New Roman" w:hAnsi="Times New Roman" w:cs="Times New Roman"/>
          <w:sz w:val="20"/>
          <w:szCs w:val="20"/>
        </w:rPr>
        <w:t>hubungan</w:t>
      </w:r>
      <w:proofErr w:type="spellEnd"/>
      <w:r w:rsidR="002F100A" w:rsidRPr="002F100A">
        <w:rPr>
          <w:rFonts w:ascii="Times New Roman" w:hAnsi="Times New Roman" w:cs="Times New Roman"/>
          <w:sz w:val="20"/>
          <w:szCs w:val="20"/>
        </w:rPr>
        <w:t xml:space="preserve"> </w:t>
      </w:r>
      <w:proofErr w:type="spellStart"/>
      <w:r w:rsidR="002F100A" w:rsidRPr="002F100A">
        <w:rPr>
          <w:rFonts w:ascii="Times New Roman" w:hAnsi="Times New Roman" w:cs="Times New Roman"/>
          <w:sz w:val="20"/>
          <w:szCs w:val="20"/>
        </w:rPr>
        <w:t>antar</w:t>
      </w:r>
      <w:proofErr w:type="spellEnd"/>
      <w:r w:rsidR="002F100A" w:rsidRPr="002F100A">
        <w:rPr>
          <w:rFonts w:ascii="Times New Roman" w:hAnsi="Times New Roman" w:cs="Times New Roman"/>
          <w:sz w:val="20"/>
          <w:szCs w:val="20"/>
        </w:rPr>
        <w:t xml:space="preserve"> </w:t>
      </w:r>
      <w:r w:rsidR="002F100A">
        <w:rPr>
          <w:rFonts w:ascii="Times New Roman" w:hAnsi="Times New Roman" w:cs="Times New Roman"/>
          <w:sz w:val="20"/>
          <w:szCs w:val="20"/>
        </w:rPr>
        <w:t>variable</w:t>
      </w:r>
      <w:r w:rsidR="002F100A">
        <w:rPr>
          <w:rFonts w:ascii="Times New Roman" w:eastAsia="Times New Roman" w:hAnsi="Times New Roman" w:cs="Times New Roman"/>
          <w:color w:val="000000"/>
          <w:sz w:val="20"/>
          <w:szCs w:val="20"/>
        </w:rPr>
        <w:t>.</w:t>
      </w:r>
      <w:r w:rsidR="00D1270B" w:rsidRPr="002F100A">
        <w:rPr>
          <w:rFonts w:ascii="Times New Roman" w:eastAsia="Times New Roman" w:hAnsi="Times New Roman" w:cs="Times New Roman"/>
          <w:color w:val="000000"/>
          <w:sz w:val="20"/>
          <w:szCs w:val="20"/>
        </w:rPr>
        <w:t xml:space="preserve">  </w:t>
      </w:r>
      <w:proofErr w:type="spellStart"/>
      <w:r w:rsidR="002F100A">
        <w:rPr>
          <w:rFonts w:ascii="Times New Roman" w:eastAsia="Times New Roman" w:hAnsi="Times New Roman" w:cs="Times New Roman"/>
          <w:color w:val="000000"/>
          <w:sz w:val="20"/>
          <w:szCs w:val="20"/>
        </w:rPr>
        <w:t>Populasi</w:t>
      </w:r>
      <w:proofErr w:type="spellEnd"/>
      <w:r w:rsidR="002F100A">
        <w:rPr>
          <w:rFonts w:ascii="Times New Roman" w:eastAsia="Times New Roman" w:hAnsi="Times New Roman" w:cs="Times New Roman"/>
          <w:color w:val="000000"/>
          <w:sz w:val="20"/>
          <w:szCs w:val="20"/>
        </w:rPr>
        <w:t xml:space="preserve"> </w:t>
      </w:r>
      <w:proofErr w:type="spellStart"/>
      <w:r w:rsidR="002F100A">
        <w:rPr>
          <w:rFonts w:ascii="Times New Roman" w:eastAsia="Times New Roman" w:hAnsi="Times New Roman" w:cs="Times New Roman"/>
          <w:color w:val="000000"/>
          <w:sz w:val="20"/>
          <w:szCs w:val="20"/>
        </w:rPr>
        <w:t>penelitian</w:t>
      </w:r>
      <w:proofErr w:type="spellEnd"/>
      <w:r w:rsidR="002F100A">
        <w:rPr>
          <w:rFonts w:ascii="Times New Roman" w:eastAsia="Times New Roman" w:hAnsi="Times New Roman" w:cs="Times New Roman"/>
          <w:color w:val="000000"/>
          <w:sz w:val="20"/>
          <w:szCs w:val="20"/>
        </w:rPr>
        <w:t xml:space="preserve"> </w:t>
      </w:r>
      <w:proofErr w:type="spellStart"/>
      <w:r w:rsidR="002F100A">
        <w:rPr>
          <w:rFonts w:ascii="Times New Roman" w:eastAsia="Times New Roman" w:hAnsi="Times New Roman" w:cs="Times New Roman"/>
          <w:color w:val="000000"/>
          <w:sz w:val="20"/>
          <w:szCs w:val="20"/>
        </w:rPr>
        <w:t>ini</w:t>
      </w:r>
      <w:proofErr w:type="spellEnd"/>
      <w:r w:rsidR="002F100A">
        <w:rPr>
          <w:rFonts w:ascii="Times New Roman" w:eastAsia="Times New Roman" w:hAnsi="Times New Roman" w:cs="Times New Roman"/>
          <w:color w:val="000000"/>
          <w:sz w:val="20"/>
          <w:szCs w:val="20"/>
        </w:rPr>
        <w:t xml:space="preserve"> </w:t>
      </w:r>
      <w:proofErr w:type="spellStart"/>
      <w:r w:rsidR="002F100A">
        <w:rPr>
          <w:rFonts w:ascii="Times New Roman" w:eastAsia="Times New Roman" w:hAnsi="Times New Roman" w:cs="Times New Roman"/>
          <w:color w:val="000000"/>
          <w:sz w:val="20"/>
          <w:szCs w:val="20"/>
        </w:rPr>
        <w:t>adalah</w:t>
      </w:r>
      <w:proofErr w:type="spellEnd"/>
      <w:r w:rsidR="002F100A">
        <w:rPr>
          <w:rFonts w:ascii="Times New Roman" w:eastAsia="Times New Roman" w:hAnsi="Times New Roman" w:cs="Times New Roman"/>
          <w:color w:val="000000"/>
          <w:sz w:val="20"/>
          <w:szCs w:val="20"/>
        </w:rPr>
        <w:t xml:space="preserve"> </w:t>
      </w:r>
      <w:proofErr w:type="spellStart"/>
      <w:r w:rsidR="002F100A">
        <w:rPr>
          <w:rFonts w:ascii="Times New Roman" w:eastAsia="Times New Roman" w:hAnsi="Times New Roman" w:cs="Times New Roman"/>
          <w:color w:val="000000"/>
          <w:sz w:val="20"/>
          <w:szCs w:val="20"/>
        </w:rPr>
        <w:t>semua</w:t>
      </w:r>
      <w:proofErr w:type="spellEnd"/>
      <w:r w:rsidR="002F100A">
        <w:rPr>
          <w:rFonts w:ascii="Times New Roman" w:eastAsia="Times New Roman" w:hAnsi="Times New Roman" w:cs="Times New Roman"/>
          <w:color w:val="000000"/>
          <w:sz w:val="20"/>
          <w:szCs w:val="20"/>
        </w:rPr>
        <w:t xml:space="preserve"> </w:t>
      </w:r>
      <w:proofErr w:type="spellStart"/>
      <w:r w:rsidR="002F100A">
        <w:rPr>
          <w:rFonts w:ascii="Times New Roman" w:eastAsia="Times New Roman" w:hAnsi="Times New Roman" w:cs="Times New Roman"/>
          <w:color w:val="000000"/>
          <w:sz w:val="20"/>
          <w:szCs w:val="20"/>
        </w:rPr>
        <w:t>dosen</w:t>
      </w:r>
      <w:proofErr w:type="spellEnd"/>
      <w:r w:rsidR="002F100A">
        <w:rPr>
          <w:rFonts w:ascii="Times New Roman" w:eastAsia="Times New Roman" w:hAnsi="Times New Roman" w:cs="Times New Roman"/>
          <w:color w:val="000000"/>
          <w:sz w:val="20"/>
          <w:szCs w:val="20"/>
        </w:rPr>
        <w:t xml:space="preserve"> </w:t>
      </w:r>
      <w:proofErr w:type="spellStart"/>
      <w:r w:rsidR="002F100A">
        <w:rPr>
          <w:rFonts w:ascii="Times New Roman" w:eastAsia="Times New Roman" w:hAnsi="Times New Roman" w:cs="Times New Roman"/>
          <w:color w:val="000000"/>
          <w:sz w:val="20"/>
          <w:szCs w:val="20"/>
        </w:rPr>
        <w:t>tetap</w:t>
      </w:r>
      <w:proofErr w:type="spellEnd"/>
      <w:r w:rsidR="002F100A">
        <w:rPr>
          <w:rFonts w:ascii="Times New Roman" w:eastAsia="Times New Roman" w:hAnsi="Times New Roman" w:cs="Times New Roman"/>
          <w:color w:val="000000"/>
          <w:sz w:val="20"/>
          <w:szCs w:val="20"/>
        </w:rPr>
        <w:t xml:space="preserve"> yang </w:t>
      </w:r>
      <w:proofErr w:type="spellStart"/>
      <w:r w:rsidR="002F100A">
        <w:rPr>
          <w:rFonts w:ascii="Times New Roman" w:eastAsia="Times New Roman" w:hAnsi="Times New Roman" w:cs="Times New Roman"/>
          <w:color w:val="000000"/>
          <w:sz w:val="20"/>
          <w:szCs w:val="20"/>
        </w:rPr>
        <w:t>ada</w:t>
      </w:r>
      <w:proofErr w:type="spellEnd"/>
      <w:r w:rsidR="002F100A">
        <w:rPr>
          <w:rFonts w:ascii="Times New Roman" w:eastAsia="Times New Roman" w:hAnsi="Times New Roman" w:cs="Times New Roman"/>
          <w:color w:val="000000"/>
          <w:sz w:val="20"/>
          <w:szCs w:val="20"/>
        </w:rPr>
        <w:t xml:space="preserve"> di </w:t>
      </w:r>
      <w:proofErr w:type="spellStart"/>
      <w:r w:rsidR="002F100A">
        <w:rPr>
          <w:rFonts w:ascii="Times New Roman" w:eastAsia="Times New Roman" w:hAnsi="Times New Roman" w:cs="Times New Roman"/>
          <w:color w:val="000000"/>
          <w:sz w:val="20"/>
          <w:szCs w:val="20"/>
        </w:rPr>
        <w:t>lingkungan</w:t>
      </w:r>
      <w:proofErr w:type="spellEnd"/>
      <w:r w:rsidR="002F100A">
        <w:rPr>
          <w:rFonts w:ascii="Times New Roman" w:eastAsia="Times New Roman" w:hAnsi="Times New Roman" w:cs="Times New Roman"/>
          <w:color w:val="000000"/>
          <w:sz w:val="20"/>
          <w:szCs w:val="20"/>
        </w:rPr>
        <w:t xml:space="preserve"> Universitas </w:t>
      </w:r>
      <w:proofErr w:type="spellStart"/>
      <w:r w:rsidR="002F100A">
        <w:rPr>
          <w:rFonts w:ascii="Times New Roman" w:eastAsia="Times New Roman" w:hAnsi="Times New Roman" w:cs="Times New Roman"/>
          <w:color w:val="000000"/>
          <w:sz w:val="20"/>
          <w:szCs w:val="20"/>
        </w:rPr>
        <w:t>Suryakancana</w:t>
      </w:r>
      <w:proofErr w:type="spellEnd"/>
      <w:r w:rsidR="002F100A">
        <w:rPr>
          <w:rFonts w:ascii="Times New Roman" w:eastAsia="Times New Roman" w:hAnsi="Times New Roman" w:cs="Times New Roman"/>
          <w:color w:val="000000"/>
          <w:sz w:val="20"/>
          <w:szCs w:val="20"/>
        </w:rPr>
        <w:t>.</w:t>
      </w:r>
    </w:p>
    <w:p w14:paraId="596038B1" w14:textId="1AA8047E" w:rsidR="002F100A" w:rsidRPr="00BC227D" w:rsidRDefault="002F100A" w:rsidP="002F100A">
      <w:pPr>
        <w:pBdr>
          <w:top w:val="nil"/>
          <w:left w:val="nil"/>
          <w:bottom w:val="nil"/>
          <w:right w:val="nil"/>
          <w:between w:val="nil"/>
        </w:pBdr>
        <w:spacing w:after="0" w:line="240" w:lineRule="auto"/>
        <w:ind w:firstLine="36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color w:val="000000"/>
          <w:sz w:val="20"/>
          <w:szCs w:val="20"/>
        </w:rPr>
        <w:t>Penyusunan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kuesioner</w:t>
      </w:r>
      <w:proofErr w:type="spellEnd"/>
      <w:r>
        <w:rPr>
          <w:rFonts w:ascii="Times New Roman" w:eastAsia="Times New Roman" w:hAnsi="Times New Roman" w:cs="Times New Roman"/>
          <w:color w:val="000000"/>
          <w:sz w:val="20"/>
          <w:szCs w:val="20"/>
        </w:rPr>
        <w:t xml:space="preserve"> </w:t>
      </w:r>
      <w:proofErr w:type="spellStart"/>
      <w:r w:rsidR="00F01C2A">
        <w:rPr>
          <w:rFonts w:ascii="Times New Roman" w:eastAsia="Times New Roman" w:hAnsi="Times New Roman" w:cs="Times New Roman"/>
          <w:color w:val="000000"/>
          <w:sz w:val="20"/>
          <w:szCs w:val="20"/>
        </w:rPr>
        <w:t>dibuat</w:t>
      </w:r>
      <w:proofErr w:type="spellEnd"/>
      <w:r w:rsidR="00F01C2A">
        <w:rPr>
          <w:rFonts w:ascii="Times New Roman" w:eastAsia="Times New Roman" w:hAnsi="Times New Roman" w:cs="Times New Roman"/>
          <w:color w:val="000000"/>
          <w:sz w:val="20"/>
          <w:szCs w:val="20"/>
        </w:rPr>
        <w:t xml:space="preserve"> </w:t>
      </w:r>
      <w:proofErr w:type="spellStart"/>
      <w:r w:rsidR="00F01C2A">
        <w:rPr>
          <w:rFonts w:ascii="Times New Roman" w:eastAsia="Times New Roman" w:hAnsi="Times New Roman" w:cs="Times New Roman"/>
          <w:color w:val="000000"/>
          <w:sz w:val="20"/>
          <w:szCs w:val="20"/>
        </w:rPr>
        <w:t>sesuai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jumlah</w:t>
      </w:r>
      <w:proofErr w:type="spellEnd"/>
      <w:r>
        <w:rPr>
          <w:rFonts w:ascii="Times New Roman" w:eastAsia="Times New Roman" w:hAnsi="Times New Roman" w:cs="Times New Roman"/>
          <w:color w:val="000000"/>
          <w:sz w:val="20"/>
          <w:szCs w:val="20"/>
        </w:rPr>
        <w:t xml:space="preserve"> variable </w:t>
      </w:r>
      <w:proofErr w:type="spellStart"/>
      <w:r>
        <w:rPr>
          <w:rFonts w:ascii="Times New Roman" w:eastAsia="Times New Roman" w:hAnsi="Times New Roman" w:cs="Times New Roman"/>
          <w:color w:val="000000"/>
          <w:sz w:val="20"/>
          <w:szCs w:val="20"/>
        </w:rPr>
        <w:t>penelitian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yaitu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dibagi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r w:rsidR="00027823">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bagian</w:t>
      </w:r>
      <w:proofErr w:type="spellEnd"/>
      <w:r>
        <w:rPr>
          <w:rFonts w:ascii="Times New Roman" w:eastAsia="Times New Roman" w:hAnsi="Times New Roman" w:cs="Times New Roman"/>
          <w:color w:val="000000"/>
          <w:sz w:val="20"/>
          <w:szCs w:val="20"/>
        </w:rPr>
        <w:t xml:space="preserve">. </w:t>
      </w:r>
      <w:proofErr w:type="spellStart"/>
      <w:r w:rsidR="00BC227D">
        <w:rPr>
          <w:rFonts w:ascii="Times New Roman" w:eastAsia="Times New Roman" w:hAnsi="Times New Roman" w:cs="Times New Roman"/>
          <w:sz w:val="20"/>
          <w:szCs w:val="20"/>
        </w:rPr>
        <w:t>P</w:t>
      </w:r>
      <w:r w:rsidR="00BC227D" w:rsidRPr="00BC227D">
        <w:rPr>
          <w:rFonts w:ascii="Times New Roman" w:eastAsia="Times New Roman" w:hAnsi="Times New Roman" w:cs="Times New Roman"/>
          <w:sz w:val="20"/>
          <w:szCs w:val="20"/>
        </w:rPr>
        <w:t>enggunakan</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metode</w:t>
      </w:r>
      <w:proofErr w:type="spellEnd"/>
      <w:r w:rsidR="00BC227D" w:rsidRPr="00BC227D">
        <w:rPr>
          <w:rFonts w:ascii="Times New Roman" w:eastAsia="Times New Roman" w:hAnsi="Times New Roman" w:cs="Times New Roman"/>
          <w:sz w:val="20"/>
          <w:szCs w:val="20"/>
        </w:rPr>
        <w:t xml:space="preserve"> UTAUT </w:t>
      </w:r>
      <w:proofErr w:type="spellStart"/>
      <w:r w:rsidR="00BC227D">
        <w:rPr>
          <w:rFonts w:ascii="Times New Roman" w:eastAsia="Times New Roman" w:hAnsi="Times New Roman" w:cs="Times New Roman"/>
          <w:sz w:val="20"/>
          <w:szCs w:val="20"/>
        </w:rPr>
        <w:t>t</w:t>
      </w:r>
      <w:r w:rsidR="00BC227D" w:rsidRPr="00BC227D">
        <w:rPr>
          <w:rFonts w:ascii="Times New Roman" w:eastAsia="Times New Roman" w:hAnsi="Times New Roman" w:cs="Times New Roman"/>
          <w:sz w:val="20"/>
          <w:szCs w:val="20"/>
        </w:rPr>
        <w:t>erhadap</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Penerapan</w:t>
      </w:r>
      <w:proofErr w:type="spellEnd"/>
      <w:r w:rsidR="00BC227D" w:rsidRPr="00BC227D">
        <w:rPr>
          <w:rFonts w:ascii="Times New Roman" w:eastAsia="Times New Roman" w:hAnsi="Times New Roman" w:cs="Times New Roman"/>
          <w:sz w:val="20"/>
          <w:szCs w:val="20"/>
        </w:rPr>
        <w:t xml:space="preserve"> </w:t>
      </w:r>
      <w:r w:rsidR="00BC227D">
        <w:rPr>
          <w:rFonts w:ascii="Times New Roman" w:eastAsia="Times New Roman" w:hAnsi="Times New Roman" w:cs="Times New Roman"/>
          <w:sz w:val="20"/>
          <w:szCs w:val="20"/>
        </w:rPr>
        <w:t>SISTER</w:t>
      </w:r>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dibuktikan</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secara</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empiris</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melalui</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pengujian</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statistik</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dengan</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pengambilan</w:t>
      </w:r>
      <w:proofErr w:type="spellEnd"/>
      <w:r w:rsidR="00BC227D" w:rsidRPr="00BC227D">
        <w:rPr>
          <w:rFonts w:ascii="Times New Roman" w:eastAsia="Times New Roman" w:hAnsi="Times New Roman" w:cs="Times New Roman"/>
          <w:sz w:val="20"/>
          <w:szCs w:val="20"/>
        </w:rPr>
        <w:t xml:space="preserve"> data primer </w:t>
      </w:r>
      <w:proofErr w:type="spellStart"/>
      <w:r w:rsidR="00BC227D" w:rsidRPr="00BC227D">
        <w:rPr>
          <w:rFonts w:ascii="Times New Roman" w:eastAsia="Times New Roman" w:hAnsi="Times New Roman" w:cs="Times New Roman"/>
          <w:sz w:val="20"/>
          <w:szCs w:val="20"/>
        </w:rPr>
        <w:t>melalui</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kuesioner</w:t>
      </w:r>
      <w:proofErr w:type="spellEnd"/>
      <w:r w:rsidR="00BC227D" w:rsidRPr="00BC227D">
        <w:rPr>
          <w:rFonts w:ascii="Times New Roman" w:eastAsia="Times New Roman" w:hAnsi="Times New Roman" w:cs="Times New Roman"/>
          <w:sz w:val="20"/>
          <w:szCs w:val="20"/>
        </w:rPr>
        <w:t>.</w:t>
      </w:r>
      <w:r w:rsidR="00BC227D">
        <w:rPr>
          <w:rFonts w:ascii="Times New Roman" w:eastAsia="Times New Roman" w:hAnsi="Times New Roman" w:cs="Times New Roman"/>
          <w:sz w:val="20"/>
          <w:szCs w:val="20"/>
        </w:rPr>
        <w:t xml:space="preserve"> </w:t>
      </w:r>
      <w:proofErr w:type="spellStart"/>
      <w:r w:rsidR="00B76B94">
        <w:rPr>
          <w:rFonts w:ascii="Times New Roman" w:eastAsia="Times New Roman" w:hAnsi="Times New Roman" w:cs="Times New Roman"/>
          <w:sz w:val="20"/>
          <w:szCs w:val="20"/>
        </w:rPr>
        <w:t>Dengan</w:t>
      </w:r>
      <w:proofErr w:type="spellEnd"/>
      <w:r w:rsidR="00B76B94">
        <w:rPr>
          <w:rFonts w:ascii="Times New Roman" w:eastAsia="Times New Roman" w:hAnsi="Times New Roman" w:cs="Times New Roman"/>
          <w:sz w:val="20"/>
          <w:szCs w:val="20"/>
        </w:rPr>
        <w:t xml:space="preserve"> </w:t>
      </w:r>
      <w:proofErr w:type="spellStart"/>
      <w:r w:rsidR="00B76B94">
        <w:rPr>
          <w:rFonts w:ascii="Times New Roman" w:eastAsia="Times New Roman" w:hAnsi="Times New Roman" w:cs="Times New Roman"/>
          <w:sz w:val="20"/>
          <w:szCs w:val="20"/>
        </w:rPr>
        <w:t>m</w:t>
      </w:r>
      <w:r w:rsidR="00BC227D" w:rsidRPr="00BC227D">
        <w:rPr>
          <w:rFonts w:ascii="Times New Roman" w:eastAsia="Times New Roman" w:hAnsi="Times New Roman" w:cs="Times New Roman"/>
          <w:sz w:val="20"/>
          <w:szCs w:val="20"/>
        </w:rPr>
        <w:t>etode</w:t>
      </w:r>
      <w:proofErr w:type="spellEnd"/>
      <w:r w:rsidR="00BC227D" w:rsidRPr="00BC227D">
        <w:rPr>
          <w:rFonts w:ascii="Times New Roman" w:eastAsia="Times New Roman" w:hAnsi="Times New Roman" w:cs="Times New Roman"/>
          <w:sz w:val="20"/>
          <w:szCs w:val="20"/>
        </w:rPr>
        <w:t xml:space="preserve"> UTAUT </w:t>
      </w:r>
      <w:proofErr w:type="spellStart"/>
      <w:r w:rsidR="00BC227D" w:rsidRPr="00BC227D">
        <w:rPr>
          <w:rFonts w:ascii="Times New Roman" w:eastAsia="Times New Roman" w:hAnsi="Times New Roman" w:cs="Times New Roman"/>
          <w:sz w:val="20"/>
          <w:szCs w:val="20"/>
        </w:rPr>
        <w:t>akan</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diperoleh</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fakta</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mengenai</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hubungan</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variabel-variabel</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signifikan</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dalam</w:t>
      </w:r>
      <w:proofErr w:type="spellEnd"/>
      <w:r w:rsidR="00BC227D" w:rsidRPr="00BC227D">
        <w:rPr>
          <w:rFonts w:ascii="Times New Roman" w:eastAsia="Times New Roman" w:hAnsi="Times New Roman" w:cs="Times New Roman"/>
          <w:sz w:val="20"/>
          <w:szCs w:val="20"/>
        </w:rPr>
        <w:t xml:space="preserve"> model </w:t>
      </w:r>
      <w:proofErr w:type="spellStart"/>
      <w:r w:rsidR="00BC227D" w:rsidRPr="00BC227D">
        <w:rPr>
          <w:rFonts w:ascii="Times New Roman" w:eastAsia="Times New Roman" w:hAnsi="Times New Roman" w:cs="Times New Roman"/>
          <w:sz w:val="20"/>
          <w:szCs w:val="20"/>
        </w:rPr>
        <w:t>tersebut</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serta</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faktor-faktor</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dominan</w:t>
      </w:r>
      <w:proofErr w:type="spellEnd"/>
      <w:r w:rsidR="00BC227D" w:rsidRPr="00BC227D">
        <w:rPr>
          <w:rFonts w:ascii="Times New Roman" w:eastAsia="Times New Roman" w:hAnsi="Times New Roman" w:cs="Times New Roman"/>
          <w:sz w:val="20"/>
          <w:szCs w:val="20"/>
        </w:rPr>
        <w:t xml:space="preserve"> yang </w:t>
      </w:r>
      <w:proofErr w:type="spellStart"/>
      <w:r w:rsidR="00BC227D" w:rsidRPr="00BC227D">
        <w:rPr>
          <w:rFonts w:ascii="Times New Roman" w:eastAsia="Times New Roman" w:hAnsi="Times New Roman" w:cs="Times New Roman"/>
          <w:sz w:val="20"/>
          <w:szCs w:val="20"/>
        </w:rPr>
        <w:t>mempengaruhi</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pemahaman</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terhadap</w:t>
      </w:r>
      <w:proofErr w:type="spellEnd"/>
      <w:r w:rsidR="00BC227D" w:rsidRPr="00BC227D">
        <w:rPr>
          <w:rFonts w:ascii="Times New Roman" w:eastAsia="Times New Roman" w:hAnsi="Times New Roman" w:cs="Times New Roman"/>
          <w:sz w:val="20"/>
          <w:szCs w:val="20"/>
        </w:rPr>
        <w:t xml:space="preserve"> </w:t>
      </w:r>
      <w:proofErr w:type="spellStart"/>
      <w:r w:rsidR="00BC227D">
        <w:rPr>
          <w:rFonts w:ascii="Times New Roman" w:eastAsia="Times New Roman" w:hAnsi="Times New Roman" w:cs="Times New Roman"/>
          <w:sz w:val="20"/>
          <w:szCs w:val="20"/>
        </w:rPr>
        <w:t>penerapan</w:t>
      </w:r>
      <w:proofErr w:type="spellEnd"/>
      <w:r w:rsidR="00BC227D">
        <w:rPr>
          <w:rFonts w:ascii="Times New Roman" w:eastAsia="Times New Roman" w:hAnsi="Times New Roman" w:cs="Times New Roman"/>
          <w:sz w:val="20"/>
          <w:szCs w:val="20"/>
        </w:rPr>
        <w:t xml:space="preserve"> SISTER </w:t>
      </w:r>
      <w:r w:rsidR="00BC227D" w:rsidRPr="00BC227D">
        <w:rPr>
          <w:rFonts w:ascii="Times New Roman" w:eastAsia="Times New Roman" w:hAnsi="Times New Roman" w:cs="Times New Roman"/>
          <w:sz w:val="20"/>
          <w:szCs w:val="20"/>
        </w:rPr>
        <w:t xml:space="preserve">yang </w:t>
      </w:r>
      <w:proofErr w:type="spellStart"/>
      <w:r w:rsidR="00BC227D" w:rsidRPr="00BC227D">
        <w:rPr>
          <w:rFonts w:ascii="Times New Roman" w:eastAsia="Times New Roman" w:hAnsi="Times New Roman" w:cs="Times New Roman"/>
          <w:sz w:val="20"/>
          <w:szCs w:val="20"/>
        </w:rPr>
        <w:t>diperoleh</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dari</w:t>
      </w:r>
      <w:proofErr w:type="spellEnd"/>
      <w:r w:rsidR="00BC227D" w:rsidRPr="00BC227D">
        <w:rPr>
          <w:rFonts w:ascii="Times New Roman" w:eastAsia="Times New Roman" w:hAnsi="Times New Roman" w:cs="Times New Roman"/>
          <w:sz w:val="20"/>
          <w:szCs w:val="20"/>
        </w:rPr>
        <w:t xml:space="preserve"> data primer </w:t>
      </w:r>
      <w:proofErr w:type="spellStart"/>
      <w:r w:rsidR="00BC227D" w:rsidRPr="00BC227D">
        <w:rPr>
          <w:rFonts w:ascii="Times New Roman" w:eastAsia="Times New Roman" w:hAnsi="Times New Roman" w:cs="Times New Roman"/>
          <w:sz w:val="20"/>
          <w:szCs w:val="20"/>
        </w:rPr>
        <w:t>melalui</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survei</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dengan</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menggunakan</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alat</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ukur</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penelitian</w:t>
      </w:r>
      <w:proofErr w:type="spellEnd"/>
      <w:r w:rsidR="00BC227D" w:rsidRPr="00BC227D">
        <w:rPr>
          <w:rFonts w:ascii="Times New Roman" w:eastAsia="Times New Roman" w:hAnsi="Times New Roman" w:cs="Times New Roman"/>
          <w:sz w:val="20"/>
          <w:szCs w:val="20"/>
        </w:rPr>
        <w:t xml:space="preserve"> </w:t>
      </w:r>
      <w:proofErr w:type="spellStart"/>
      <w:r w:rsidR="00BC227D" w:rsidRPr="00BC227D">
        <w:rPr>
          <w:rFonts w:ascii="Times New Roman" w:eastAsia="Times New Roman" w:hAnsi="Times New Roman" w:cs="Times New Roman"/>
          <w:sz w:val="20"/>
          <w:szCs w:val="20"/>
        </w:rPr>
        <w:t>kuesioner</w:t>
      </w:r>
      <w:proofErr w:type="spellEnd"/>
      <w:r w:rsidR="00BC227D" w:rsidRPr="00BC227D">
        <w:rPr>
          <w:rFonts w:ascii="Times New Roman" w:eastAsia="Times New Roman" w:hAnsi="Times New Roman" w:cs="Times New Roman"/>
          <w:sz w:val="20"/>
          <w:szCs w:val="20"/>
        </w:rPr>
        <w:t>.</w:t>
      </w:r>
    </w:p>
    <w:p w14:paraId="4CA7D511" w14:textId="3F400236" w:rsidR="00400A9D" w:rsidRDefault="00BC227D" w:rsidP="00797D67">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Berikut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tahapan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kerangka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penelitian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dilakukan</w:t>
      </w:r>
      <w:proofErr w:type="spellEnd"/>
      <w:r>
        <w:rPr>
          <w:rFonts w:ascii="Times New Roman" w:eastAsia="Times New Roman" w:hAnsi="Times New Roman" w:cs="Times New Roman"/>
          <w:color w:val="000000"/>
          <w:sz w:val="20"/>
          <w:szCs w:val="20"/>
        </w:rPr>
        <w:t>:</w:t>
      </w:r>
    </w:p>
    <w:p w14:paraId="5C63E962" w14:textId="7F23607F" w:rsidR="00BC227D" w:rsidRDefault="00027823" w:rsidP="00BC227D">
      <w:pPr>
        <w:pBdr>
          <w:top w:val="nil"/>
          <w:left w:val="nil"/>
          <w:bottom w:val="nil"/>
          <w:right w:val="nil"/>
          <w:between w:val="nil"/>
        </w:pBdr>
        <w:spacing w:after="0" w:line="240" w:lineRule="auto"/>
        <w:jc w:val="center"/>
      </w:pPr>
      <w:r>
        <w:rPr>
          <w:noProof/>
        </w:rPr>
        <w:drawing>
          <wp:inline distT="0" distB="0" distL="0" distR="0" wp14:anchorId="0B39F47B" wp14:editId="2B4059BD">
            <wp:extent cx="1886253" cy="5036820"/>
            <wp:effectExtent l="0" t="0" r="0" b="0"/>
            <wp:docPr id="1508986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86514" name=""/>
                    <pic:cNvPicPr/>
                  </pic:nvPicPr>
                  <pic:blipFill>
                    <a:blip r:embed="rId14"/>
                    <a:stretch>
                      <a:fillRect/>
                    </a:stretch>
                  </pic:blipFill>
                  <pic:spPr>
                    <a:xfrm>
                      <a:off x="0" y="0"/>
                      <a:ext cx="1895834" cy="5062403"/>
                    </a:xfrm>
                    <a:prstGeom prst="rect">
                      <a:avLst/>
                    </a:prstGeom>
                  </pic:spPr>
                </pic:pic>
              </a:graphicData>
            </a:graphic>
          </wp:inline>
        </w:drawing>
      </w:r>
    </w:p>
    <w:p w14:paraId="776F0B56" w14:textId="65397EC7" w:rsidR="00BC227D" w:rsidRPr="00381437" w:rsidRDefault="00BC227D" w:rsidP="00381437">
      <w:pPr>
        <w:pBdr>
          <w:top w:val="nil"/>
          <w:left w:val="nil"/>
          <w:bottom w:val="nil"/>
          <w:right w:val="nil"/>
          <w:between w:val="nil"/>
        </w:pBdr>
        <w:spacing w:before="120" w:after="0" w:line="240" w:lineRule="auto"/>
        <w:jc w:val="center"/>
        <w:rPr>
          <w:rFonts w:ascii="Times New Roman" w:hAnsi="Times New Roman" w:cs="Times New Roman"/>
          <w:sz w:val="16"/>
          <w:szCs w:val="16"/>
        </w:rPr>
      </w:pPr>
      <w:r w:rsidRPr="00381437">
        <w:rPr>
          <w:rFonts w:ascii="Times New Roman" w:hAnsi="Times New Roman" w:cs="Times New Roman"/>
          <w:sz w:val="16"/>
          <w:szCs w:val="16"/>
        </w:rPr>
        <w:t xml:space="preserve">Gambar 1. </w:t>
      </w:r>
      <w:proofErr w:type="spellStart"/>
      <w:r w:rsidRPr="00381437">
        <w:rPr>
          <w:rFonts w:ascii="Times New Roman" w:hAnsi="Times New Roman" w:cs="Times New Roman"/>
          <w:sz w:val="16"/>
          <w:szCs w:val="16"/>
        </w:rPr>
        <w:t>Kerangka</w:t>
      </w:r>
      <w:proofErr w:type="spellEnd"/>
      <w:r w:rsidRPr="00381437">
        <w:rPr>
          <w:rFonts w:ascii="Times New Roman" w:hAnsi="Times New Roman" w:cs="Times New Roman"/>
          <w:sz w:val="16"/>
          <w:szCs w:val="16"/>
        </w:rPr>
        <w:t xml:space="preserve"> </w:t>
      </w:r>
      <w:proofErr w:type="spellStart"/>
      <w:r w:rsidRPr="00381437">
        <w:rPr>
          <w:rFonts w:ascii="Times New Roman" w:hAnsi="Times New Roman" w:cs="Times New Roman"/>
          <w:sz w:val="16"/>
          <w:szCs w:val="16"/>
        </w:rPr>
        <w:t>Penelitian</w:t>
      </w:r>
      <w:proofErr w:type="spellEnd"/>
    </w:p>
    <w:p w14:paraId="22E483A9" w14:textId="77777777" w:rsidR="00F01C2A" w:rsidRPr="00F01C2A" w:rsidRDefault="00F01C2A" w:rsidP="00F01C2A">
      <w:pPr>
        <w:pBdr>
          <w:top w:val="nil"/>
          <w:left w:val="nil"/>
          <w:bottom w:val="nil"/>
          <w:right w:val="nil"/>
          <w:between w:val="nil"/>
        </w:pBdr>
        <w:spacing w:after="0" w:line="240" w:lineRule="auto"/>
        <w:ind w:firstLine="216"/>
        <w:rPr>
          <w:rFonts w:ascii="Times New Roman" w:eastAsia="Times New Roman" w:hAnsi="Times New Roman" w:cs="Times New Roman"/>
          <w:color w:val="000000"/>
          <w:sz w:val="20"/>
          <w:szCs w:val="20"/>
          <w:lang w:val="en-ID"/>
        </w:rPr>
      </w:pPr>
    </w:p>
    <w:p w14:paraId="47F31800" w14:textId="409CEFF4" w:rsidR="00F01C2A" w:rsidRDefault="00983109" w:rsidP="00797D67">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lang w:val="en-ID"/>
        </w:rPr>
      </w:pPr>
      <w:proofErr w:type="spellStart"/>
      <w:r>
        <w:rPr>
          <w:rFonts w:ascii="Times New Roman" w:eastAsia="Times New Roman" w:hAnsi="Times New Roman" w:cs="Times New Roman"/>
          <w:color w:val="000000"/>
          <w:sz w:val="20"/>
          <w:szCs w:val="20"/>
          <w:lang w:val="en-ID"/>
        </w:rPr>
        <w:t>P</w:t>
      </w:r>
      <w:r w:rsidR="00F01C2A" w:rsidRPr="00F01C2A">
        <w:rPr>
          <w:rFonts w:ascii="Times New Roman" w:eastAsia="Times New Roman" w:hAnsi="Times New Roman" w:cs="Times New Roman"/>
          <w:color w:val="000000"/>
          <w:sz w:val="20"/>
          <w:szCs w:val="20"/>
          <w:lang w:val="en-ID"/>
        </w:rPr>
        <w:t>enerapan</w:t>
      </w:r>
      <w:proofErr w:type="spellEnd"/>
      <w:r w:rsidR="00F01C2A" w:rsidRPr="00F01C2A">
        <w:rPr>
          <w:rFonts w:ascii="Times New Roman" w:eastAsia="Times New Roman" w:hAnsi="Times New Roman" w:cs="Times New Roman"/>
          <w:color w:val="000000"/>
          <w:sz w:val="20"/>
          <w:szCs w:val="20"/>
          <w:lang w:val="en-ID"/>
        </w:rPr>
        <w:t xml:space="preserve"> model </w:t>
      </w:r>
      <w:proofErr w:type="spellStart"/>
      <w:r>
        <w:rPr>
          <w:rFonts w:ascii="Times New Roman" w:eastAsia="Times New Roman" w:hAnsi="Times New Roman" w:cs="Times New Roman"/>
          <w:color w:val="000000"/>
          <w:sz w:val="20"/>
          <w:szCs w:val="20"/>
          <w:lang w:val="en-ID"/>
        </w:rPr>
        <w:t>b</w:t>
      </w:r>
      <w:r w:rsidR="00F01C2A" w:rsidRPr="00F01C2A">
        <w:rPr>
          <w:rFonts w:ascii="Times New Roman" w:eastAsia="Times New Roman" w:hAnsi="Times New Roman" w:cs="Times New Roman"/>
          <w:color w:val="000000"/>
          <w:sz w:val="20"/>
          <w:szCs w:val="20"/>
          <w:lang w:val="en-ID"/>
        </w:rPr>
        <w:t>erdasarkan</w:t>
      </w:r>
      <w:proofErr w:type="spellEnd"/>
      <w:r w:rsidR="00F01C2A" w:rsidRPr="00F01C2A">
        <w:rPr>
          <w:rFonts w:ascii="Times New Roman" w:eastAsia="Times New Roman" w:hAnsi="Times New Roman" w:cs="Times New Roman"/>
          <w:color w:val="000000"/>
          <w:sz w:val="20"/>
          <w:szCs w:val="20"/>
          <w:lang w:val="en-ID"/>
        </w:rPr>
        <w:t xml:space="preserve"> model yang </w:t>
      </w:r>
      <w:proofErr w:type="spellStart"/>
      <w:r w:rsidR="00F01C2A" w:rsidRPr="00F01C2A">
        <w:rPr>
          <w:rFonts w:ascii="Times New Roman" w:eastAsia="Times New Roman" w:hAnsi="Times New Roman" w:cs="Times New Roman"/>
          <w:color w:val="000000"/>
          <w:sz w:val="20"/>
          <w:szCs w:val="20"/>
          <w:lang w:val="en-ID"/>
        </w:rPr>
        <w:t>dipilih</w:t>
      </w:r>
      <w:proofErr w:type="spellEnd"/>
      <w:r w:rsidR="00F01C2A" w:rsidRPr="00F01C2A">
        <w:rPr>
          <w:rFonts w:ascii="Times New Roman" w:eastAsia="Times New Roman" w:hAnsi="Times New Roman" w:cs="Times New Roman"/>
          <w:color w:val="000000"/>
          <w:sz w:val="20"/>
          <w:szCs w:val="20"/>
          <w:lang w:val="en-ID"/>
        </w:rPr>
        <w:t xml:space="preserve"> </w:t>
      </w:r>
      <w:proofErr w:type="spellStart"/>
      <w:r w:rsidR="00F01C2A" w:rsidRPr="00F01C2A">
        <w:rPr>
          <w:rFonts w:ascii="Times New Roman" w:eastAsia="Times New Roman" w:hAnsi="Times New Roman" w:cs="Times New Roman"/>
          <w:color w:val="000000"/>
          <w:sz w:val="20"/>
          <w:szCs w:val="20"/>
          <w:lang w:val="en-ID"/>
        </w:rPr>
        <w:t>merupakan</w:t>
      </w:r>
      <w:proofErr w:type="spellEnd"/>
      <w:r w:rsidR="00F01C2A" w:rsidRPr="00F01C2A">
        <w:rPr>
          <w:rFonts w:ascii="Times New Roman" w:eastAsia="Times New Roman" w:hAnsi="Times New Roman" w:cs="Times New Roman"/>
          <w:color w:val="000000"/>
          <w:sz w:val="20"/>
          <w:szCs w:val="20"/>
          <w:lang w:val="en-ID"/>
        </w:rPr>
        <w:t xml:space="preserve"> model </w:t>
      </w:r>
      <w:r w:rsidR="00F01C2A" w:rsidRPr="00F01C2A">
        <w:rPr>
          <w:rFonts w:ascii="Times New Roman" w:eastAsia="Times New Roman" w:hAnsi="Times New Roman" w:cs="Times New Roman"/>
          <w:i/>
          <w:color w:val="000000"/>
          <w:sz w:val="20"/>
          <w:szCs w:val="20"/>
          <w:lang w:val="en-ID"/>
        </w:rPr>
        <w:t xml:space="preserve">impact of information system </w:t>
      </w:r>
      <w:r w:rsidR="00F01C2A" w:rsidRPr="00F01C2A">
        <w:rPr>
          <w:rFonts w:ascii="Times New Roman" w:eastAsia="Times New Roman" w:hAnsi="Times New Roman" w:cs="Times New Roman"/>
          <w:color w:val="000000"/>
          <w:sz w:val="20"/>
          <w:szCs w:val="20"/>
          <w:lang w:val="en-ID"/>
        </w:rPr>
        <w:t xml:space="preserve">yang </w:t>
      </w:r>
      <w:proofErr w:type="spellStart"/>
      <w:r w:rsidR="00F01C2A" w:rsidRPr="00F01C2A">
        <w:rPr>
          <w:rFonts w:ascii="Times New Roman" w:eastAsia="Times New Roman" w:hAnsi="Times New Roman" w:cs="Times New Roman"/>
          <w:color w:val="000000"/>
          <w:sz w:val="20"/>
          <w:szCs w:val="20"/>
          <w:lang w:val="en-ID"/>
        </w:rPr>
        <w:t>dilakukan</w:t>
      </w:r>
      <w:proofErr w:type="spellEnd"/>
      <w:r w:rsidR="00F01C2A" w:rsidRPr="00F01C2A">
        <w:rPr>
          <w:rFonts w:ascii="Times New Roman" w:eastAsia="Times New Roman" w:hAnsi="Times New Roman" w:cs="Times New Roman"/>
          <w:color w:val="000000"/>
          <w:sz w:val="20"/>
          <w:szCs w:val="20"/>
          <w:lang w:val="en-ID"/>
        </w:rPr>
        <w:t xml:space="preserve"> oleh </w:t>
      </w:r>
      <w:proofErr w:type="spellStart"/>
      <w:r w:rsidR="00F01C2A" w:rsidRPr="00F01C2A">
        <w:rPr>
          <w:rFonts w:ascii="Times New Roman" w:eastAsia="Times New Roman" w:hAnsi="Times New Roman" w:cs="Times New Roman"/>
          <w:color w:val="000000"/>
          <w:sz w:val="20"/>
          <w:szCs w:val="20"/>
          <w:lang w:val="en-ID"/>
        </w:rPr>
        <w:t>Putro</w:t>
      </w:r>
      <w:proofErr w:type="spellEnd"/>
      <w:r w:rsidR="00F01C2A" w:rsidRPr="00F01C2A">
        <w:rPr>
          <w:rFonts w:ascii="Times New Roman" w:eastAsia="Times New Roman" w:hAnsi="Times New Roman" w:cs="Times New Roman"/>
          <w:color w:val="000000"/>
          <w:sz w:val="20"/>
          <w:szCs w:val="20"/>
          <w:lang w:val="en-ID"/>
        </w:rPr>
        <w:t xml:space="preserve"> &amp; Selvy, (2019). Gambar 2 </w:t>
      </w:r>
      <w:proofErr w:type="spellStart"/>
      <w:r w:rsidR="00F01C2A" w:rsidRPr="00F01C2A">
        <w:rPr>
          <w:rFonts w:ascii="Times New Roman" w:eastAsia="Times New Roman" w:hAnsi="Times New Roman" w:cs="Times New Roman"/>
          <w:color w:val="000000"/>
          <w:sz w:val="20"/>
          <w:szCs w:val="20"/>
          <w:lang w:val="en-ID"/>
        </w:rPr>
        <w:t>merupakan</w:t>
      </w:r>
      <w:proofErr w:type="spellEnd"/>
      <w:r w:rsidR="00F01C2A" w:rsidRPr="00F01C2A">
        <w:rPr>
          <w:rFonts w:ascii="Times New Roman" w:eastAsia="Times New Roman" w:hAnsi="Times New Roman" w:cs="Times New Roman"/>
          <w:color w:val="000000"/>
          <w:sz w:val="20"/>
          <w:szCs w:val="20"/>
          <w:lang w:val="en-ID"/>
        </w:rPr>
        <w:t xml:space="preserve"> model </w:t>
      </w:r>
      <w:proofErr w:type="spellStart"/>
      <w:r w:rsidR="00F01C2A" w:rsidRPr="00F01C2A">
        <w:rPr>
          <w:rFonts w:ascii="Times New Roman" w:eastAsia="Times New Roman" w:hAnsi="Times New Roman" w:cs="Times New Roman"/>
          <w:color w:val="000000"/>
          <w:sz w:val="20"/>
          <w:szCs w:val="20"/>
          <w:lang w:val="en-ID"/>
        </w:rPr>
        <w:t>penelitian</w:t>
      </w:r>
      <w:proofErr w:type="spellEnd"/>
      <w:r w:rsidR="00F01C2A" w:rsidRPr="00F01C2A">
        <w:rPr>
          <w:rFonts w:ascii="Times New Roman" w:eastAsia="Times New Roman" w:hAnsi="Times New Roman" w:cs="Times New Roman"/>
          <w:color w:val="000000"/>
          <w:sz w:val="20"/>
          <w:szCs w:val="20"/>
          <w:lang w:val="en-ID"/>
        </w:rPr>
        <w:t xml:space="preserve"> yang </w:t>
      </w:r>
      <w:proofErr w:type="spellStart"/>
      <w:r w:rsidR="00F01C2A" w:rsidRPr="00F01C2A">
        <w:rPr>
          <w:rFonts w:ascii="Times New Roman" w:eastAsia="Times New Roman" w:hAnsi="Times New Roman" w:cs="Times New Roman"/>
          <w:color w:val="000000"/>
          <w:sz w:val="20"/>
          <w:szCs w:val="20"/>
          <w:lang w:val="en-ID"/>
        </w:rPr>
        <w:t>akan</w:t>
      </w:r>
      <w:proofErr w:type="spellEnd"/>
      <w:r w:rsidR="00F01C2A" w:rsidRPr="00F01C2A">
        <w:rPr>
          <w:rFonts w:ascii="Times New Roman" w:eastAsia="Times New Roman" w:hAnsi="Times New Roman" w:cs="Times New Roman"/>
          <w:color w:val="000000"/>
          <w:sz w:val="20"/>
          <w:szCs w:val="20"/>
          <w:lang w:val="en-ID"/>
        </w:rPr>
        <w:t xml:space="preserve"> </w:t>
      </w:r>
      <w:proofErr w:type="spellStart"/>
      <w:r w:rsidR="00F01C2A" w:rsidRPr="00F01C2A">
        <w:rPr>
          <w:rFonts w:ascii="Times New Roman" w:eastAsia="Times New Roman" w:hAnsi="Times New Roman" w:cs="Times New Roman"/>
          <w:color w:val="000000"/>
          <w:sz w:val="20"/>
          <w:szCs w:val="20"/>
          <w:lang w:val="en-ID"/>
        </w:rPr>
        <w:t>diukur</w:t>
      </w:r>
      <w:proofErr w:type="spellEnd"/>
      <w:r w:rsidR="00F01C2A" w:rsidRPr="00F01C2A">
        <w:rPr>
          <w:rFonts w:ascii="Times New Roman" w:eastAsia="Times New Roman" w:hAnsi="Times New Roman" w:cs="Times New Roman"/>
          <w:color w:val="000000"/>
          <w:sz w:val="20"/>
          <w:szCs w:val="20"/>
          <w:lang w:val="en-ID"/>
        </w:rPr>
        <w:t xml:space="preserve"> </w:t>
      </w:r>
      <w:proofErr w:type="spellStart"/>
      <w:r w:rsidR="00F01C2A" w:rsidRPr="00F01C2A">
        <w:rPr>
          <w:rFonts w:ascii="Times New Roman" w:eastAsia="Times New Roman" w:hAnsi="Times New Roman" w:cs="Times New Roman"/>
          <w:color w:val="000000"/>
          <w:sz w:val="20"/>
          <w:szCs w:val="20"/>
          <w:lang w:val="en-ID"/>
        </w:rPr>
        <w:t>seberapa</w:t>
      </w:r>
      <w:proofErr w:type="spellEnd"/>
      <w:r w:rsidR="00F01C2A" w:rsidRPr="00F01C2A">
        <w:rPr>
          <w:rFonts w:ascii="Times New Roman" w:eastAsia="Times New Roman" w:hAnsi="Times New Roman" w:cs="Times New Roman"/>
          <w:color w:val="000000"/>
          <w:sz w:val="20"/>
          <w:szCs w:val="20"/>
          <w:lang w:val="en-ID"/>
        </w:rPr>
        <w:t xml:space="preserve"> </w:t>
      </w:r>
      <w:proofErr w:type="spellStart"/>
      <w:r w:rsidR="00F01C2A" w:rsidRPr="00F01C2A">
        <w:rPr>
          <w:rFonts w:ascii="Times New Roman" w:eastAsia="Times New Roman" w:hAnsi="Times New Roman" w:cs="Times New Roman"/>
          <w:color w:val="000000"/>
          <w:sz w:val="20"/>
          <w:szCs w:val="20"/>
          <w:lang w:val="en-ID"/>
        </w:rPr>
        <w:t>besar</w:t>
      </w:r>
      <w:proofErr w:type="spellEnd"/>
      <w:r w:rsidR="00F01C2A" w:rsidRPr="00F01C2A">
        <w:rPr>
          <w:rFonts w:ascii="Times New Roman" w:eastAsia="Times New Roman" w:hAnsi="Times New Roman" w:cs="Times New Roman"/>
          <w:color w:val="000000"/>
          <w:sz w:val="20"/>
          <w:szCs w:val="20"/>
          <w:lang w:val="en-ID"/>
        </w:rPr>
        <w:t xml:space="preserve"> </w:t>
      </w:r>
      <w:proofErr w:type="spellStart"/>
      <w:r w:rsidR="00F01C2A" w:rsidRPr="00F01C2A">
        <w:rPr>
          <w:rFonts w:ascii="Times New Roman" w:eastAsia="Times New Roman" w:hAnsi="Times New Roman" w:cs="Times New Roman"/>
          <w:color w:val="000000"/>
          <w:sz w:val="20"/>
          <w:szCs w:val="20"/>
          <w:lang w:val="en-ID"/>
        </w:rPr>
        <w:t>pengaruh</w:t>
      </w:r>
      <w:proofErr w:type="spellEnd"/>
      <w:r w:rsidR="00F01C2A" w:rsidRPr="00F01C2A">
        <w:rPr>
          <w:rFonts w:ascii="Times New Roman" w:eastAsia="Times New Roman" w:hAnsi="Times New Roman" w:cs="Times New Roman"/>
          <w:color w:val="000000"/>
          <w:sz w:val="20"/>
          <w:szCs w:val="20"/>
          <w:lang w:val="en-ID"/>
        </w:rPr>
        <w:t xml:space="preserve"> </w:t>
      </w:r>
      <w:proofErr w:type="spellStart"/>
      <w:r w:rsidR="00F01C2A" w:rsidRPr="00F01C2A">
        <w:rPr>
          <w:rFonts w:ascii="Times New Roman" w:eastAsia="Times New Roman" w:hAnsi="Times New Roman" w:cs="Times New Roman"/>
          <w:color w:val="000000"/>
          <w:sz w:val="20"/>
          <w:szCs w:val="20"/>
          <w:lang w:val="en-ID"/>
        </w:rPr>
        <w:t>faktor-faktor</w:t>
      </w:r>
      <w:proofErr w:type="spellEnd"/>
      <w:r w:rsidR="00F01C2A" w:rsidRPr="00F01C2A">
        <w:rPr>
          <w:rFonts w:ascii="Times New Roman" w:eastAsia="Times New Roman" w:hAnsi="Times New Roman" w:cs="Times New Roman"/>
          <w:color w:val="000000"/>
          <w:sz w:val="20"/>
          <w:szCs w:val="20"/>
          <w:lang w:val="en-ID"/>
        </w:rPr>
        <w:t xml:space="preserve"> domain </w:t>
      </w:r>
      <w:proofErr w:type="spellStart"/>
      <w:r w:rsidR="00F01C2A" w:rsidRPr="00F01C2A">
        <w:rPr>
          <w:rFonts w:ascii="Times New Roman" w:eastAsia="Times New Roman" w:hAnsi="Times New Roman" w:cs="Times New Roman"/>
          <w:color w:val="000000"/>
          <w:sz w:val="20"/>
          <w:szCs w:val="20"/>
          <w:lang w:val="en-ID"/>
        </w:rPr>
        <w:t>terhadap</w:t>
      </w:r>
      <w:proofErr w:type="spellEnd"/>
      <w:r w:rsidR="00F01C2A" w:rsidRPr="00F01C2A">
        <w:rPr>
          <w:rFonts w:ascii="Times New Roman" w:eastAsia="Times New Roman" w:hAnsi="Times New Roman" w:cs="Times New Roman"/>
          <w:color w:val="000000"/>
          <w:sz w:val="20"/>
          <w:szCs w:val="20"/>
          <w:lang w:val="en-ID"/>
        </w:rPr>
        <w:t xml:space="preserve"> variable </w:t>
      </w:r>
      <w:proofErr w:type="spellStart"/>
      <w:r w:rsidR="00F01C2A" w:rsidRPr="00F01C2A">
        <w:rPr>
          <w:rFonts w:ascii="Times New Roman" w:eastAsia="Times New Roman" w:hAnsi="Times New Roman" w:cs="Times New Roman"/>
          <w:color w:val="000000"/>
          <w:sz w:val="20"/>
          <w:szCs w:val="20"/>
          <w:lang w:val="en-ID"/>
        </w:rPr>
        <w:t>kinerja</w:t>
      </w:r>
      <w:proofErr w:type="spellEnd"/>
      <w:r w:rsidR="00F01C2A" w:rsidRPr="00F01C2A">
        <w:rPr>
          <w:rFonts w:ascii="Times New Roman" w:eastAsia="Times New Roman" w:hAnsi="Times New Roman" w:cs="Times New Roman"/>
          <w:color w:val="000000"/>
          <w:sz w:val="20"/>
          <w:szCs w:val="20"/>
          <w:lang w:val="en-ID"/>
        </w:rPr>
        <w:t xml:space="preserve"> </w:t>
      </w:r>
      <w:proofErr w:type="spellStart"/>
      <w:r w:rsidR="00F01C2A" w:rsidRPr="00F01C2A">
        <w:rPr>
          <w:rFonts w:ascii="Times New Roman" w:eastAsia="Times New Roman" w:hAnsi="Times New Roman" w:cs="Times New Roman"/>
          <w:color w:val="000000"/>
          <w:sz w:val="20"/>
          <w:szCs w:val="20"/>
          <w:lang w:val="en-ID"/>
        </w:rPr>
        <w:t>dosen</w:t>
      </w:r>
      <w:proofErr w:type="spellEnd"/>
      <w:r w:rsidR="00F01C2A" w:rsidRPr="00F01C2A">
        <w:rPr>
          <w:rFonts w:ascii="Times New Roman" w:eastAsia="Times New Roman" w:hAnsi="Times New Roman" w:cs="Times New Roman"/>
          <w:color w:val="000000"/>
          <w:sz w:val="20"/>
          <w:szCs w:val="20"/>
          <w:lang w:val="en-ID"/>
        </w:rPr>
        <w:t xml:space="preserve">. </w:t>
      </w:r>
    </w:p>
    <w:p w14:paraId="53ECA253" w14:textId="425FDC8E" w:rsidR="00F01C2A" w:rsidRPr="00F01C2A" w:rsidRDefault="00FD3ADD" w:rsidP="00FD3AD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ID"/>
        </w:rPr>
      </w:pPr>
      <w:r>
        <w:rPr>
          <w:noProof/>
        </w:rPr>
        <w:drawing>
          <wp:inline distT="0" distB="0" distL="0" distR="0" wp14:anchorId="1D4E2AC4" wp14:editId="366E592D">
            <wp:extent cx="2564130" cy="1512570"/>
            <wp:effectExtent l="0" t="0" r="7620" b="0"/>
            <wp:docPr id="2075898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98480" name=""/>
                    <pic:cNvPicPr/>
                  </pic:nvPicPr>
                  <pic:blipFill>
                    <a:blip r:embed="rId15"/>
                    <a:stretch>
                      <a:fillRect/>
                    </a:stretch>
                  </pic:blipFill>
                  <pic:spPr>
                    <a:xfrm>
                      <a:off x="0" y="0"/>
                      <a:ext cx="2564130" cy="1512570"/>
                    </a:xfrm>
                    <a:prstGeom prst="rect">
                      <a:avLst/>
                    </a:prstGeom>
                  </pic:spPr>
                </pic:pic>
              </a:graphicData>
            </a:graphic>
          </wp:inline>
        </w:drawing>
      </w:r>
    </w:p>
    <w:p w14:paraId="6DDA1AE9" w14:textId="77777777" w:rsidR="00381437" w:rsidRDefault="00381437"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en-ID"/>
        </w:rPr>
      </w:pPr>
    </w:p>
    <w:p w14:paraId="381C1A54" w14:textId="13598F46" w:rsidR="00F01C2A" w:rsidRPr="00381437" w:rsidRDefault="00F01C2A" w:rsidP="00381437">
      <w:pPr>
        <w:pBdr>
          <w:top w:val="nil"/>
          <w:left w:val="nil"/>
          <w:bottom w:val="nil"/>
          <w:right w:val="nil"/>
          <w:between w:val="nil"/>
        </w:pBdr>
        <w:spacing w:after="120" w:line="240" w:lineRule="auto"/>
        <w:ind w:firstLine="216"/>
        <w:jc w:val="center"/>
        <w:rPr>
          <w:rFonts w:ascii="Times New Roman" w:eastAsia="Times New Roman" w:hAnsi="Times New Roman" w:cs="Times New Roman"/>
          <w:color w:val="000000"/>
          <w:sz w:val="16"/>
          <w:szCs w:val="16"/>
          <w:lang w:val="en-ID"/>
        </w:rPr>
      </w:pPr>
      <w:r w:rsidRPr="00381437">
        <w:rPr>
          <w:rFonts w:ascii="Times New Roman" w:eastAsia="Times New Roman" w:hAnsi="Times New Roman" w:cs="Times New Roman"/>
          <w:color w:val="000000"/>
          <w:sz w:val="16"/>
          <w:szCs w:val="16"/>
          <w:lang w:val="en-ID"/>
        </w:rPr>
        <w:t xml:space="preserve">Gambar 2. </w:t>
      </w:r>
      <w:proofErr w:type="spellStart"/>
      <w:r w:rsidRPr="00381437">
        <w:rPr>
          <w:rFonts w:ascii="Times New Roman" w:eastAsia="Times New Roman" w:hAnsi="Times New Roman" w:cs="Times New Roman"/>
          <w:color w:val="000000"/>
          <w:sz w:val="16"/>
          <w:szCs w:val="16"/>
          <w:lang w:val="en-ID"/>
        </w:rPr>
        <w:t>Kerangka</w:t>
      </w:r>
      <w:proofErr w:type="spellEnd"/>
      <w:r w:rsidRPr="00381437">
        <w:rPr>
          <w:rFonts w:ascii="Times New Roman" w:eastAsia="Times New Roman" w:hAnsi="Times New Roman" w:cs="Times New Roman"/>
          <w:color w:val="000000"/>
          <w:sz w:val="16"/>
          <w:szCs w:val="16"/>
          <w:lang w:val="en-ID"/>
        </w:rPr>
        <w:t xml:space="preserve"> Model </w:t>
      </w:r>
      <w:proofErr w:type="spellStart"/>
      <w:r w:rsidRPr="00381437">
        <w:rPr>
          <w:rFonts w:ascii="Times New Roman" w:eastAsia="Times New Roman" w:hAnsi="Times New Roman" w:cs="Times New Roman"/>
          <w:color w:val="000000"/>
          <w:sz w:val="16"/>
          <w:szCs w:val="16"/>
          <w:lang w:val="en-ID"/>
        </w:rPr>
        <w:t>Penelitian</w:t>
      </w:r>
      <w:proofErr w:type="spellEnd"/>
    </w:p>
    <w:p w14:paraId="17EE236F" w14:textId="11580314" w:rsidR="00BC227D" w:rsidRDefault="00983109" w:rsidP="00381437">
      <w:pPr>
        <w:pBdr>
          <w:top w:val="nil"/>
          <w:left w:val="nil"/>
          <w:bottom w:val="nil"/>
          <w:right w:val="nil"/>
          <w:between w:val="nil"/>
        </w:pBdr>
        <w:spacing w:before="120" w:after="0" w:line="240" w:lineRule="auto"/>
        <w:ind w:firstLine="216"/>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Berdasarkan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gambar</w:t>
      </w:r>
      <w:proofErr w:type="spellEnd"/>
      <w:r>
        <w:rPr>
          <w:rFonts w:ascii="Times New Roman" w:eastAsia="Times New Roman" w:hAnsi="Times New Roman" w:cs="Times New Roman"/>
          <w:color w:val="000000"/>
          <w:sz w:val="20"/>
          <w:szCs w:val="20"/>
        </w:rPr>
        <w:t xml:space="preserve"> di </w:t>
      </w:r>
      <w:proofErr w:type="spellStart"/>
      <w:r>
        <w:rPr>
          <w:rFonts w:ascii="Times New Roman" w:eastAsia="Times New Roman" w:hAnsi="Times New Roman" w:cs="Times New Roman"/>
          <w:color w:val="000000"/>
          <w:sz w:val="20"/>
          <w:szCs w:val="20"/>
        </w:rPr>
        <w:t>atas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dapat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ditetapkan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hipotesis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berikut</w:t>
      </w:r>
      <w:proofErr w:type="spellEnd"/>
      <w:r>
        <w:rPr>
          <w:rFonts w:ascii="Times New Roman" w:eastAsia="Times New Roman" w:hAnsi="Times New Roman" w:cs="Times New Roman"/>
          <w:color w:val="000000"/>
          <w:sz w:val="20"/>
          <w:szCs w:val="20"/>
        </w:rPr>
        <w:t>:</w:t>
      </w:r>
    </w:p>
    <w:p w14:paraId="3F40D29B" w14:textId="77777777" w:rsidR="00FD3ADD" w:rsidRDefault="00983109" w:rsidP="00C035BA">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rPr>
        <w:lastRenderedPageBreak/>
        <w:t>H</w:t>
      </w:r>
      <w:proofErr w:type="gramStart"/>
      <w:r>
        <w:rPr>
          <w:rFonts w:ascii="Times New Roman" w:eastAsia="Times New Roman" w:hAnsi="Times New Roman" w:cs="Times New Roman"/>
          <w:color w:val="000000"/>
          <w:sz w:val="20"/>
          <w:szCs w:val="20"/>
        </w:rPr>
        <w:t>1 :</w:t>
      </w:r>
      <w:proofErr w:type="gramEnd"/>
      <w:r>
        <w:rPr>
          <w:rFonts w:ascii="Times New Roman" w:eastAsia="Times New Roman" w:hAnsi="Times New Roman" w:cs="Times New Roman"/>
          <w:color w:val="000000"/>
          <w:sz w:val="20"/>
          <w:szCs w:val="20"/>
        </w:rPr>
        <w:t xml:space="preserve"> </w:t>
      </w:r>
      <w:proofErr w:type="spellStart"/>
      <w:r w:rsidR="00FD3ADD" w:rsidRPr="00FD3ADD">
        <w:rPr>
          <w:rFonts w:ascii="Times New Roman" w:eastAsia="Times New Roman" w:hAnsi="Times New Roman" w:cs="Times New Roman"/>
          <w:color w:val="000000"/>
          <w:sz w:val="20"/>
          <w:szCs w:val="20"/>
          <w:lang w:val="en-ID"/>
        </w:rPr>
        <w:t>Kesesuaian</w:t>
      </w:r>
      <w:proofErr w:type="spellEnd"/>
      <w:r w:rsidR="00FD3ADD" w:rsidRPr="00FD3ADD">
        <w:rPr>
          <w:rFonts w:ascii="Times New Roman" w:eastAsia="Times New Roman" w:hAnsi="Times New Roman" w:cs="Times New Roman"/>
          <w:color w:val="000000"/>
          <w:sz w:val="20"/>
          <w:szCs w:val="20"/>
          <w:lang w:val="en-ID"/>
        </w:rPr>
        <w:t xml:space="preserve"> </w:t>
      </w:r>
      <w:proofErr w:type="spellStart"/>
      <w:r w:rsidR="00FD3ADD" w:rsidRPr="00FD3ADD">
        <w:rPr>
          <w:rFonts w:ascii="Times New Roman" w:eastAsia="Times New Roman" w:hAnsi="Times New Roman" w:cs="Times New Roman"/>
          <w:color w:val="000000"/>
          <w:sz w:val="20"/>
          <w:szCs w:val="20"/>
          <w:lang w:val="en-ID"/>
        </w:rPr>
        <w:t>Tugas</w:t>
      </w:r>
      <w:proofErr w:type="spellEnd"/>
      <w:r w:rsidR="00FD3ADD" w:rsidRPr="00FD3ADD">
        <w:rPr>
          <w:rFonts w:ascii="Times New Roman" w:eastAsia="Times New Roman" w:hAnsi="Times New Roman" w:cs="Times New Roman"/>
          <w:color w:val="000000"/>
          <w:sz w:val="20"/>
          <w:szCs w:val="20"/>
          <w:lang w:val="en-ID"/>
        </w:rPr>
        <w:t xml:space="preserve"> dan </w:t>
      </w:r>
      <w:proofErr w:type="spellStart"/>
      <w:r w:rsidR="00FD3ADD" w:rsidRPr="00FD3ADD">
        <w:rPr>
          <w:rFonts w:ascii="Times New Roman" w:eastAsia="Times New Roman" w:hAnsi="Times New Roman" w:cs="Times New Roman"/>
          <w:color w:val="000000"/>
          <w:sz w:val="20"/>
          <w:szCs w:val="20"/>
          <w:lang w:val="en-ID"/>
        </w:rPr>
        <w:t>Teknologi</w:t>
      </w:r>
      <w:proofErr w:type="spellEnd"/>
      <w:r w:rsidR="00FD3ADD" w:rsidRPr="00FD3ADD">
        <w:rPr>
          <w:rFonts w:ascii="Times New Roman" w:eastAsia="Times New Roman" w:hAnsi="Times New Roman" w:cs="Times New Roman"/>
          <w:color w:val="000000"/>
          <w:sz w:val="20"/>
          <w:szCs w:val="20"/>
          <w:lang w:val="en-ID"/>
        </w:rPr>
        <w:t xml:space="preserve">  (TTF)</w:t>
      </w:r>
      <w:r w:rsidR="00FD3ADD">
        <w:rPr>
          <w:rFonts w:ascii="Times New Roman" w:eastAsia="Times New Roman" w:hAnsi="Times New Roman" w:cs="Times New Roman"/>
          <w:color w:val="000000"/>
          <w:sz w:val="20"/>
          <w:szCs w:val="20"/>
          <w:lang w:val="en-ID"/>
        </w:rPr>
        <w:t xml:space="preserve"> </w:t>
      </w:r>
      <w:proofErr w:type="spellStart"/>
      <w:r w:rsidR="00FD3ADD">
        <w:rPr>
          <w:rFonts w:ascii="Times New Roman" w:eastAsia="Times New Roman" w:hAnsi="Times New Roman" w:cs="Times New Roman"/>
          <w:color w:val="000000"/>
          <w:sz w:val="20"/>
          <w:szCs w:val="20"/>
          <w:lang w:val="en-ID"/>
        </w:rPr>
        <w:t>berpengaruh</w:t>
      </w:r>
      <w:proofErr w:type="spellEnd"/>
      <w:r w:rsidR="00FD3ADD">
        <w:rPr>
          <w:rFonts w:ascii="Times New Roman" w:eastAsia="Times New Roman" w:hAnsi="Times New Roman" w:cs="Times New Roman"/>
          <w:color w:val="000000"/>
          <w:sz w:val="20"/>
          <w:szCs w:val="20"/>
          <w:lang w:val="en-ID"/>
        </w:rPr>
        <w:t xml:space="preserve"> </w:t>
      </w:r>
      <w:proofErr w:type="spellStart"/>
      <w:r w:rsidR="00FD3ADD">
        <w:rPr>
          <w:rFonts w:ascii="Times New Roman" w:eastAsia="Times New Roman" w:hAnsi="Times New Roman" w:cs="Times New Roman"/>
          <w:color w:val="000000"/>
          <w:sz w:val="20"/>
          <w:szCs w:val="20"/>
          <w:lang w:val="en-ID"/>
        </w:rPr>
        <w:t>terhadap</w:t>
      </w:r>
      <w:proofErr w:type="spellEnd"/>
      <w:r w:rsidR="00FD3ADD">
        <w:rPr>
          <w:rFonts w:ascii="Times New Roman" w:eastAsia="Times New Roman" w:hAnsi="Times New Roman" w:cs="Times New Roman"/>
          <w:color w:val="000000"/>
          <w:sz w:val="20"/>
          <w:szCs w:val="20"/>
          <w:lang w:val="en-ID"/>
        </w:rPr>
        <w:t xml:space="preserve"> </w:t>
      </w:r>
      <w:proofErr w:type="spellStart"/>
      <w:r w:rsidR="00FD3ADD">
        <w:rPr>
          <w:rFonts w:ascii="Times New Roman" w:eastAsia="Times New Roman" w:hAnsi="Times New Roman" w:cs="Times New Roman"/>
          <w:color w:val="000000"/>
          <w:sz w:val="20"/>
          <w:szCs w:val="20"/>
          <w:lang w:val="en-ID"/>
        </w:rPr>
        <w:t>kinerja</w:t>
      </w:r>
      <w:proofErr w:type="spellEnd"/>
      <w:r w:rsidR="00FD3ADD">
        <w:rPr>
          <w:rFonts w:ascii="Times New Roman" w:eastAsia="Times New Roman" w:hAnsi="Times New Roman" w:cs="Times New Roman"/>
          <w:color w:val="000000"/>
          <w:sz w:val="20"/>
          <w:szCs w:val="20"/>
          <w:lang w:val="en-ID"/>
        </w:rPr>
        <w:t xml:space="preserve"> </w:t>
      </w:r>
      <w:proofErr w:type="spellStart"/>
      <w:r w:rsidR="00FD3ADD">
        <w:rPr>
          <w:rFonts w:ascii="Times New Roman" w:eastAsia="Times New Roman" w:hAnsi="Times New Roman" w:cs="Times New Roman"/>
          <w:color w:val="000000"/>
          <w:sz w:val="20"/>
          <w:szCs w:val="20"/>
          <w:lang w:val="en-ID"/>
        </w:rPr>
        <w:t>dosen</w:t>
      </w:r>
      <w:proofErr w:type="spellEnd"/>
      <w:r w:rsidR="00FD3ADD">
        <w:rPr>
          <w:rFonts w:ascii="Times New Roman" w:eastAsia="Times New Roman" w:hAnsi="Times New Roman" w:cs="Times New Roman"/>
          <w:color w:val="000000"/>
          <w:sz w:val="20"/>
          <w:szCs w:val="20"/>
          <w:lang w:val="en-ID"/>
        </w:rPr>
        <w:t xml:space="preserve"> (UP)</w:t>
      </w:r>
    </w:p>
    <w:p w14:paraId="5EC9F19C" w14:textId="5000402D" w:rsidR="00FD3ADD" w:rsidRDefault="00FD3ADD" w:rsidP="00797D67">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rPr>
        <w:t>H</w:t>
      </w:r>
      <w:proofErr w:type="gramStart"/>
      <w:r>
        <w:rPr>
          <w:rFonts w:ascii="Times New Roman" w:eastAsia="Times New Roman" w:hAnsi="Times New Roman" w:cs="Times New Roman"/>
          <w:color w:val="000000"/>
          <w:sz w:val="20"/>
          <w:szCs w:val="20"/>
        </w:rPr>
        <w:t>2 :</w:t>
      </w:r>
      <w:proofErr w:type="gramEnd"/>
      <w:r>
        <w:rPr>
          <w:rFonts w:ascii="Times New Roman" w:eastAsia="Times New Roman" w:hAnsi="Times New Roman" w:cs="Times New Roman"/>
          <w:color w:val="000000"/>
          <w:sz w:val="20"/>
          <w:szCs w:val="20"/>
        </w:rPr>
        <w:t xml:space="preserve"> </w:t>
      </w:r>
      <w:proofErr w:type="spellStart"/>
      <w:r w:rsidRPr="00FD3ADD">
        <w:rPr>
          <w:rFonts w:ascii="Times New Roman" w:eastAsia="Times New Roman" w:hAnsi="Times New Roman" w:cs="Times New Roman"/>
          <w:color w:val="000000"/>
          <w:sz w:val="20"/>
          <w:szCs w:val="20"/>
          <w:lang w:val="en-ID"/>
        </w:rPr>
        <w:t>Kesesuaian</w:t>
      </w:r>
      <w:proofErr w:type="spellEnd"/>
      <w:r w:rsidRPr="00FD3ADD">
        <w:rPr>
          <w:rFonts w:ascii="Times New Roman" w:eastAsia="Times New Roman" w:hAnsi="Times New Roman" w:cs="Times New Roman"/>
          <w:color w:val="000000"/>
          <w:sz w:val="20"/>
          <w:szCs w:val="20"/>
          <w:lang w:val="en-ID"/>
        </w:rPr>
        <w:t xml:space="preserve"> </w:t>
      </w:r>
      <w:proofErr w:type="spellStart"/>
      <w:r w:rsidRPr="00FD3ADD">
        <w:rPr>
          <w:rFonts w:ascii="Times New Roman" w:eastAsia="Times New Roman" w:hAnsi="Times New Roman" w:cs="Times New Roman"/>
          <w:color w:val="000000"/>
          <w:sz w:val="20"/>
          <w:szCs w:val="20"/>
          <w:lang w:val="en-ID"/>
        </w:rPr>
        <w:t>Tugas</w:t>
      </w:r>
      <w:proofErr w:type="spellEnd"/>
      <w:r w:rsidRPr="00FD3ADD">
        <w:rPr>
          <w:rFonts w:ascii="Times New Roman" w:eastAsia="Times New Roman" w:hAnsi="Times New Roman" w:cs="Times New Roman"/>
          <w:color w:val="000000"/>
          <w:sz w:val="20"/>
          <w:szCs w:val="20"/>
          <w:lang w:val="en-ID"/>
        </w:rPr>
        <w:t xml:space="preserve"> dan </w:t>
      </w:r>
      <w:proofErr w:type="spellStart"/>
      <w:r w:rsidRPr="00FD3ADD">
        <w:rPr>
          <w:rFonts w:ascii="Times New Roman" w:eastAsia="Times New Roman" w:hAnsi="Times New Roman" w:cs="Times New Roman"/>
          <w:color w:val="000000"/>
          <w:sz w:val="20"/>
          <w:szCs w:val="20"/>
          <w:lang w:val="en-ID"/>
        </w:rPr>
        <w:t>Teknologi</w:t>
      </w:r>
      <w:proofErr w:type="spellEnd"/>
      <w:r w:rsidRPr="00FD3ADD">
        <w:rPr>
          <w:rFonts w:ascii="Times New Roman" w:eastAsia="Times New Roman" w:hAnsi="Times New Roman" w:cs="Times New Roman"/>
          <w:color w:val="000000"/>
          <w:sz w:val="20"/>
          <w:szCs w:val="20"/>
          <w:lang w:val="en-ID"/>
        </w:rPr>
        <w:t xml:space="preserve">  (TTF)</w:t>
      </w:r>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berpengaruh</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terhadap</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Persepsi</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kemanfaatan</w:t>
      </w:r>
      <w:proofErr w:type="spellEnd"/>
      <w:r>
        <w:rPr>
          <w:rFonts w:ascii="Times New Roman" w:eastAsia="Times New Roman" w:hAnsi="Times New Roman" w:cs="Times New Roman"/>
          <w:color w:val="000000"/>
          <w:sz w:val="20"/>
          <w:szCs w:val="20"/>
          <w:lang w:val="en-ID"/>
        </w:rPr>
        <w:t xml:space="preserve"> (PU)</w:t>
      </w:r>
    </w:p>
    <w:p w14:paraId="2F82C2B9" w14:textId="21F6EE5C" w:rsidR="00FD3ADD" w:rsidRDefault="00FD3ADD" w:rsidP="00797D67">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lang w:val="en-ID"/>
        </w:rPr>
        <w:t>H</w:t>
      </w:r>
      <w:proofErr w:type="gramStart"/>
      <w:r w:rsidR="00797D67">
        <w:rPr>
          <w:rFonts w:ascii="Times New Roman" w:eastAsia="Times New Roman" w:hAnsi="Times New Roman" w:cs="Times New Roman"/>
          <w:color w:val="000000"/>
          <w:sz w:val="20"/>
          <w:szCs w:val="20"/>
          <w:lang w:val="en-ID"/>
        </w:rPr>
        <w:t>3</w:t>
      </w:r>
      <w:r>
        <w:rPr>
          <w:rFonts w:ascii="Times New Roman" w:eastAsia="Times New Roman" w:hAnsi="Times New Roman" w:cs="Times New Roman"/>
          <w:color w:val="000000"/>
          <w:sz w:val="20"/>
          <w:szCs w:val="20"/>
          <w:lang w:val="en-ID"/>
        </w:rPr>
        <w:t xml:space="preserve"> :</w:t>
      </w:r>
      <w:proofErr w:type="gram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Kualitas</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Informasi</w:t>
      </w:r>
      <w:proofErr w:type="spellEnd"/>
      <w:r>
        <w:rPr>
          <w:rFonts w:ascii="Times New Roman" w:eastAsia="Times New Roman" w:hAnsi="Times New Roman" w:cs="Times New Roman"/>
          <w:color w:val="000000"/>
          <w:sz w:val="20"/>
          <w:szCs w:val="20"/>
          <w:lang w:val="en-ID"/>
        </w:rPr>
        <w:t xml:space="preserve"> (IQ) </w:t>
      </w:r>
      <w:proofErr w:type="spellStart"/>
      <w:r>
        <w:rPr>
          <w:rFonts w:ascii="Times New Roman" w:eastAsia="Times New Roman" w:hAnsi="Times New Roman" w:cs="Times New Roman"/>
          <w:color w:val="000000"/>
          <w:sz w:val="20"/>
          <w:szCs w:val="20"/>
          <w:lang w:val="en-ID"/>
        </w:rPr>
        <w:t>berpengaruh</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terhadap</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kinerja</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dosen</w:t>
      </w:r>
      <w:proofErr w:type="spellEnd"/>
      <w:r>
        <w:rPr>
          <w:rFonts w:ascii="Times New Roman" w:eastAsia="Times New Roman" w:hAnsi="Times New Roman" w:cs="Times New Roman"/>
          <w:color w:val="000000"/>
          <w:sz w:val="20"/>
          <w:szCs w:val="20"/>
          <w:lang w:val="en-ID"/>
        </w:rPr>
        <w:t xml:space="preserve"> (UP)</w:t>
      </w:r>
    </w:p>
    <w:p w14:paraId="2425F697" w14:textId="0C2204E7" w:rsidR="00797D67" w:rsidRDefault="00797D67" w:rsidP="00797D67">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rPr>
        <w:t>H</w:t>
      </w:r>
      <w:proofErr w:type="gramStart"/>
      <w:r>
        <w:rPr>
          <w:rFonts w:ascii="Times New Roman" w:eastAsia="Times New Roman" w:hAnsi="Times New Roman" w:cs="Times New Roman"/>
          <w:color w:val="000000"/>
          <w:sz w:val="20"/>
          <w:szCs w:val="20"/>
        </w:rPr>
        <w:t>4 :</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lang w:val="en-ID"/>
        </w:rPr>
        <w:t>Kualitas</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Informasi</w:t>
      </w:r>
      <w:proofErr w:type="spellEnd"/>
      <w:r>
        <w:rPr>
          <w:rFonts w:ascii="Times New Roman" w:eastAsia="Times New Roman" w:hAnsi="Times New Roman" w:cs="Times New Roman"/>
          <w:color w:val="000000"/>
          <w:sz w:val="20"/>
          <w:szCs w:val="20"/>
          <w:lang w:val="en-ID"/>
        </w:rPr>
        <w:t xml:space="preserve"> (IQ) </w:t>
      </w:r>
      <w:proofErr w:type="spellStart"/>
      <w:r>
        <w:rPr>
          <w:rFonts w:ascii="Times New Roman" w:eastAsia="Times New Roman" w:hAnsi="Times New Roman" w:cs="Times New Roman"/>
          <w:color w:val="000000"/>
          <w:sz w:val="20"/>
          <w:szCs w:val="20"/>
          <w:lang w:val="en-ID"/>
        </w:rPr>
        <w:t>berpengaruh</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terhadap</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Persepsi</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kemanfaatan</w:t>
      </w:r>
      <w:proofErr w:type="spellEnd"/>
      <w:r>
        <w:rPr>
          <w:rFonts w:ascii="Times New Roman" w:eastAsia="Times New Roman" w:hAnsi="Times New Roman" w:cs="Times New Roman"/>
          <w:color w:val="000000"/>
          <w:sz w:val="20"/>
          <w:szCs w:val="20"/>
          <w:lang w:val="en-ID"/>
        </w:rPr>
        <w:t xml:space="preserve"> (PU)</w:t>
      </w:r>
    </w:p>
    <w:p w14:paraId="13265B2C" w14:textId="07132CAF" w:rsidR="00FD3ADD" w:rsidRDefault="00FD3ADD" w:rsidP="00FD3ADD">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lang w:val="en-ID"/>
        </w:rPr>
        <w:t>H</w:t>
      </w:r>
      <w:proofErr w:type="gramStart"/>
      <w:r w:rsidR="00797D67">
        <w:rPr>
          <w:rFonts w:ascii="Times New Roman" w:eastAsia="Times New Roman" w:hAnsi="Times New Roman" w:cs="Times New Roman"/>
          <w:color w:val="000000"/>
          <w:sz w:val="20"/>
          <w:szCs w:val="20"/>
          <w:lang w:val="en-ID"/>
        </w:rPr>
        <w:t>5</w:t>
      </w:r>
      <w:r>
        <w:rPr>
          <w:rFonts w:ascii="Times New Roman" w:eastAsia="Times New Roman" w:hAnsi="Times New Roman" w:cs="Times New Roman"/>
          <w:color w:val="000000"/>
          <w:sz w:val="20"/>
          <w:szCs w:val="20"/>
          <w:lang w:val="en-ID"/>
        </w:rPr>
        <w:t xml:space="preserve"> :</w:t>
      </w:r>
      <w:proofErr w:type="gram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Kualitas</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Sistem</w:t>
      </w:r>
      <w:proofErr w:type="spellEnd"/>
      <w:r>
        <w:rPr>
          <w:rFonts w:ascii="Times New Roman" w:eastAsia="Times New Roman" w:hAnsi="Times New Roman" w:cs="Times New Roman"/>
          <w:color w:val="000000"/>
          <w:sz w:val="20"/>
          <w:szCs w:val="20"/>
          <w:lang w:val="en-ID"/>
        </w:rPr>
        <w:t xml:space="preserve"> (SQ) </w:t>
      </w:r>
      <w:proofErr w:type="spellStart"/>
      <w:r>
        <w:rPr>
          <w:rFonts w:ascii="Times New Roman" w:eastAsia="Times New Roman" w:hAnsi="Times New Roman" w:cs="Times New Roman"/>
          <w:color w:val="000000"/>
          <w:sz w:val="20"/>
          <w:szCs w:val="20"/>
          <w:lang w:val="en-ID"/>
        </w:rPr>
        <w:t>berpengaruh</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terhadap</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kinerja</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dosen</w:t>
      </w:r>
      <w:proofErr w:type="spellEnd"/>
      <w:r>
        <w:rPr>
          <w:rFonts w:ascii="Times New Roman" w:eastAsia="Times New Roman" w:hAnsi="Times New Roman" w:cs="Times New Roman"/>
          <w:color w:val="000000"/>
          <w:sz w:val="20"/>
          <w:szCs w:val="20"/>
          <w:lang w:val="en-ID"/>
        </w:rPr>
        <w:t xml:space="preserve"> (UP)</w:t>
      </w:r>
    </w:p>
    <w:p w14:paraId="1C656F78" w14:textId="644FA12D" w:rsidR="00797D67" w:rsidRDefault="00797D67" w:rsidP="00797D67">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rPr>
        <w:t>H</w:t>
      </w:r>
      <w:proofErr w:type="gramStart"/>
      <w:r>
        <w:rPr>
          <w:rFonts w:ascii="Times New Roman" w:eastAsia="Times New Roman" w:hAnsi="Times New Roman" w:cs="Times New Roman"/>
          <w:color w:val="000000"/>
          <w:sz w:val="20"/>
          <w:szCs w:val="20"/>
        </w:rPr>
        <w:t>6 :</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lang w:val="en-ID"/>
        </w:rPr>
        <w:t>Kualitas</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Sistem</w:t>
      </w:r>
      <w:proofErr w:type="spellEnd"/>
      <w:r>
        <w:rPr>
          <w:rFonts w:ascii="Times New Roman" w:eastAsia="Times New Roman" w:hAnsi="Times New Roman" w:cs="Times New Roman"/>
          <w:color w:val="000000"/>
          <w:sz w:val="20"/>
          <w:szCs w:val="20"/>
          <w:lang w:val="en-ID"/>
        </w:rPr>
        <w:t xml:space="preserve"> (SQ) </w:t>
      </w:r>
      <w:proofErr w:type="spellStart"/>
      <w:r>
        <w:rPr>
          <w:rFonts w:ascii="Times New Roman" w:eastAsia="Times New Roman" w:hAnsi="Times New Roman" w:cs="Times New Roman"/>
          <w:color w:val="000000"/>
          <w:sz w:val="20"/>
          <w:szCs w:val="20"/>
          <w:lang w:val="en-ID"/>
        </w:rPr>
        <w:t>berpengaruh</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terhadap</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Persepsi</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kemanfaatan</w:t>
      </w:r>
      <w:proofErr w:type="spellEnd"/>
      <w:r>
        <w:rPr>
          <w:rFonts w:ascii="Times New Roman" w:eastAsia="Times New Roman" w:hAnsi="Times New Roman" w:cs="Times New Roman"/>
          <w:color w:val="000000"/>
          <w:sz w:val="20"/>
          <w:szCs w:val="20"/>
          <w:lang w:val="en-ID"/>
        </w:rPr>
        <w:t xml:space="preserve"> (PU)</w:t>
      </w:r>
    </w:p>
    <w:p w14:paraId="08E18F3A" w14:textId="30C66F0B" w:rsidR="00797D67" w:rsidRDefault="00FD3ADD" w:rsidP="00797D67">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lang w:val="en-ID"/>
        </w:rPr>
        <w:t>H</w:t>
      </w:r>
      <w:proofErr w:type="gramStart"/>
      <w:r w:rsidR="00797D67">
        <w:rPr>
          <w:rFonts w:ascii="Times New Roman" w:eastAsia="Times New Roman" w:hAnsi="Times New Roman" w:cs="Times New Roman"/>
          <w:color w:val="000000"/>
          <w:sz w:val="20"/>
          <w:szCs w:val="20"/>
          <w:lang w:val="en-ID"/>
        </w:rPr>
        <w:t>7</w:t>
      </w:r>
      <w:r>
        <w:rPr>
          <w:rFonts w:ascii="Times New Roman" w:eastAsia="Times New Roman" w:hAnsi="Times New Roman" w:cs="Times New Roman"/>
          <w:color w:val="000000"/>
          <w:sz w:val="20"/>
          <w:szCs w:val="20"/>
          <w:lang w:val="en-ID"/>
        </w:rPr>
        <w:t xml:space="preserve"> :</w:t>
      </w:r>
      <w:proofErr w:type="gram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Persepsi</w:t>
      </w:r>
      <w:proofErr w:type="spellEnd"/>
      <w:r>
        <w:rPr>
          <w:rFonts w:ascii="Times New Roman" w:eastAsia="Times New Roman" w:hAnsi="Times New Roman" w:cs="Times New Roman"/>
          <w:color w:val="000000"/>
          <w:sz w:val="20"/>
          <w:szCs w:val="20"/>
          <w:lang w:val="en-ID"/>
        </w:rPr>
        <w:t xml:space="preserve"> </w:t>
      </w:r>
      <w:proofErr w:type="spellStart"/>
      <w:r>
        <w:rPr>
          <w:rFonts w:ascii="Times New Roman" w:eastAsia="Times New Roman" w:hAnsi="Times New Roman" w:cs="Times New Roman"/>
          <w:color w:val="000000"/>
          <w:sz w:val="20"/>
          <w:szCs w:val="20"/>
          <w:lang w:val="en-ID"/>
        </w:rPr>
        <w:t>Kemanfaatan</w:t>
      </w:r>
      <w:proofErr w:type="spellEnd"/>
      <w:r>
        <w:rPr>
          <w:rFonts w:ascii="Times New Roman" w:eastAsia="Times New Roman" w:hAnsi="Times New Roman" w:cs="Times New Roman"/>
          <w:color w:val="000000"/>
          <w:sz w:val="20"/>
          <w:szCs w:val="20"/>
          <w:lang w:val="en-ID"/>
        </w:rPr>
        <w:t xml:space="preserve"> (PU)</w:t>
      </w:r>
      <w:r w:rsidR="00797D67">
        <w:rPr>
          <w:rFonts w:ascii="Times New Roman" w:eastAsia="Times New Roman" w:hAnsi="Times New Roman" w:cs="Times New Roman"/>
          <w:color w:val="000000"/>
          <w:sz w:val="20"/>
          <w:szCs w:val="20"/>
          <w:lang w:val="en-ID"/>
        </w:rPr>
        <w:t xml:space="preserve"> </w:t>
      </w:r>
      <w:proofErr w:type="spellStart"/>
      <w:r w:rsidR="00797D67">
        <w:rPr>
          <w:rFonts w:ascii="Times New Roman" w:eastAsia="Times New Roman" w:hAnsi="Times New Roman" w:cs="Times New Roman"/>
          <w:color w:val="000000"/>
          <w:sz w:val="20"/>
          <w:szCs w:val="20"/>
          <w:lang w:val="en-ID"/>
        </w:rPr>
        <w:t>berpengaruh</w:t>
      </w:r>
      <w:proofErr w:type="spellEnd"/>
      <w:r w:rsidR="00797D67">
        <w:rPr>
          <w:rFonts w:ascii="Times New Roman" w:eastAsia="Times New Roman" w:hAnsi="Times New Roman" w:cs="Times New Roman"/>
          <w:color w:val="000000"/>
          <w:sz w:val="20"/>
          <w:szCs w:val="20"/>
          <w:lang w:val="en-ID"/>
        </w:rPr>
        <w:t xml:space="preserve"> </w:t>
      </w:r>
      <w:proofErr w:type="spellStart"/>
      <w:r w:rsidR="00797D67">
        <w:rPr>
          <w:rFonts w:ascii="Times New Roman" w:eastAsia="Times New Roman" w:hAnsi="Times New Roman" w:cs="Times New Roman"/>
          <w:color w:val="000000"/>
          <w:sz w:val="20"/>
          <w:szCs w:val="20"/>
          <w:lang w:val="en-ID"/>
        </w:rPr>
        <w:t>terhadap</w:t>
      </w:r>
      <w:proofErr w:type="spellEnd"/>
      <w:r w:rsidR="00797D67">
        <w:rPr>
          <w:rFonts w:ascii="Times New Roman" w:eastAsia="Times New Roman" w:hAnsi="Times New Roman" w:cs="Times New Roman"/>
          <w:color w:val="000000"/>
          <w:sz w:val="20"/>
          <w:szCs w:val="20"/>
          <w:lang w:val="en-ID"/>
        </w:rPr>
        <w:t xml:space="preserve"> </w:t>
      </w:r>
      <w:proofErr w:type="spellStart"/>
      <w:r w:rsidR="00797D67">
        <w:rPr>
          <w:rFonts w:ascii="Times New Roman" w:eastAsia="Times New Roman" w:hAnsi="Times New Roman" w:cs="Times New Roman"/>
          <w:color w:val="000000"/>
          <w:sz w:val="20"/>
          <w:szCs w:val="20"/>
          <w:lang w:val="en-ID"/>
        </w:rPr>
        <w:t>kinerja</w:t>
      </w:r>
      <w:proofErr w:type="spellEnd"/>
      <w:r w:rsidR="00797D67">
        <w:rPr>
          <w:rFonts w:ascii="Times New Roman" w:eastAsia="Times New Roman" w:hAnsi="Times New Roman" w:cs="Times New Roman"/>
          <w:color w:val="000000"/>
          <w:sz w:val="20"/>
          <w:szCs w:val="20"/>
          <w:lang w:val="en-ID"/>
        </w:rPr>
        <w:t xml:space="preserve"> </w:t>
      </w:r>
      <w:proofErr w:type="spellStart"/>
      <w:r w:rsidR="00797D67">
        <w:rPr>
          <w:rFonts w:ascii="Times New Roman" w:eastAsia="Times New Roman" w:hAnsi="Times New Roman" w:cs="Times New Roman"/>
          <w:color w:val="000000"/>
          <w:sz w:val="20"/>
          <w:szCs w:val="20"/>
          <w:lang w:val="en-ID"/>
        </w:rPr>
        <w:t>dosen</w:t>
      </w:r>
      <w:proofErr w:type="spellEnd"/>
      <w:r w:rsidR="00797D67">
        <w:rPr>
          <w:rFonts w:ascii="Times New Roman" w:eastAsia="Times New Roman" w:hAnsi="Times New Roman" w:cs="Times New Roman"/>
          <w:color w:val="000000"/>
          <w:sz w:val="20"/>
          <w:szCs w:val="20"/>
          <w:lang w:val="en-ID"/>
        </w:rPr>
        <w:t xml:space="preserve"> (UP)</w:t>
      </w:r>
    </w:p>
    <w:p w14:paraId="33FDC1E6" w14:textId="77777777" w:rsidR="00381437" w:rsidRDefault="00381437" w:rsidP="00797D67">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ID"/>
        </w:rPr>
      </w:pPr>
    </w:p>
    <w:p w14:paraId="5DA5BA6D" w14:textId="77777777" w:rsidR="00400A9D" w:rsidRDefault="00D1270B" w:rsidP="0098681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rPr>
      </w:pPr>
      <w:proofErr w:type="spellStart"/>
      <w:r>
        <w:rPr>
          <w:rFonts w:ascii="Times New Roman" w:eastAsia="Times New Roman" w:hAnsi="Times New Roman" w:cs="Times New Roman"/>
          <w:smallCaps/>
          <w:color w:val="000000"/>
          <w:sz w:val="20"/>
          <w:szCs w:val="20"/>
        </w:rPr>
        <w:t>HAsil</w:t>
      </w:r>
      <w:proofErr w:type="spellEnd"/>
      <w:r>
        <w:rPr>
          <w:rFonts w:ascii="Times New Roman" w:eastAsia="Times New Roman" w:hAnsi="Times New Roman" w:cs="Times New Roman"/>
          <w:smallCaps/>
          <w:color w:val="000000"/>
          <w:sz w:val="20"/>
          <w:szCs w:val="20"/>
        </w:rPr>
        <w:t xml:space="preserve"> </w:t>
      </w:r>
      <w:proofErr w:type="spellStart"/>
      <w:r>
        <w:rPr>
          <w:rFonts w:ascii="Times New Roman" w:eastAsia="Times New Roman" w:hAnsi="Times New Roman" w:cs="Times New Roman"/>
          <w:smallCaps/>
          <w:color w:val="000000"/>
          <w:sz w:val="20"/>
          <w:szCs w:val="20"/>
        </w:rPr>
        <w:t>Penelitian</w:t>
      </w:r>
      <w:proofErr w:type="spellEnd"/>
      <w:r>
        <w:rPr>
          <w:rFonts w:ascii="Times New Roman" w:eastAsia="Times New Roman" w:hAnsi="Times New Roman" w:cs="Times New Roman"/>
          <w:smallCaps/>
          <w:color w:val="000000"/>
          <w:sz w:val="20"/>
          <w:szCs w:val="20"/>
        </w:rPr>
        <w:t xml:space="preserve"> </w:t>
      </w:r>
    </w:p>
    <w:p w14:paraId="1F9BEE61" w14:textId="77777777" w:rsidR="00D53BEB" w:rsidRPr="00D53BEB" w:rsidRDefault="00D53BEB" w:rsidP="00D53BEB">
      <w:pPr>
        <w:pBdr>
          <w:top w:val="nil"/>
          <w:left w:val="nil"/>
          <w:bottom w:val="nil"/>
          <w:right w:val="nil"/>
          <w:between w:val="nil"/>
        </w:pBdr>
        <w:spacing w:after="120" w:line="240" w:lineRule="auto"/>
        <w:ind w:firstLine="216"/>
        <w:jc w:val="both"/>
        <w:rPr>
          <w:rFonts w:ascii="Times New Roman" w:eastAsia="Times New Roman" w:hAnsi="Times New Roman" w:cs="Times New Roman"/>
          <w:color w:val="000000"/>
          <w:sz w:val="20"/>
          <w:szCs w:val="20"/>
        </w:rPr>
      </w:pPr>
      <w:r w:rsidRPr="00D53BEB">
        <w:rPr>
          <w:rFonts w:ascii="Times New Roman" w:eastAsia="Times New Roman" w:hAnsi="Times New Roman" w:cs="Times New Roman"/>
          <w:color w:val="000000"/>
          <w:sz w:val="20"/>
          <w:szCs w:val="20"/>
        </w:rPr>
        <w:t xml:space="preserve">Data </w:t>
      </w:r>
      <w:proofErr w:type="spellStart"/>
      <w:r w:rsidRPr="00D53BEB">
        <w:rPr>
          <w:rFonts w:ascii="Times New Roman" w:eastAsia="Times New Roman" w:hAnsi="Times New Roman" w:cs="Times New Roman"/>
          <w:color w:val="000000"/>
          <w:sz w:val="20"/>
          <w:szCs w:val="20"/>
        </w:rPr>
        <w:t>deskriptif</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menunjukkan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bawah</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mayoritas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responden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merupakan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dosen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dengan</w:t>
      </w:r>
      <w:proofErr w:type="spellEnd"/>
      <w:r w:rsidRPr="00D53BEB">
        <w:rPr>
          <w:rFonts w:ascii="Times New Roman" w:eastAsia="Times New Roman" w:hAnsi="Times New Roman" w:cs="Times New Roman"/>
          <w:color w:val="000000"/>
          <w:sz w:val="20"/>
          <w:szCs w:val="20"/>
        </w:rPr>
        <w:t xml:space="preserve"> rata-rata </w:t>
      </w:r>
      <w:proofErr w:type="spellStart"/>
      <w:r w:rsidRPr="00D53BEB">
        <w:rPr>
          <w:rFonts w:ascii="Times New Roman" w:eastAsia="Times New Roman" w:hAnsi="Times New Roman" w:cs="Times New Roman"/>
          <w:color w:val="000000"/>
          <w:sz w:val="20"/>
          <w:szCs w:val="20"/>
        </w:rPr>
        <w:t>usia</w:t>
      </w:r>
      <w:proofErr w:type="spellEnd"/>
      <w:r w:rsidRPr="00D53BEB">
        <w:rPr>
          <w:rFonts w:ascii="Times New Roman" w:eastAsia="Times New Roman" w:hAnsi="Times New Roman" w:cs="Times New Roman"/>
          <w:color w:val="000000"/>
          <w:sz w:val="20"/>
          <w:szCs w:val="20"/>
        </w:rPr>
        <w:t xml:space="preserve"> 44 </w:t>
      </w:r>
      <w:proofErr w:type="spellStart"/>
      <w:r w:rsidRPr="00D53BEB">
        <w:rPr>
          <w:rFonts w:ascii="Times New Roman" w:eastAsia="Times New Roman" w:hAnsi="Times New Roman" w:cs="Times New Roman"/>
          <w:color w:val="000000"/>
          <w:sz w:val="20"/>
          <w:szCs w:val="20"/>
        </w:rPr>
        <w:t>tahun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dengan</w:t>
      </w:r>
      <w:proofErr w:type="spellEnd"/>
      <w:r w:rsidRPr="00D53BEB">
        <w:rPr>
          <w:rFonts w:ascii="Times New Roman" w:eastAsia="Times New Roman" w:hAnsi="Times New Roman" w:cs="Times New Roman"/>
          <w:color w:val="000000"/>
          <w:sz w:val="20"/>
          <w:szCs w:val="20"/>
        </w:rPr>
        <w:t xml:space="preserve"> rata-rata masa </w:t>
      </w:r>
      <w:proofErr w:type="spellStart"/>
      <w:r w:rsidRPr="00D53BEB">
        <w:rPr>
          <w:rFonts w:ascii="Times New Roman" w:eastAsia="Times New Roman" w:hAnsi="Times New Roman" w:cs="Times New Roman"/>
          <w:color w:val="000000"/>
          <w:sz w:val="20"/>
          <w:szCs w:val="20"/>
        </w:rPr>
        <w:t>kerja</w:t>
      </w:r>
      <w:proofErr w:type="spellEnd"/>
      <w:r w:rsidRPr="00D53BEB">
        <w:rPr>
          <w:rFonts w:ascii="Times New Roman" w:eastAsia="Times New Roman" w:hAnsi="Times New Roman" w:cs="Times New Roman"/>
          <w:color w:val="000000"/>
          <w:sz w:val="20"/>
          <w:szCs w:val="20"/>
        </w:rPr>
        <w:t xml:space="preserve"> 11 </w:t>
      </w:r>
      <w:proofErr w:type="spellStart"/>
      <w:r w:rsidRPr="00D53BEB">
        <w:rPr>
          <w:rFonts w:ascii="Times New Roman" w:eastAsia="Times New Roman" w:hAnsi="Times New Roman" w:cs="Times New Roman"/>
          <w:color w:val="000000"/>
          <w:sz w:val="20"/>
          <w:szCs w:val="20"/>
        </w:rPr>
        <w:t>tahun</w:t>
      </w:r>
      <w:proofErr w:type="spellEnd"/>
      <w:r w:rsidRPr="00D53BEB">
        <w:rPr>
          <w:rFonts w:ascii="Times New Roman" w:eastAsia="Times New Roman" w:hAnsi="Times New Roman" w:cs="Times New Roman"/>
          <w:color w:val="000000"/>
          <w:sz w:val="20"/>
          <w:szCs w:val="20"/>
        </w:rPr>
        <w:t xml:space="preserve"> yang </w:t>
      </w:r>
      <w:proofErr w:type="spellStart"/>
      <w:r w:rsidRPr="00D53BEB">
        <w:rPr>
          <w:rFonts w:ascii="Times New Roman" w:eastAsia="Times New Roman" w:hAnsi="Times New Roman" w:cs="Times New Roman"/>
          <w:color w:val="000000"/>
          <w:sz w:val="20"/>
          <w:szCs w:val="20"/>
        </w:rPr>
        <w:t>sebagian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besar</w:t>
      </w:r>
      <w:proofErr w:type="spellEnd"/>
      <w:r w:rsidRPr="00D53BEB">
        <w:rPr>
          <w:rFonts w:ascii="Times New Roman" w:eastAsia="Times New Roman" w:hAnsi="Times New Roman" w:cs="Times New Roman"/>
          <w:color w:val="000000"/>
          <w:sz w:val="20"/>
          <w:szCs w:val="20"/>
        </w:rPr>
        <w:t xml:space="preserve"> unit </w:t>
      </w:r>
      <w:proofErr w:type="spellStart"/>
      <w:r w:rsidRPr="00D53BEB">
        <w:rPr>
          <w:rFonts w:ascii="Times New Roman" w:eastAsia="Times New Roman" w:hAnsi="Times New Roman" w:cs="Times New Roman"/>
          <w:color w:val="000000"/>
          <w:sz w:val="20"/>
          <w:szCs w:val="20"/>
        </w:rPr>
        <w:t>kerjanya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berada</w:t>
      </w:r>
      <w:proofErr w:type="spellEnd"/>
      <w:r w:rsidRPr="00D53BEB">
        <w:rPr>
          <w:rFonts w:ascii="Times New Roman" w:eastAsia="Times New Roman" w:hAnsi="Times New Roman" w:cs="Times New Roman"/>
          <w:color w:val="000000"/>
          <w:sz w:val="20"/>
          <w:szCs w:val="20"/>
        </w:rPr>
        <w:t xml:space="preserve"> di </w:t>
      </w:r>
      <w:proofErr w:type="spellStart"/>
      <w:r w:rsidRPr="00D53BEB">
        <w:rPr>
          <w:rFonts w:ascii="Times New Roman" w:eastAsia="Times New Roman" w:hAnsi="Times New Roman" w:cs="Times New Roman"/>
          <w:color w:val="000000"/>
          <w:sz w:val="20"/>
          <w:szCs w:val="20"/>
        </w:rPr>
        <w:t>Fakultas</w:t>
      </w:r>
      <w:proofErr w:type="spellEnd"/>
      <w:r w:rsidRPr="00D53BEB">
        <w:rPr>
          <w:rFonts w:ascii="Times New Roman" w:eastAsia="Times New Roman" w:hAnsi="Times New Roman" w:cs="Times New Roman"/>
          <w:color w:val="000000"/>
          <w:sz w:val="20"/>
          <w:szCs w:val="20"/>
        </w:rPr>
        <w:t xml:space="preserve"> Teknik (33%) dan </w:t>
      </w:r>
      <w:proofErr w:type="spellStart"/>
      <w:r w:rsidRPr="00D53BEB">
        <w:rPr>
          <w:rFonts w:ascii="Times New Roman" w:eastAsia="Times New Roman" w:hAnsi="Times New Roman" w:cs="Times New Roman"/>
          <w:color w:val="000000"/>
          <w:sz w:val="20"/>
          <w:szCs w:val="20"/>
        </w:rPr>
        <w:t>Fakultas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Keguruan</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Ilmu</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Pengetahuan</w:t>
      </w:r>
      <w:proofErr w:type="spellEnd"/>
      <w:r w:rsidRPr="00D53BEB">
        <w:rPr>
          <w:rFonts w:ascii="Times New Roman" w:eastAsia="Times New Roman" w:hAnsi="Times New Roman" w:cs="Times New Roman"/>
          <w:color w:val="000000"/>
          <w:sz w:val="20"/>
          <w:szCs w:val="20"/>
        </w:rPr>
        <w:t xml:space="preserve"> (25%).</w:t>
      </w:r>
    </w:p>
    <w:p w14:paraId="3C14D149" w14:textId="53A2582D" w:rsidR="00D53BEB" w:rsidRPr="00D53BEB" w:rsidRDefault="00D53BEB" w:rsidP="00D53BEB">
      <w:pPr>
        <w:pStyle w:val="ListParagraph"/>
        <w:numPr>
          <w:ilvl w:val="0"/>
          <w:numId w:val="11"/>
        </w:numPr>
        <w:pBdr>
          <w:top w:val="nil"/>
          <w:left w:val="nil"/>
          <w:bottom w:val="nil"/>
          <w:right w:val="nil"/>
          <w:between w:val="nil"/>
        </w:pBdr>
        <w:spacing w:after="120" w:line="240" w:lineRule="auto"/>
        <w:ind w:left="360"/>
        <w:jc w:val="both"/>
        <w:rPr>
          <w:rFonts w:ascii="Times New Roman" w:eastAsia="Times New Roman" w:hAnsi="Times New Roman" w:cs="Times New Roman"/>
          <w:i/>
          <w:iCs/>
          <w:color w:val="000000"/>
          <w:sz w:val="20"/>
          <w:szCs w:val="20"/>
        </w:rPr>
      </w:pPr>
      <w:r w:rsidRPr="00D53BEB">
        <w:rPr>
          <w:rFonts w:ascii="Times New Roman" w:eastAsia="Times New Roman" w:hAnsi="Times New Roman" w:cs="Times New Roman"/>
          <w:i/>
          <w:iCs/>
          <w:color w:val="000000"/>
          <w:sz w:val="20"/>
          <w:szCs w:val="20"/>
        </w:rPr>
        <w:t>Model Pengukuran</w:t>
      </w:r>
    </w:p>
    <w:p w14:paraId="05ADB364" w14:textId="79BC7759" w:rsidR="00D53BEB" w:rsidRPr="00D53BEB" w:rsidRDefault="00D53BEB" w:rsidP="00D53BEB">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sidRPr="00D53BEB">
        <w:rPr>
          <w:rFonts w:ascii="Times New Roman" w:eastAsia="Times New Roman" w:hAnsi="Times New Roman" w:cs="Times New Roman"/>
          <w:color w:val="000000"/>
          <w:sz w:val="20"/>
          <w:szCs w:val="20"/>
        </w:rPr>
        <w:t xml:space="preserve">Model </w:t>
      </w:r>
      <w:proofErr w:type="spellStart"/>
      <w:r w:rsidRPr="00D53BEB">
        <w:rPr>
          <w:rFonts w:ascii="Times New Roman" w:eastAsia="Times New Roman" w:hAnsi="Times New Roman" w:cs="Times New Roman"/>
          <w:color w:val="000000"/>
          <w:sz w:val="20"/>
          <w:szCs w:val="20"/>
        </w:rPr>
        <w:t>pengukuran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dilakukan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perbaikan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terlebih</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dahulu</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untuk</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memperbaiki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kebaikan</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signifikansi</w:t>
      </w:r>
      <w:proofErr w:type="spellEnd"/>
      <w:r w:rsidRPr="00D53BEB">
        <w:rPr>
          <w:rFonts w:ascii="Times New Roman" w:eastAsia="Times New Roman" w:hAnsi="Times New Roman" w:cs="Times New Roman"/>
          <w:color w:val="000000"/>
          <w:sz w:val="20"/>
          <w:szCs w:val="20"/>
        </w:rPr>
        <w:t xml:space="preserve"> model. Hasil </w:t>
      </w:r>
      <w:proofErr w:type="spellStart"/>
      <w:r w:rsidRPr="00D53BEB">
        <w:rPr>
          <w:rFonts w:ascii="Times New Roman" w:eastAsia="Times New Roman" w:hAnsi="Times New Roman" w:cs="Times New Roman"/>
          <w:color w:val="000000"/>
          <w:sz w:val="20"/>
          <w:szCs w:val="20"/>
        </w:rPr>
        <w:t>evaluasi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menunjukkan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bahwa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terdapat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beberapa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indikator</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dengan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loading factor &lt; 0,7 </w:t>
      </w:r>
      <w:proofErr w:type="spellStart"/>
      <w:r w:rsidRPr="00D53BEB">
        <w:rPr>
          <w:rFonts w:ascii="Times New Roman" w:eastAsia="Times New Roman" w:hAnsi="Times New Roman" w:cs="Times New Roman"/>
          <w:color w:val="000000"/>
          <w:sz w:val="20"/>
          <w:szCs w:val="20"/>
        </w:rPr>
        <w:t>yaitu</w:t>
      </w:r>
      <w:proofErr w:type="spellEnd"/>
      <w:r w:rsidRPr="00D53BEB">
        <w:rPr>
          <w:rFonts w:ascii="Times New Roman" w:eastAsia="Times New Roman" w:hAnsi="Times New Roman" w:cs="Times New Roman"/>
          <w:color w:val="000000"/>
          <w:sz w:val="20"/>
          <w:szCs w:val="20"/>
        </w:rPr>
        <w:t xml:space="preserve"> TTF1,</w:t>
      </w:r>
      <w:r w:rsidR="00AE2259">
        <w:rPr>
          <w:rFonts w:ascii="Times New Roman" w:eastAsia="Times New Roman" w:hAnsi="Times New Roman" w:cs="Times New Roman"/>
          <w:color w:val="000000"/>
          <w:sz w:val="20"/>
          <w:szCs w:val="20"/>
        </w:rPr>
        <w:t xml:space="preserve"> </w:t>
      </w:r>
      <w:r w:rsidRPr="00D53BEB">
        <w:rPr>
          <w:rFonts w:ascii="Times New Roman" w:eastAsia="Times New Roman" w:hAnsi="Times New Roman" w:cs="Times New Roman"/>
          <w:color w:val="000000"/>
          <w:sz w:val="20"/>
          <w:szCs w:val="20"/>
        </w:rPr>
        <w:t xml:space="preserve">TTF2, TTF3 yang </w:t>
      </w:r>
      <w:proofErr w:type="spellStart"/>
      <w:r w:rsidRPr="00D53BEB">
        <w:rPr>
          <w:rFonts w:ascii="Times New Roman" w:eastAsia="Times New Roman" w:hAnsi="Times New Roman" w:cs="Times New Roman"/>
          <w:color w:val="000000"/>
          <w:sz w:val="20"/>
          <w:szCs w:val="20"/>
        </w:rPr>
        <w:t>menyebabkan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rendahnya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validitas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kesesuaian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tugas</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teknologi</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indikator</w:t>
      </w:r>
      <w:proofErr w:type="spellEnd"/>
      <w:r w:rsidRPr="00D53BEB">
        <w:rPr>
          <w:rFonts w:ascii="Times New Roman" w:eastAsia="Times New Roman" w:hAnsi="Times New Roman" w:cs="Times New Roman"/>
          <w:color w:val="000000"/>
          <w:sz w:val="20"/>
          <w:szCs w:val="20"/>
        </w:rPr>
        <w:t xml:space="preserve"> SQ12 dan SQ13 </w:t>
      </w:r>
      <w:proofErr w:type="spellStart"/>
      <w:r w:rsidRPr="00D53BEB">
        <w:rPr>
          <w:rFonts w:ascii="Times New Roman" w:eastAsia="Times New Roman" w:hAnsi="Times New Roman" w:cs="Times New Roman"/>
          <w:color w:val="000000"/>
          <w:sz w:val="20"/>
          <w:szCs w:val="20"/>
        </w:rPr>
        <w:t>menyebabkan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rendahnya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validitas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kualitas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sistem</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Indikator</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tersebut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dieliminasi</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tidak</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disertakan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dalam</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pengolahan</w:t>
      </w:r>
      <w:proofErr w:type="spellEnd"/>
      <w:r w:rsidRPr="00D53BEB">
        <w:rPr>
          <w:rFonts w:ascii="Times New Roman" w:eastAsia="Times New Roman" w:hAnsi="Times New Roman" w:cs="Times New Roman"/>
          <w:color w:val="000000"/>
          <w:sz w:val="20"/>
          <w:szCs w:val="20"/>
        </w:rPr>
        <w:t xml:space="preserve"> data </w:t>
      </w:r>
      <w:proofErr w:type="spellStart"/>
      <w:r w:rsidRPr="00D53BEB">
        <w:rPr>
          <w:rFonts w:ascii="Times New Roman" w:eastAsia="Times New Roman" w:hAnsi="Times New Roman" w:cs="Times New Roman"/>
          <w:color w:val="000000"/>
          <w:sz w:val="20"/>
          <w:szCs w:val="20"/>
        </w:rPr>
        <w:t>lebih</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lanjut</w:t>
      </w:r>
      <w:proofErr w:type="spellEnd"/>
      <w:r w:rsidRPr="00D53BEB">
        <w:rPr>
          <w:rFonts w:ascii="Times New Roman" w:eastAsia="Times New Roman" w:hAnsi="Times New Roman" w:cs="Times New Roman"/>
          <w:color w:val="000000"/>
          <w:sz w:val="20"/>
          <w:szCs w:val="20"/>
        </w:rPr>
        <w:t>.</w:t>
      </w:r>
    </w:p>
    <w:p w14:paraId="03234BF4" w14:textId="77777777" w:rsidR="00D53BEB" w:rsidRDefault="00D53BEB" w:rsidP="00D53BEB">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roofErr w:type="spellStart"/>
      <w:r w:rsidRPr="00D53BEB">
        <w:rPr>
          <w:rFonts w:ascii="Times New Roman" w:eastAsia="Times New Roman" w:hAnsi="Times New Roman" w:cs="Times New Roman"/>
          <w:color w:val="000000"/>
          <w:sz w:val="20"/>
          <w:szCs w:val="20"/>
        </w:rPr>
        <w:t>Reliabilitas</w:t>
      </w:r>
      <w:proofErr w:type="spellEnd"/>
      <w:r w:rsidRPr="00D53BEB">
        <w:rPr>
          <w:rFonts w:ascii="Times New Roman" w:eastAsia="Times New Roman" w:hAnsi="Times New Roman" w:cs="Times New Roman"/>
          <w:color w:val="000000"/>
          <w:sz w:val="20"/>
          <w:szCs w:val="20"/>
        </w:rPr>
        <w:t xml:space="preserve"> model </w:t>
      </w:r>
      <w:proofErr w:type="spellStart"/>
      <w:r w:rsidRPr="00D53BEB">
        <w:rPr>
          <w:rFonts w:ascii="Times New Roman" w:eastAsia="Times New Roman" w:hAnsi="Times New Roman" w:cs="Times New Roman"/>
          <w:color w:val="000000"/>
          <w:sz w:val="20"/>
          <w:szCs w:val="20"/>
        </w:rPr>
        <w:t>dinyatakan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baik</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jika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nilainya</w:t>
      </w:r>
      <w:proofErr w:type="spellEnd"/>
      <w:r w:rsidRPr="00D53BEB">
        <w:rPr>
          <w:rFonts w:ascii="Times New Roman" w:eastAsia="Times New Roman" w:hAnsi="Times New Roman" w:cs="Times New Roman"/>
          <w:color w:val="000000"/>
          <w:sz w:val="20"/>
          <w:szCs w:val="20"/>
        </w:rPr>
        <w:t xml:space="preserve"> &gt; 0,7 dan </w:t>
      </w:r>
      <w:proofErr w:type="spellStart"/>
      <w:r w:rsidRPr="00D53BEB">
        <w:rPr>
          <w:rFonts w:ascii="Times New Roman" w:eastAsia="Times New Roman" w:hAnsi="Times New Roman" w:cs="Times New Roman"/>
          <w:color w:val="000000"/>
          <w:sz w:val="20"/>
          <w:szCs w:val="20"/>
        </w:rPr>
        <w:t>dianggap</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kurang</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baik</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apabila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nilainya</w:t>
      </w:r>
      <w:proofErr w:type="spellEnd"/>
      <w:r w:rsidRPr="00D53BEB">
        <w:rPr>
          <w:rFonts w:ascii="Times New Roman" w:eastAsia="Times New Roman" w:hAnsi="Times New Roman" w:cs="Times New Roman"/>
          <w:color w:val="000000"/>
          <w:sz w:val="20"/>
          <w:szCs w:val="20"/>
        </w:rPr>
        <w:t xml:space="preserve"> &lt; 0,6 </w:t>
      </w:r>
      <w:proofErr w:type="spellStart"/>
      <w:r w:rsidRPr="00D53BEB">
        <w:rPr>
          <w:rFonts w:ascii="Times New Roman" w:eastAsia="Times New Roman" w:hAnsi="Times New Roman" w:cs="Times New Roman"/>
          <w:color w:val="000000"/>
          <w:sz w:val="20"/>
          <w:szCs w:val="20"/>
        </w:rPr>
        <w:t>berdasarkan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pengukuran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composite </w:t>
      </w:r>
      <w:proofErr w:type="spellStart"/>
      <w:r w:rsidRPr="00D53BEB">
        <w:rPr>
          <w:rFonts w:ascii="Times New Roman" w:eastAsia="Times New Roman" w:hAnsi="Times New Roman" w:cs="Times New Roman"/>
          <w:color w:val="000000"/>
          <w:sz w:val="20"/>
          <w:szCs w:val="20"/>
        </w:rPr>
        <w:t>realibility</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cronbach’s</w:t>
      </w:r>
      <w:proofErr w:type="spellEnd"/>
      <w:r w:rsidRPr="00D53BEB">
        <w:rPr>
          <w:rFonts w:ascii="Times New Roman" w:eastAsia="Times New Roman" w:hAnsi="Times New Roman" w:cs="Times New Roman"/>
          <w:color w:val="000000"/>
          <w:sz w:val="20"/>
          <w:szCs w:val="20"/>
        </w:rPr>
        <w:t xml:space="preserve"> α </w:t>
      </w:r>
      <w:proofErr w:type="spellStart"/>
      <w:r w:rsidRPr="00D53BEB">
        <w:rPr>
          <w:rFonts w:ascii="Times New Roman" w:eastAsia="Times New Roman" w:hAnsi="Times New Roman" w:cs="Times New Roman"/>
          <w:color w:val="000000"/>
          <w:sz w:val="20"/>
          <w:szCs w:val="20"/>
        </w:rPr>
        <w:t>selain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itu</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dianggap</w:t>
      </w:r>
      <w:proofErr w:type="spellEnd"/>
      <w:r w:rsidRPr="00D53BEB">
        <w:rPr>
          <w:rFonts w:ascii="Times New Roman" w:eastAsia="Times New Roman" w:hAnsi="Times New Roman" w:cs="Times New Roman"/>
          <w:color w:val="000000"/>
          <w:sz w:val="20"/>
          <w:szCs w:val="20"/>
        </w:rPr>
        <w:t xml:space="preserve"> valid </w:t>
      </w:r>
      <w:proofErr w:type="spellStart"/>
      <w:r w:rsidRPr="00D53BEB">
        <w:rPr>
          <w:rFonts w:ascii="Times New Roman" w:eastAsia="Times New Roman" w:hAnsi="Times New Roman" w:cs="Times New Roman"/>
          <w:color w:val="000000"/>
          <w:sz w:val="20"/>
          <w:szCs w:val="20"/>
        </w:rPr>
        <w:t>apabila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AVE &gt; 0,5 (Henseler et al., 2016).  Hasil uji </w:t>
      </w:r>
      <w:proofErr w:type="spellStart"/>
      <w:r w:rsidRPr="00D53BEB">
        <w:rPr>
          <w:rFonts w:ascii="Times New Roman" w:eastAsia="Times New Roman" w:hAnsi="Times New Roman" w:cs="Times New Roman"/>
          <w:color w:val="000000"/>
          <w:sz w:val="20"/>
          <w:szCs w:val="20"/>
        </w:rPr>
        <w:t>validitas</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reliabilitas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penelitian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ditunjukkan</w:t>
      </w:r>
      <w:proofErr w:type="spellEnd"/>
      <w:r w:rsidRPr="00D53BEB">
        <w:rPr>
          <w:rFonts w:ascii="Times New Roman" w:eastAsia="Times New Roman" w:hAnsi="Times New Roman" w:cs="Times New Roman"/>
          <w:color w:val="000000"/>
          <w:sz w:val="20"/>
          <w:szCs w:val="20"/>
        </w:rPr>
        <w:t xml:space="preserve"> pada Tabel </w:t>
      </w:r>
      <w:r>
        <w:rPr>
          <w:rFonts w:ascii="Times New Roman" w:eastAsia="Times New Roman" w:hAnsi="Times New Roman" w:cs="Times New Roman"/>
          <w:color w:val="000000"/>
          <w:sz w:val="20"/>
          <w:szCs w:val="20"/>
        </w:rPr>
        <w:t>1</w:t>
      </w:r>
      <w:r w:rsidRPr="00D53BEB">
        <w:rPr>
          <w:rFonts w:ascii="Times New Roman" w:eastAsia="Times New Roman" w:hAnsi="Times New Roman" w:cs="Times New Roman"/>
          <w:color w:val="000000"/>
          <w:sz w:val="20"/>
          <w:szCs w:val="20"/>
        </w:rPr>
        <w:t xml:space="preserve">.  </w:t>
      </w:r>
    </w:p>
    <w:p w14:paraId="73C7BCF2" w14:textId="5B0F2BC3" w:rsidR="00D53BEB" w:rsidRPr="00D53BEB" w:rsidRDefault="00D53BEB" w:rsidP="00D53BEB">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sidRPr="00D53BEB">
        <w:rPr>
          <w:rFonts w:ascii="Times New Roman" w:eastAsia="Times New Roman" w:hAnsi="Times New Roman" w:cs="Times New Roman"/>
          <w:color w:val="000000"/>
          <w:sz w:val="20"/>
          <w:szCs w:val="20"/>
        </w:rPr>
        <w:t xml:space="preserve">Tabel </w:t>
      </w:r>
      <w:r>
        <w:rPr>
          <w:rFonts w:ascii="Times New Roman" w:eastAsia="Times New Roman" w:hAnsi="Times New Roman" w:cs="Times New Roman"/>
          <w:color w:val="000000"/>
          <w:sz w:val="20"/>
          <w:szCs w:val="20"/>
        </w:rPr>
        <w:t>1</w:t>
      </w:r>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menunjukkan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semua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memiliki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yang valid </w:t>
      </w:r>
      <w:proofErr w:type="spellStart"/>
      <w:r w:rsidRPr="00D53BEB">
        <w:rPr>
          <w:rFonts w:ascii="Times New Roman" w:eastAsia="Times New Roman" w:hAnsi="Times New Roman" w:cs="Times New Roman"/>
          <w:color w:val="000000"/>
          <w:sz w:val="20"/>
          <w:szCs w:val="20"/>
        </w:rPr>
        <w:t>karena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AVE ≥ 0,05. Hasil </w:t>
      </w:r>
      <w:proofErr w:type="spellStart"/>
      <w:r w:rsidRPr="00AE2259">
        <w:rPr>
          <w:rFonts w:ascii="Times New Roman" w:eastAsia="Times New Roman" w:hAnsi="Times New Roman" w:cs="Times New Roman"/>
          <w:i/>
          <w:iCs/>
          <w:color w:val="000000"/>
          <w:sz w:val="20"/>
          <w:szCs w:val="20"/>
        </w:rPr>
        <w:t>Fornel</w:t>
      </w:r>
      <w:proofErr w:type="spellEnd"/>
      <w:r w:rsidRPr="00AE2259">
        <w:rPr>
          <w:rFonts w:ascii="Times New Roman" w:eastAsia="Times New Roman" w:hAnsi="Times New Roman" w:cs="Times New Roman"/>
          <w:i/>
          <w:iCs/>
          <w:color w:val="000000"/>
          <w:sz w:val="20"/>
          <w:szCs w:val="20"/>
        </w:rPr>
        <w:t>-Larcker</w:t>
      </w:r>
      <w:r w:rsidR="00AE2259" w:rsidRPr="00AE2259">
        <w:rPr>
          <w:rFonts w:ascii="Times New Roman" w:eastAsia="Times New Roman" w:hAnsi="Times New Roman" w:cs="Times New Roman"/>
          <w:i/>
          <w:iCs/>
          <w:color w:val="000000"/>
          <w:sz w:val="20"/>
          <w:szCs w:val="20"/>
        </w:rPr>
        <w:t xml:space="preserve"> </w:t>
      </w:r>
      <w:r w:rsidRPr="00AE2259">
        <w:rPr>
          <w:rFonts w:ascii="Times New Roman" w:eastAsia="Times New Roman" w:hAnsi="Times New Roman" w:cs="Times New Roman"/>
          <w:i/>
          <w:iCs/>
          <w:color w:val="000000"/>
          <w:sz w:val="20"/>
          <w:szCs w:val="20"/>
        </w:rPr>
        <w:t>Criterion</w:t>
      </w:r>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kurang</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baik</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karena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terdapat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yang </w:t>
      </w:r>
      <w:proofErr w:type="spellStart"/>
      <w:r w:rsidRPr="00D53BEB">
        <w:rPr>
          <w:rFonts w:ascii="Times New Roman" w:eastAsia="Times New Roman" w:hAnsi="Times New Roman" w:cs="Times New Roman"/>
          <w:color w:val="000000"/>
          <w:sz w:val="20"/>
          <w:szCs w:val="20"/>
        </w:rPr>
        <w:t>memiliki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korelasi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terhadap</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lain </w:t>
      </w:r>
      <w:proofErr w:type="spellStart"/>
      <w:r w:rsidRPr="00D53BEB">
        <w:rPr>
          <w:rFonts w:ascii="Times New Roman" w:eastAsia="Times New Roman" w:hAnsi="Times New Roman" w:cs="Times New Roman"/>
          <w:color w:val="000000"/>
          <w:sz w:val="20"/>
          <w:szCs w:val="20"/>
        </w:rPr>
        <w:t>dibandingkan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dengan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itu</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sendiri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Rohmatulloh</w:t>
      </w:r>
      <w:proofErr w:type="spellEnd"/>
      <w:r w:rsidRPr="00D53BEB">
        <w:rPr>
          <w:rFonts w:ascii="Times New Roman" w:eastAsia="Times New Roman" w:hAnsi="Times New Roman" w:cs="Times New Roman"/>
          <w:color w:val="000000"/>
          <w:sz w:val="20"/>
          <w:szCs w:val="20"/>
        </w:rPr>
        <w:t xml:space="preserve"> &amp; </w:t>
      </w:r>
      <w:proofErr w:type="spellStart"/>
      <w:r w:rsidRPr="00D53BEB">
        <w:rPr>
          <w:rFonts w:ascii="Times New Roman" w:eastAsia="Times New Roman" w:hAnsi="Times New Roman" w:cs="Times New Roman"/>
          <w:color w:val="000000"/>
          <w:sz w:val="20"/>
          <w:szCs w:val="20"/>
        </w:rPr>
        <w:t>Nugraha</w:t>
      </w:r>
      <w:proofErr w:type="spellEnd"/>
      <w:r w:rsidRPr="00D53BEB">
        <w:rPr>
          <w:rFonts w:ascii="Times New Roman" w:eastAsia="Times New Roman" w:hAnsi="Times New Roman" w:cs="Times New Roman"/>
          <w:color w:val="000000"/>
          <w:sz w:val="20"/>
          <w:szCs w:val="20"/>
        </w:rPr>
        <w:t xml:space="preserve">, 2022).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yang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akar</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dari</w:t>
      </w:r>
      <w:proofErr w:type="spellEnd"/>
      <w:r w:rsidRPr="00D53BEB">
        <w:rPr>
          <w:rFonts w:ascii="Times New Roman" w:eastAsia="Times New Roman" w:hAnsi="Times New Roman" w:cs="Times New Roman"/>
          <w:color w:val="000000"/>
          <w:sz w:val="20"/>
          <w:szCs w:val="20"/>
        </w:rPr>
        <w:t xml:space="preserve"> AVE-</w:t>
      </w:r>
      <w:proofErr w:type="spellStart"/>
      <w:r w:rsidRPr="00D53BEB">
        <w:rPr>
          <w:rFonts w:ascii="Times New Roman" w:eastAsia="Times New Roman" w:hAnsi="Times New Roman" w:cs="Times New Roman"/>
          <w:color w:val="000000"/>
          <w:sz w:val="20"/>
          <w:szCs w:val="20"/>
        </w:rPr>
        <w:t>nya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lebih</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rendah</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yaitu</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untuk</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kualitas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informasi</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kualitas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sistem</w:t>
      </w:r>
      <w:proofErr w:type="spellEnd"/>
      <w:r w:rsidRPr="00D53BEB">
        <w:rPr>
          <w:rFonts w:ascii="Times New Roman" w:eastAsia="Times New Roman" w:hAnsi="Times New Roman" w:cs="Times New Roman"/>
          <w:color w:val="000000"/>
          <w:sz w:val="20"/>
          <w:szCs w:val="20"/>
        </w:rPr>
        <w:t xml:space="preserve">. Hasil uji </w:t>
      </w:r>
      <w:proofErr w:type="spellStart"/>
      <w:r w:rsidRPr="00D53BEB">
        <w:rPr>
          <w:rFonts w:ascii="Times New Roman" w:eastAsia="Times New Roman" w:hAnsi="Times New Roman" w:cs="Times New Roman"/>
          <w:color w:val="000000"/>
          <w:sz w:val="20"/>
          <w:szCs w:val="20"/>
        </w:rPr>
        <w:t>reliabilitas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menunjukkan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semua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memiliki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cronbach’s</w:t>
      </w:r>
      <w:proofErr w:type="spellEnd"/>
      <w:r w:rsidRPr="00D53BEB">
        <w:rPr>
          <w:rFonts w:ascii="Times New Roman" w:eastAsia="Times New Roman" w:hAnsi="Times New Roman" w:cs="Times New Roman"/>
          <w:color w:val="000000"/>
          <w:sz w:val="20"/>
          <w:szCs w:val="20"/>
        </w:rPr>
        <w:t xml:space="preserve"> α dan composite </w:t>
      </w:r>
      <w:proofErr w:type="spellStart"/>
      <w:r w:rsidRPr="00D53BEB">
        <w:rPr>
          <w:rFonts w:ascii="Times New Roman" w:eastAsia="Times New Roman" w:hAnsi="Times New Roman" w:cs="Times New Roman"/>
          <w:color w:val="000000"/>
          <w:sz w:val="20"/>
          <w:szCs w:val="20"/>
        </w:rPr>
        <w:t>realibility</w:t>
      </w:r>
      <w:proofErr w:type="spellEnd"/>
      <w:r w:rsidRPr="00D53BEB">
        <w:rPr>
          <w:rFonts w:ascii="Times New Roman" w:eastAsia="Times New Roman" w:hAnsi="Times New Roman" w:cs="Times New Roman"/>
          <w:color w:val="000000"/>
          <w:sz w:val="20"/>
          <w:szCs w:val="20"/>
        </w:rPr>
        <w:t xml:space="preserve"> &gt; 0,7 </w:t>
      </w:r>
      <w:proofErr w:type="spellStart"/>
      <w:r w:rsidRPr="00D53BEB">
        <w:rPr>
          <w:rFonts w:ascii="Times New Roman" w:eastAsia="Times New Roman" w:hAnsi="Times New Roman" w:cs="Times New Roman"/>
          <w:color w:val="000000"/>
          <w:sz w:val="20"/>
          <w:szCs w:val="20"/>
        </w:rPr>
        <w:t>maka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dapat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dinyatakan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reliabel</w:t>
      </w:r>
      <w:proofErr w:type="spellEnd"/>
      <w:r w:rsidRPr="00D53BEB">
        <w:rPr>
          <w:rFonts w:ascii="Times New Roman" w:eastAsia="Times New Roman" w:hAnsi="Times New Roman" w:cs="Times New Roman"/>
          <w:color w:val="000000"/>
          <w:sz w:val="20"/>
          <w:szCs w:val="20"/>
        </w:rPr>
        <w:t xml:space="preserve">. Oleh </w:t>
      </w:r>
      <w:proofErr w:type="spellStart"/>
      <w:r w:rsidRPr="00D53BEB">
        <w:rPr>
          <w:rFonts w:ascii="Times New Roman" w:eastAsia="Times New Roman" w:hAnsi="Times New Roman" w:cs="Times New Roman"/>
          <w:color w:val="000000"/>
          <w:sz w:val="20"/>
          <w:szCs w:val="20"/>
        </w:rPr>
        <w:t>karena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itu</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dapat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dikatakan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keseluruhan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manifes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tersebut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membentuk</w:t>
      </w:r>
      <w:proofErr w:type="spellEnd"/>
      <w:r w:rsidRPr="00D53BEB">
        <w:rPr>
          <w:rFonts w:ascii="Times New Roman" w:eastAsia="Times New Roman" w:hAnsi="Times New Roman" w:cs="Times New Roman"/>
          <w:color w:val="000000"/>
          <w:sz w:val="20"/>
          <w:szCs w:val="20"/>
        </w:rPr>
        <w:t xml:space="preserve"> masing-masing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konstruknya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secara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reliabel</w:t>
      </w:r>
      <w:proofErr w:type="spellEnd"/>
      <w:r w:rsidRPr="00D53BEB">
        <w:rPr>
          <w:rFonts w:ascii="Times New Roman" w:eastAsia="Times New Roman" w:hAnsi="Times New Roman" w:cs="Times New Roman"/>
          <w:color w:val="000000"/>
          <w:sz w:val="20"/>
          <w:szCs w:val="20"/>
        </w:rPr>
        <w:t>.</w:t>
      </w:r>
    </w:p>
    <w:p w14:paraId="50A883E7" w14:textId="77777777" w:rsidR="00D53BEB" w:rsidRDefault="00D53BEB" w:rsidP="00D53BEB">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20"/>
          <w:szCs w:val="20"/>
        </w:rPr>
      </w:pPr>
    </w:p>
    <w:p w14:paraId="0CEE7CB3" w14:textId="77777777" w:rsidR="00381437" w:rsidRDefault="00381437" w:rsidP="00617F37">
      <w:pPr>
        <w:spacing w:after="0" w:line="240" w:lineRule="auto"/>
        <w:ind w:firstLine="216"/>
        <w:jc w:val="center"/>
        <w:rPr>
          <w:rFonts w:ascii="Times New Roman" w:eastAsia="Times New Roman" w:hAnsi="Times New Roman" w:cs="Times New Roman"/>
          <w:color w:val="000000"/>
          <w:sz w:val="16"/>
          <w:szCs w:val="16"/>
        </w:rPr>
      </w:pPr>
    </w:p>
    <w:p w14:paraId="14506359" w14:textId="77777777" w:rsidR="00381437" w:rsidRDefault="00381437" w:rsidP="00617F37">
      <w:pPr>
        <w:spacing w:after="0" w:line="240" w:lineRule="auto"/>
        <w:ind w:firstLine="216"/>
        <w:jc w:val="center"/>
        <w:rPr>
          <w:rFonts w:ascii="Times New Roman" w:eastAsia="Times New Roman" w:hAnsi="Times New Roman" w:cs="Times New Roman"/>
          <w:color w:val="000000"/>
          <w:sz w:val="16"/>
          <w:szCs w:val="16"/>
        </w:rPr>
      </w:pPr>
    </w:p>
    <w:p w14:paraId="6BD915A6" w14:textId="3114B17E" w:rsidR="00D53BEB" w:rsidRPr="00381437" w:rsidRDefault="00C035BA" w:rsidP="00617F37">
      <w:pPr>
        <w:spacing w:after="0" w:line="240" w:lineRule="auto"/>
        <w:ind w:firstLine="216"/>
        <w:jc w:val="center"/>
        <w:rPr>
          <w:rFonts w:ascii="Times New Roman" w:eastAsia="Times New Roman" w:hAnsi="Times New Roman" w:cs="Times New Roman"/>
          <w:color w:val="000000"/>
          <w:sz w:val="16"/>
          <w:szCs w:val="16"/>
        </w:rPr>
      </w:pPr>
      <w:r w:rsidRPr="00381437">
        <w:rPr>
          <w:rFonts w:ascii="Times New Roman" w:eastAsia="Times New Roman" w:hAnsi="Times New Roman" w:cs="Times New Roman"/>
          <w:color w:val="000000"/>
          <w:sz w:val="16"/>
          <w:szCs w:val="16"/>
        </w:rPr>
        <w:t>TABEL 1 TABEL PENGUJIAN RELIABILITAS DAN VALIDITAS PERBAIKAN MODEL</w:t>
      </w:r>
    </w:p>
    <w:tbl>
      <w:tblPr>
        <w:tblW w:w="4410" w:type="dxa"/>
        <w:jc w:val="center"/>
        <w:tblLayout w:type="fixed"/>
        <w:tblLook w:val="04A0" w:firstRow="1" w:lastRow="0" w:firstColumn="1" w:lastColumn="0" w:noHBand="0" w:noVBand="1"/>
      </w:tblPr>
      <w:tblGrid>
        <w:gridCol w:w="1530"/>
        <w:gridCol w:w="990"/>
        <w:gridCol w:w="630"/>
        <w:gridCol w:w="630"/>
        <w:gridCol w:w="630"/>
      </w:tblGrid>
      <w:tr w:rsidR="00BA708A" w:rsidRPr="00617F37" w14:paraId="7CA97546" w14:textId="77777777" w:rsidTr="004242ED">
        <w:trPr>
          <w:trHeight w:val="423"/>
          <w:jc w:val="center"/>
        </w:trPr>
        <w:tc>
          <w:tcPr>
            <w:tcW w:w="1530" w:type="dxa"/>
            <w:tcBorders>
              <w:top w:val="single" w:sz="8" w:space="0" w:color="auto"/>
              <w:left w:val="nil"/>
              <w:bottom w:val="single" w:sz="8" w:space="0" w:color="auto"/>
              <w:right w:val="nil"/>
            </w:tcBorders>
            <w:shd w:val="clear" w:color="auto" w:fill="auto"/>
            <w:noWrap/>
            <w:vAlign w:val="center"/>
            <w:hideMark/>
          </w:tcPr>
          <w:p w14:paraId="0EE646E7" w14:textId="77777777" w:rsidR="00617F37" w:rsidRPr="00617F37" w:rsidRDefault="00617F37" w:rsidP="00617F37">
            <w:pPr>
              <w:spacing w:after="0" w:line="240" w:lineRule="auto"/>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Variabel</w:t>
            </w:r>
          </w:p>
        </w:tc>
        <w:tc>
          <w:tcPr>
            <w:tcW w:w="990" w:type="dxa"/>
            <w:tcBorders>
              <w:top w:val="single" w:sz="8" w:space="0" w:color="auto"/>
              <w:left w:val="nil"/>
              <w:bottom w:val="single" w:sz="8" w:space="0" w:color="auto"/>
              <w:right w:val="nil"/>
            </w:tcBorders>
            <w:shd w:val="clear" w:color="auto" w:fill="auto"/>
            <w:vAlign w:val="center"/>
            <w:hideMark/>
          </w:tcPr>
          <w:p w14:paraId="333AD31A" w14:textId="77777777" w:rsidR="00617F37" w:rsidRPr="00617F37" w:rsidRDefault="00617F37" w:rsidP="00617F37">
            <w:pPr>
              <w:spacing w:after="0" w:line="240" w:lineRule="auto"/>
              <w:rPr>
                <w:rFonts w:ascii="Times New Roman" w:hAnsi="Times New Roman" w:cs="Times New Roman"/>
                <w:i/>
                <w:iCs/>
                <w:color w:val="000000"/>
                <w:sz w:val="16"/>
                <w:szCs w:val="16"/>
                <w:lang w:val="id-ID" w:eastAsia="id-ID"/>
              </w:rPr>
            </w:pPr>
            <w:r w:rsidRPr="00617F37">
              <w:rPr>
                <w:rFonts w:ascii="Times New Roman" w:hAnsi="Times New Roman" w:cs="Times New Roman"/>
                <w:i/>
                <w:iCs/>
                <w:color w:val="000000"/>
                <w:sz w:val="16"/>
                <w:szCs w:val="16"/>
                <w:lang w:val="id-ID" w:eastAsia="id-ID"/>
              </w:rPr>
              <w:t>Composite Reability</w:t>
            </w:r>
          </w:p>
        </w:tc>
        <w:tc>
          <w:tcPr>
            <w:tcW w:w="630" w:type="dxa"/>
            <w:tcBorders>
              <w:top w:val="single" w:sz="8" w:space="0" w:color="auto"/>
              <w:left w:val="nil"/>
              <w:bottom w:val="single" w:sz="8" w:space="0" w:color="auto"/>
              <w:right w:val="nil"/>
            </w:tcBorders>
            <w:shd w:val="clear" w:color="auto" w:fill="auto"/>
            <w:vAlign w:val="center"/>
            <w:hideMark/>
          </w:tcPr>
          <w:p w14:paraId="72C15559" w14:textId="77777777" w:rsidR="00617F37" w:rsidRPr="00617F37" w:rsidRDefault="00617F37" w:rsidP="00617F37">
            <w:pPr>
              <w:spacing w:after="0" w:line="240" w:lineRule="auto"/>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Cronbach α</w:t>
            </w:r>
          </w:p>
        </w:tc>
        <w:tc>
          <w:tcPr>
            <w:tcW w:w="630" w:type="dxa"/>
            <w:tcBorders>
              <w:top w:val="single" w:sz="8" w:space="0" w:color="auto"/>
              <w:left w:val="nil"/>
              <w:bottom w:val="single" w:sz="8" w:space="0" w:color="auto"/>
              <w:right w:val="nil"/>
            </w:tcBorders>
            <w:shd w:val="clear" w:color="auto" w:fill="auto"/>
            <w:noWrap/>
            <w:vAlign w:val="center"/>
            <w:hideMark/>
          </w:tcPr>
          <w:p w14:paraId="7DF42D6A" w14:textId="77777777" w:rsidR="00617F37" w:rsidRPr="00617F37" w:rsidRDefault="00617F37" w:rsidP="00617F37">
            <w:pPr>
              <w:spacing w:after="0" w:line="240" w:lineRule="auto"/>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AVE</w:t>
            </w:r>
          </w:p>
        </w:tc>
        <w:tc>
          <w:tcPr>
            <w:tcW w:w="630" w:type="dxa"/>
            <w:tcBorders>
              <w:top w:val="single" w:sz="8" w:space="0" w:color="auto"/>
              <w:left w:val="nil"/>
              <w:bottom w:val="single" w:sz="8" w:space="0" w:color="auto"/>
              <w:right w:val="nil"/>
            </w:tcBorders>
            <w:shd w:val="clear" w:color="auto" w:fill="auto"/>
            <w:vAlign w:val="center"/>
            <w:hideMark/>
          </w:tcPr>
          <w:p w14:paraId="1B7F45E7" w14:textId="77777777" w:rsidR="00617F37" w:rsidRPr="00617F37" w:rsidRDefault="00617F37" w:rsidP="00617F37">
            <w:pPr>
              <w:spacing w:after="0" w:line="240" w:lineRule="auto"/>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Akar AVE</w:t>
            </w:r>
          </w:p>
        </w:tc>
      </w:tr>
      <w:tr w:rsidR="00617F37" w:rsidRPr="00617F37" w14:paraId="487789C5" w14:textId="77777777" w:rsidTr="004242ED">
        <w:trPr>
          <w:trHeight w:val="285"/>
          <w:jc w:val="center"/>
        </w:trPr>
        <w:tc>
          <w:tcPr>
            <w:tcW w:w="1530" w:type="dxa"/>
            <w:tcBorders>
              <w:top w:val="nil"/>
              <w:left w:val="nil"/>
              <w:bottom w:val="nil"/>
              <w:right w:val="nil"/>
            </w:tcBorders>
            <w:shd w:val="clear" w:color="auto" w:fill="auto"/>
            <w:noWrap/>
            <w:vAlign w:val="center"/>
            <w:hideMark/>
          </w:tcPr>
          <w:p w14:paraId="0C04EDC7" w14:textId="77777777" w:rsidR="00617F37" w:rsidRPr="00617F37" w:rsidRDefault="00617F37" w:rsidP="00381437">
            <w:pPr>
              <w:spacing w:after="0" w:line="240" w:lineRule="auto"/>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Kesesuaian tugas dan teknologi (TTF)</w:t>
            </w:r>
          </w:p>
        </w:tc>
        <w:tc>
          <w:tcPr>
            <w:tcW w:w="990" w:type="dxa"/>
            <w:tcBorders>
              <w:top w:val="nil"/>
              <w:left w:val="nil"/>
              <w:bottom w:val="nil"/>
              <w:right w:val="nil"/>
            </w:tcBorders>
            <w:shd w:val="clear" w:color="auto" w:fill="auto"/>
            <w:noWrap/>
            <w:vAlign w:val="center"/>
            <w:hideMark/>
          </w:tcPr>
          <w:p w14:paraId="34229BC6"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0,951</w:t>
            </w:r>
          </w:p>
        </w:tc>
        <w:tc>
          <w:tcPr>
            <w:tcW w:w="630" w:type="dxa"/>
            <w:tcBorders>
              <w:top w:val="nil"/>
              <w:left w:val="nil"/>
              <w:bottom w:val="nil"/>
              <w:right w:val="nil"/>
            </w:tcBorders>
            <w:shd w:val="clear" w:color="auto" w:fill="auto"/>
            <w:noWrap/>
            <w:vAlign w:val="center"/>
            <w:hideMark/>
          </w:tcPr>
          <w:p w14:paraId="2EBEC26A"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0,943</w:t>
            </w:r>
          </w:p>
        </w:tc>
        <w:tc>
          <w:tcPr>
            <w:tcW w:w="630" w:type="dxa"/>
            <w:tcBorders>
              <w:top w:val="nil"/>
              <w:left w:val="nil"/>
              <w:bottom w:val="nil"/>
              <w:right w:val="nil"/>
            </w:tcBorders>
            <w:shd w:val="clear" w:color="auto" w:fill="auto"/>
            <w:noWrap/>
            <w:vAlign w:val="center"/>
            <w:hideMark/>
          </w:tcPr>
          <w:p w14:paraId="67351AEC"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0,661</w:t>
            </w:r>
          </w:p>
        </w:tc>
        <w:tc>
          <w:tcPr>
            <w:tcW w:w="630" w:type="dxa"/>
            <w:tcBorders>
              <w:top w:val="nil"/>
              <w:left w:val="nil"/>
              <w:bottom w:val="nil"/>
              <w:right w:val="nil"/>
            </w:tcBorders>
            <w:shd w:val="clear" w:color="auto" w:fill="auto"/>
            <w:noWrap/>
            <w:vAlign w:val="center"/>
            <w:hideMark/>
          </w:tcPr>
          <w:p w14:paraId="7B56B555"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0,813</w:t>
            </w:r>
          </w:p>
        </w:tc>
      </w:tr>
      <w:tr w:rsidR="00617F37" w:rsidRPr="00617F37" w14:paraId="5BE3C34C" w14:textId="77777777" w:rsidTr="004242ED">
        <w:trPr>
          <w:trHeight w:val="285"/>
          <w:jc w:val="center"/>
        </w:trPr>
        <w:tc>
          <w:tcPr>
            <w:tcW w:w="1530" w:type="dxa"/>
            <w:tcBorders>
              <w:top w:val="nil"/>
              <w:left w:val="nil"/>
              <w:bottom w:val="nil"/>
              <w:right w:val="nil"/>
            </w:tcBorders>
            <w:shd w:val="clear" w:color="auto" w:fill="auto"/>
            <w:noWrap/>
            <w:vAlign w:val="center"/>
            <w:hideMark/>
          </w:tcPr>
          <w:p w14:paraId="2CED2934" w14:textId="71229955" w:rsidR="00617F37" w:rsidRPr="00617F37" w:rsidRDefault="00617F37" w:rsidP="00381437">
            <w:pPr>
              <w:spacing w:after="0" w:line="240" w:lineRule="auto"/>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Kualitas informasi</w:t>
            </w:r>
            <w:r w:rsidR="004242ED">
              <w:rPr>
                <w:rFonts w:ascii="Times New Roman" w:hAnsi="Times New Roman" w:cs="Times New Roman"/>
                <w:color w:val="000000"/>
                <w:sz w:val="16"/>
                <w:szCs w:val="16"/>
                <w:lang w:val="en-US" w:eastAsia="id-ID"/>
              </w:rPr>
              <w:t xml:space="preserve"> </w:t>
            </w:r>
            <w:r w:rsidRPr="00617F37">
              <w:rPr>
                <w:rFonts w:ascii="Times New Roman" w:hAnsi="Times New Roman" w:cs="Times New Roman"/>
                <w:color w:val="000000"/>
                <w:sz w:val="16"/>
                <w:szCs w:val="16"/>
                <w:lang w:val="id-ID" w:eastAsia="id-ID"/>
              </w:rPr>
              <w:t>(IQ)</w:t>
            </w:r>
          </w:p>
        </w:tc>
        <w:tc>
          <w:tcPr>
            <w:tcW w:w="990" w:type="dxa"/>
            <w:tcBorders>
              <w:top w:val="nil"/>
              <w:left w:val="nil"/>
              <w:bottom w:val="nil"/>
              <w:right w:val="nil"/>
            </w:tcBorders>
            <w:shd w:val="clear" w:color="auto" w:fill="auto"/>
            <w:noWrap/>
            <w:vAlign w:val="center"/>
            <w:hideMark/>
          </w:tcPr>
          <w:p w14:paraId="2152732E"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0,921</w:t>
            </w:r>
          </w:p>
        </w:tc>
        <w:tc>
          <w:tcPr>
            <w:tcW w:w="630" w:type="dxa"/>
            <w:tcBorders>
              <w:top w:val="nil"/>
              <w:left w:val="nil"/>
              <w:bottom w:val="nil"/>
              <w:right w:val="nil"/>
            </w:tcBorders>
            <w:shd w:val="clear" w:color="auto" w:fill="auto"/>
            <w:noWrap/>
            <w:vAlign w:val="center"/>
            <w:hideMark/>
          </w:tcPr>
          <w:p w14:paraId="73196388"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0,885</w:t>
            </w:r>
          </w:p>
        </w:tc>
        <w:tc>
          <w:tcPr>
            <w:tcW w:w="630" w:type="dxa"/>
            <w:tcBorders>
              <w:top w:val="nil"/>
              <w:left w:val="nil"/>
              <w:bottom w:val="nil"/>
              <w:right w:val="nil"/>
            </w:tcBorders>
            <w:shd w:val="clear" w:color="auto" w:fill="auto"/>
            <w:noWrap/>
            <w:vAlign w:val="center"/>
            <w:hideMark/>
          </w:tcPr>
          <w:p w14:paraId="300C3E9C"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0,745</w:t>
            </w:r>
          </w:p>
        </w:tc>
        <w:tc>
          <w:tcPr>
            <w:tcW w:w="630" w:type="dxa"/>
            <w:tcBorders>
              <w:top w:val="nil"/>
              <w:left w:val="nil"/>
              <w:bottom w:val="nil"/>
              <w:right w:val="nil"/>
            </w:tcBorders>
            <w:shd w:val="clear" w:color="auto" w:fill="auto"/>
            <w:noWrap/>
            <w:vAlign w:val="center"/>
            <w:hideMark/>
          </w:tcPr>
          <w:p w14:paraId="60CAB738"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0,863</w:t>
            </w:r>
          </w:p>
        </w:tc>
      </w:tr>
      <w:tr w:rsidR="00617F37" w:rsidRPr="00617F37" w14:paraId="3CE2A2B0" w14:textId="77777777" w:rsidTr="004242ED">
        <w:trPr>
          <w:trHeight w:val="285"/>
          <w:jc w:val="center"/>
        </w:trPr>
        <w:tc>
          <w:tcPr>
            <w:tcW w:w="1530" w:type="dxa"/>
            <w:tcBorders>
              <w:top w:val="nil"/>
              <w:left w:val="nil"/>
              <w:bottom w:val="nil"/>
              <w:right w:val="nil"/>
            </w:tcBorders>
            <w:shd w:val="clear" w:color="auto" w:fill="auto"/>
            <w:noWrap/>
            <w:vAlign w:val="center"/>
            <w:hideMark/>
          </w:tcPr>
          <w:p w14:paraId="4BC82049" w14:textId="77777777" w:rsidR="00617F37" w:rsidRPr="00617F37" w:rsidRDefault="00617F37" w:rsidP="00381437">
            <w:pPr>
              <w:spacing w:after="0" w:line="240" w:lineRule="auto"/>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Kualitas Sistem (SQ)</w:t>
            </w:r>
          </w:p>
        </w:tc>
        <w:tc>
          <w:tcPr>
            <w:tcW w:w="990" w:type="dxa"/>
            <w:tcBorders>
              <w:top w:val="nil"/>
              <w:left w:val="nil"/>
              <w:bottom w:val="nil"/>
              <w:right w:val="nil"/>
            </w:tcBorders>
            <w:shd w:val="clear" w:color="auto" w:fill="auto"/>
            <w:noWrap/>
            <w:vAlign w:val="center"/>
            <w:hideMark/>
          </w:tcPr>
          <w:p w14:paraId="578B7D04"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0,908</w:t>
            </w:r>
          </w:p>
        </w:tc>
        <w:tc>
          <w:tcPr>
            <w:tcW w:w="630" w:type="dxa"/>
            <w:tcBorders>
              <w:top w:val="nil"/>
              <w:left w:val="nil"/>
              <w:bottom w:val="nil"/>
              <w:right w:val="nil"/>
            </w:tcBorders>
            <w:shd w:val="clear" w:color="auto" w:fill="auto"/>
            <w:noWrap/>
            <w:vAlign w:val="center"/>
            <w:hideMark/>
          </w:tcPr>
          <w:p w14:paraId="1D47DCE5"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0,881</w:t>
            </w:r>
          </w:p>
        </w:tc>
        <w:tc>
          <w:tcPr>
            <w:tcW w:w="630" w:type="dxa"/>
            <w:tcBorders>
              <w:top w:val="nil"/>
              <w:left w:val="nil"/>
              <w:bottom w:val="nil"/>
              <w:right w:val="nil"/>
            </w:tcBorders>
            <w:shd w:val="clear" w:color="auto" w:fill="auto"/>
            <w:noWrap/>
            <w:vAlign w:val="center"/>
            <w:hideMark/>
          </w:tcPr>
          <w:p w14:paraId="68F1F9E2"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0,588</w:t>
            </w:r>
          </w:p>
        </w:tc>
        <w:tc>
          <w:tcPr>
            <w:tcW w:w="630" w:type="dxa"/>
            <w:tcBorders>
              <w:top w:val="nil"/>
              <w:left w:val="nil"/>
              <w:bottom w:val="nil"/>
              <w:right w:val="nil"/>
            </w:tcBorders>
            <w:shd w:val="clear" w:color="auto" w:fill="auto"/>
            <w:noWrap/>
            <w:vAlign w:val="center"/>
            <w:hideMark/>
          </w:tcPr>
          <w:p w14:paraId="260C31E3"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0,767</w:t>
            </w:r>
          </w:p>
        </w:tc>
      </w:tr>
      <w:tr w:rsidR="00617F37" w:rsidRPr="00617F37" w14:paraId="2658D12D" w14:textId="77777777" w:rsidTr="004242ED">
        <w:trPr>
          <w:trHeight w:val="285"/>
          <w:jc w:val="center"/>
        </w:trPr>
        <w:tc>
          <w:tcPr>
            <w:tcW w:w="1530" w:type="dxa"/>
            <w:tcBorders>
              <w:top w:val="nil"/>
              <w:left w:val="nil"/>
              <w:bottom w:val="nil"/>
              <w:right w:val="nil"/>
            </w:tcBorders>
            <w:shd w:val="clear" w:color="auto" w:fill="auto"/>
            <w:noWrap/>
            <w:vAlign w:val="center"/>
            <w:hideMark/>
          </w:tcPr>
          <w:p w14:paraId="5D880FE1" w14:textId="77777777" w:rsidR="00617F37" w:rsidRPr="00617F37" w:rsidRDefault="00617F37" w:rsidP="00381437">
            <w:pPr>
              <w:spacing w:after="0" w:line="240" w:lineRule="auto"/>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Persepsi Kemanfaatan (PU)</w:t>
            </w:r>
          </w:p>
        </w:tc>
        <w:tc>
          <w:tcPr>
            <w:tcW w:w="990" w:type="dxa"/>
            <w:tcBorders>
              <w:top w:val="nil"/>
              <w:left w:val="nil"/>
              <w:bottom w:val="nil"/>
              <w:right w:val="nil"/>
            </w:tcBorders>
            <w:shd w:val="clear" w:color="auto" w:fill="auto"/>
            <w:noWrap/>
            <w:vAlign w:val="center"/>
            <w:hideMark/>
          </w:tcPr>
          <w:p w14:paraId="47D611B1"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0,935</w:t>
            </w:r>
          </w:p>
        </w:tc>
        <w:tc>
          <w:tcPr>
            <w:tcW w:w="630" w:type="dxa"/>
            <w:tcBorders>
              <w:top w:val="nil"/>
              <w:left w:val="nil"/>
              <w:bottom w:val="nil"/>
              <w:right w:val="nil"/>
            </w:tcBorders>
            <w:shd w:val="clear" w:color="auto" w:fill="auto"/>
            <w:noWrap/>
            <w:vAlign w:val="center"/>
            <w:hideMark/>
          </w:tcPr>
          <w:p w14:paraId="7A717CCD"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0,92</w:t>
            </w:r>
          </w:p>
        </w:tc>
        <w:tc>
          <w:tcPr>
            <w:tcW w:w="630" w:type="dxa"/>
            <w:tcBorders>
              <w:top w:val="nil"/>
              <w:left w:val="nil"/>
              <w:bottom w:val="nil"/>
              <w:right w:val="nil"/>
            </w:tcBorders>
            <w:shd w:val="clear" w:color="auto" w:fill="auto"/>
            <w:noWrap/>
            <w:vAlign w:val="center"/>
            <w:hideMark/>
          </w:tcPr>
          <w:p w14:paraId="6ECDCBF1"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0,675</w:t>
            </w:r>
          </w:p>
        </w:tc>
        <w:tc>
          <w:tcPr>
            <w:tcW w:w="630" w:type="dxa"/>
            <w:tcBorders>
              <w:top w:val="nil"/>
              <w:left w:val="nil"/>
              <w:bottom w:val="nil"/>
              <w:right w:val="nil"/>
            </w:tcBorders>
            <w:shd w:val="clear" w:color="auto" w:fill="auto"/>
            <w:noWrap/>
            <w:vAlign w:val="center"/>
            <w:hideMark/>
          </w:tcPr>
          <w:p w14:paraId="6815C5F9"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0,822</w:t>
            </w:r>
          </w:p>
        </w:tc>
      </w:tr>
      <w:tr w:rsidR="00617F37" w:rsidRPr="00617F37" w14:paraId="44D23FC5" w14:textId="77777777" w:rsidTr="004242ED">
        <w:trPr>
          <w:trHeight w:val="293"/>
          <w:jc w:val="center"/>
        </w:trPr>
        <w:tc>
          <w:tcPr>
            <w:tcW w:w="1530" w:type="dxa"/>
            <w:tcBorders>
              <w:top w:val="nil"/>
              <w:left w:val="nil"/>
              <w:bottom w:val="single" w:sz="8" w:space="0" w:color="auto"/>
              <w:right w:val="nil"/>
            </w:tcBorders>
            <w:shd w:val="clear" w:color="auto" w:fill="auto"/>
            <w:noWrap/>
            <w:vAlign w:val="center"/>
            <w:hideMark/>
          </w:tcPr>
          <w:p w14:paraId="385D7E85" w14:textId="77777777" w:rsidR="00617F37" w:rsidRPr="00617F37" w:rsidRDefault="00617F37" w:rsidP="00381437">
            <w:pPr>
              <w:spacing w:after="0" w:line="240" w:lineRule="auto"/>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Kinerja Pegawai (UP)</w:t>
            </w:r>
          </w:p>
        </w:tc>
        <w:tc>
          <w:tcPr>
            <w:tcW w:w="990" w:type="dxa"/>
            <w:tcBorders>
              <w:top w:val="nil"/>
              <w:left w:val="nil"/>
              <w:bottom w:val="single" w:sz="8" w:space="0" w:color="auto"/>
              <w:right w:val="nil"/>
            </w:tcBorders>
            <w:shd w:val="clear" w:color="auto" w:fill="auto"/>
            <w:noWrap/>
            <w:vAlign w:val="center"/>
            <w:hideMark/>
          </w:tcPr>
          <w:p w14:paraId="75CB7F9E"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0,964</w:t>
            </w:r>
          </w:p>
        </w:tc>
        <w:tc>
          <w:tcPr>
            <w:tcW w:w="630" w:type="dxa"/>
            <w:tcBorders>
              <w:top w:val="nil"/>
              <w:left w:val="nil"/>
              <w:bottom w:val="single" w:sz="8" w:space="0" w:color="auto"/>
              <w:right w:val="nil"/>
            </w:tcBorders>
            <w:shd w:val="clear" w:color="auto" w:fill="auto"/>
            <w:noWrap/>
            <w:vAlign w:val="center"/>
            <w:hideMark/>
          </w:tcPr>
          <w:p w14:paraId="1AEBBF4B"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0,959</w:t>
            </w:r>
          </w:p>
        </w:tc>
        <w:tc>
          <w:tcPr>
            <w:tcW w:w="630" w:type="dxa"/>
            <w:tcBorders>
              <w:top w:val="nil"/>
              <w:left w:val="nil"/>
              <w:bottom w:val="single" w:sz="8" w:space="0" w:color="auto"/>
              <w:right w:val="nil"/>
            </w:tcBorders>
            <w:shd w:val="clear" w:color="auto" w:fill="auto"/>
            <w:noWrap/>
            <w:vAlign w:val="center"/>
            <w:hideMark/>
          </w:tcPr>
          <w:p w14:paraId="6116737D"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0,691</w:t>
            </w:r>
          </w:p>
        </w:tc>
        <w:tc>
          <w:tcPr>
            <w:tcW w:w="630" w:type="dxa"/>
            <w:tcBorders>
              <w:top w:val="nil"/>
              <w:left w:val="nil"/>
              <w:bottom w:val="single" w:sz="8" w:space="0" w:color="auto"/>
              <w:right w:val="nil"/>
            </w:tcBorders>
            <w:shd w:val="clear" w:color="auto" w:fill="auto"/>
            <w:noWrap/>
            <w:vAlign w:val="center"/>
            <w:hideMark/>
          </w:tcPr>
          <w:p w14:paraId="35597B0C" w14:textId="77777777" w:rsidR="00617F37" w:rsidRPr="00617F37" w:rsidRDefault="00617F37" w:rsidP="00381437">
            <w:pPr>
              <w:spacing w:after="0" w:line="240" w:lineRule="auto"/>
              <w:jc w:val="center"/>
              <w:rPr>
                <w:rFonts w:ascii="Times New Roman" w:hAnsi="Times New Roman" w:cs="Times New Roman"/>
                <w:color w:val="000000"/>
                <w:sz w:val="16"/>
                <w:szCs w:val="16"/>
                <w:lang w:val="id-ID" w:eastAsia="id-ID"/>
              </w:rPr>
            </w:pPr>
            <w:r w:rsidRPr="00617F37">
              <w:rPr>
                <w:rFonts w:ascii="Times New Roman" w:hAnsi="Times New Roman" w:cs="Times New Roman"/>
                <w:color w:val="000000"/>
                <w:sz w:val="16"/>
                <w:szCs w:val="16"/>
                <w:lang w:val="id-ID" w:eastAsia="id-ID"/>
              </w:rPr>
              <w:t>0,831</w:t>
            </w:r>
          </w:p>
        </w:tc>
      </w:tr>
    </w:tbl>
    <w:p w14:paraId="203F1A76" w14:textId="77777777" w:rsidR="00D53BEB" w:rsidRPr="00617F37" w:rsidRDefault="00D53BEB" w:rsidP="00381437">
      <w:pPr>
        <w:spacing w:after="0" w:line="240" w:lineRule="auto"/>
        <w:jc w:val="both"/>
        <w:rPr>
          <w:rFonts w:ascii="Times New Roman" w:eastAsia="Times New Roman" w:hAnsi="Times New Roman" w:cs="Times New Roman"/>
          <w:color w:val="000000"/>
          <w:sz w:val="16"/>
          <w:szCs w:val="16"/>
        </w:rPr>
      </w:pPr>
      <w:proofErr w:type="spellStart"/>
      <w:r w:rsidRPr="00617F37">
        <w:rPr>
          <w:rFonts w:ascii="Times New Roman" w:eastAsia="Times New Roman" w:hAnsi="Times New Roman" w:cs="Times New Roman"/>
          <w:color w:val="000000"/>
          <w:sz w:val="16"/>
          <w:szCs w:val="16"/>
        </w:rPr>
        <w:t>Sumber</w:t>
      </w:r>
      <w:proofErr w:type="spellEnd"/>
      <w:r w:rsidRPr="00617F37">
        <w:rPr>
          <w:rFonts w:ascii="Times New Roman" w:eastAsia="Times New Roman" w:hAnsi="Times New Roman" w:cs="Times New Roman"/>
          <w:color w:val="000000"/>
          <w:sz w:val="16"/>
          <w:szCs w:val="16"/>
        </w:rPr>
        <w:t>: Olah Data</w:t>
      </w:r>
    </w:p>
    <w:p w14:paraId="45FF9F0C" w14:textId="61648EE8" w:rsidR="00D53BEB" w:rsidRPr="00617F37" w:rsidRDefault="00D53BEB" w:rsidP="00BA708A">
      <w:pPr>
        <w:pStyle w:val="ListParagraph"/>
        <w:numPr>
          <w:ilvl w:val="0"/>
          <w:numId w:val="11"/>
        </w:numPr>
        <w:pBdr>
          <w:top w:val="nil"/>
          <w:left w:val="nil"/>
          <w:bottom w:val="nil"/>
          <w:right w:val="nil"/>
          <w:between w:val="nil"/>
        </w:pBdr>
        <w:spacing w:before="120" w:after="120" w:line="240" w:lineRule="auto"/>
        <w:ind w:left="360"/>
        <w:jc w:val="both"/>
        <w:rPr>
          <w:rFonts w:ascii="Times New Roman" w:eastAsia="Times New Roman" w:hAnsi="Times New Roman" w:cs="Times New Roman"/>
          <w:i/>
          <w:iCs/>
          <w:color w:val="000000"/>
          <w:sz w:val="20"/>
          <w:szCs w:val="20"/>
        </w:rPr>
      </w:pPr>
      <w:r w:rsidRPr="00617F37">
        <w:rPr>
          <w:rFonts w:ascii="Times New Roman" w:eastAsia="Times New Roman" w:hAnsi="Times New Roman" w:cs="Times New Roman"/>
          <w:i/>
          <w:iCs/>
          <w:color w:val="000000"/>
          <w:sz w:val="20"/>
          <w:szCs w:val="20"/>
        </w:rPr>
        <w:t>Pengukuran Model Struktural</w:t>
      </w:r>
    </w:p>
    <w:p w14:paraId="68501BA8" w14:textId="032E5862" w:rsidR="00D53BEB" w:rsidRPr="00D53BEB" w:rsidRDefault="00D53BEB" w:rsidP="00617F37">
      <w:pPr>
        <w:pBdr>
          <w:top w:val="nil"/>
          <w:left w:val="nil"/>
          <w:bottom w:val="nil"/>
          <w:right w:val="nil"/>
          <w:between w:val="nil"/>
        </w:pBdr>
        <w:spacing w:after="120" w:line="240" w:lineRule="auto"/>
        <w:ind w:firstLine="360"/>
        <w:jc w:val="both"/>
        <w:rPr>
          <w:rFonts w:ascii="Times New Roman" w:eastAsia="Times New Roman" w:hAnsi="Times New Roman" w:cs="Times New Roman"/>
          <w:color w:val="000000"/>
          <w:sz w:val="20"/>
          <w:szCs w:val="20"/>
        </w:rPr>
      </w:pPr>
      <w:r w:rsidRPr="00D53BEB">
        <w:rPr>
          <w:rFonts w:ascii="Times New Roman" w:eastAsia="Times New Roman" w:hAnsi="Times New Roman" w:cs="Times New Roman"/>
          <w:color w:val="000000"/>
          <w:sz w:val="20"/>
          <w:szCs w:val="20"/>
        </w:rPr>
        <w:t xml:space="preserve">Model yang </w:t>
      </w:r>
      <w:proofErr w:type="spellStart"/>
      <w:r w:rsidRPr="00D53BEB">
        <w:rPr>
          <w:rFonts w:ascii="Times New Roman" w:eastAsia="Times New Roman" w:hAnsi="Times New Roman" w:cs="Times New Roman"/>
          <w:color w:val="000000"/>
          <w:sz w:val="20"/>
          <w:szCs w:val="20"/>
        </w:rPr>
        <w:t>sudah</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diestimasi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sesuai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kriteria</w:t>
      </w:r>
      <w:proofErr w:type="spellEnd"/>
      <w:r w:rsidRPr="00D53BEB">
        <w:rPr>
          <w:rFonts w:ascii="Times New Roman" w:eastAsia="Times New Roman" w:hAnsi="Times New Roman" w:cs="Times New Roman"/>
          <w:color w:val="000000"/>
          <w:sz w:val="20"/>
          <w:szCs w:val="20"/>
        </w:rPr>
        <w:t xml:space="preserve"> outer model </w:t>
      </w:r>
      <w:proofErr w:type="spellStart"/>
      <w:r w:rsidRPr="00D53BEB">
        <w:rPr>
          <w:rFonts w:ascii="Times New Roman" w:eastAsia="Times New Roman" w:hAnsi="Times New Roman" w:cs="Times New Roman"/>
          <w:color w:val="000000"/>
          <w:sz w:val="20"/>
          <w:szCs w:val="20"/>
        </w:rPr>
        <w:t>langkah</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selanjutnya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dilakukan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pengujian</w:t>
      </w:r>
      <w:proofErr w:type="spellEnd"/>
      <w:r w:rsidRPr="00D53BEB">
        <w:rPr>
          <w:rFonts w:ascii="Times New Roman" w:eastAsia="Times New Roman" w:hAnsi="Times New Roman" w:cs="Times New Roman"/>
          <w:color w:val="000000"/>
          <w:sz w:val="20"/>
          <w:szCs w:val="20"/>
        </w:rPr>
        <w:t xml:space="preserve"> model </w:t>
      </w:r>
      <w:proofErr w:type="spellStart"/>
      <w:r w:rsidRPr="00D53BEB">
        <w:rPr>
          <w:rFonts w:ascii="Times New Roman" w:eastAsia="Times New Roman" w:hAnsi="Times New Roman" w:cs="Times New Roman"/>
          <w:color w:val="000000"/>
          <w:sz w:val="20"/>
          <w:szCs w:val="20"/>
        </w:rPr>
        <w:t>struktural</w:t>
      </w:r>
      <w:proofErr w:type="spellEnd"/>
      <w:r w:rsidRPr="00D53BEB">
        <w:rPr>
          <w:rFonts w:ascii="Times New Roman" w:eastAsia="Times New Roman" w:hAnsi="Times New Roman" w:cs="Times New Roman"/>
          <w:color w:val="000000"/>
          <w:sz w:val="20"/>
          <w:szCs w:val="20"/>
        </w:rPr>
        <w:t xml:space="preserve"> (</w:t>
      </w:r>
      <w:r w:rsidRPr="00617F37">
        <w:rPr>
          <w:rFonts w:ascii="Times New Roman" w:eastAsia="Times New Roman" w:hAnsi="Times New Roman" w:cs="Times New Roman"/>
          <w:i/>
          <w:iCs/>
          <w:color w:val="000000"/>
          <w:sz w:val="20"/>
          <w:szCs w:val="20"/>
        </w:rPr>
        <w:t>inner model</w:t>
      </w:r>
      <w:r w:rsidRPr="00D53BEB">
        <w:rPr>
          <w:rFonts w:ascii="Times New Roman" w:eastAsia="Times New Roman" w:hAnsi="Times New Roman" w:cs="Times New Roman"/>
          <w:color w:val="000000"/>
          <w:sz w:val="20"/>
          <w:szCs w:val="20"/>
        </w:rPr>
        <w:t xml:space="preserve">). Pada </w:t>
      </w:r>
      <w:proofErr w:type="spellStart"/>
      <w:r w:rsidRPr="00D53BEB">
        <w:rPr>
          <w:rFonts w:ascii="Times New Roman" w:eastAsia="Times New Roman" w:hAnsi="Times New Roman" w:cs="Times New Roman"/>
          <w:color w:val="000000"/>
          <w:sz w:val="20"/>
          <w:szCs w:val="20"/>
        </w:rPr>
        <w:t>pengujian</w:t>
      </w:r>
      <w:proofErr w:type="spellEnd"/>
      <w:r w:rsidRPr="00D53BEB">
        <w:rPr>
          <w:rFonts w:ascii="Times New Roman" w:eastAsia="Times New Roman" w:hAnsi="Times New Roman" w:cs="Times New Roman"/>
          <w:color w:val="000000"/>
          <w:sz w:val="20"/>
          <w:szCs w:val="20"/>
        </w:rPr>
        <w:t xml:space="preserve"> model </w:t>
      </w:r>
      <w:proofErr w:type="spellStart"/>
      <w:r w:rsidRPr="00D53BEB">
        <w:rPr>
          <w:rFonts w:ascii="Times New Roman" w:eastAsia="Times New Roman" w:hAnsi="Times New Roman" w:cs="Times New Roman"/>
          <w:color w:val="000000"/>
          <w:sz w:val="20"/>
          <w:szCs w:val="20"/>
        </w:rPr>
        <w:t>struktural</w:t>
      </w:r>
      <w:proofErr w:type="spellEnd"/>
      <w:r w:rsidRPr="00D53BEB">
        <w:rPr>
          <w:rFonts w:ascii="Times New Roman" w:eastAsia="Times New Roman" w:hAnsi="Times New Roman" w:cs="Times New Roman"/>
          <w:color w:val="000000"/>
          <w:sz w:val="20"/>
          <w:szCs w:val="20"/>
        </w:rPr>
        <w:t xml:space="preserve"> parameter yang </w:t>
      </w:r>
      <w:proofErr w:type="spellStart"/>
      <w:r w:rsidRPr="00D53BEB">
        <w:rPr>
          <w:rFonts w:ascii="Times New Roman" w:eastAsia="Times New Roman" w:hAnsi="Times New Roman" w:cs="Times New Roman"/>
          <w:color w:val="000000"/>
          <w:sz w:val="20"/>
          <w:szCs w:val="20"/>
        </w:rPr>
        <w:t>digunakan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ada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R</w:t>
      </w:r>
      <w:r w:rsidRPr="00A47BE4">
        <w:rPr>
          <w:rFonts w:ascii="Times New Roman" w:eastAsia="Times New Roman" w:hAnsi="Times New Roman" w:cs="Times New Roman"/>
          <w:color w:val="000000"/>
          <w:sz w:val="20"/>
          <w:szCs w:val="20"/>
          <w:vertAlign w:val="superscript"/>
        </w:rPr>
        <w:t>2</w:t>
      </w:r>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f</w:t>
      </w:r>
      <w:r w:rsidRPr="00A47BE4">
        <w:rPr>
          <w:rFonts w:ascii="Times New Roman" w:eastAsia="Times New Roman" w:hAnsi="Times New Roman" w:cs="Times New Roman"/>
          <w:color w:val="000000"/>
          <w:sz w:val="20"/>
          <w:szCs w:val="20"/>
          <w:vertAlign w:val="superscript"/>
        </w:rPr>
        <w:t>2</w:t>
      </w:r>
      <w:r w:rsidRPr="00D53BEB">
        <w:rPr>
          <w:rFonts w:ascii="Times New Roman" w:eastAsia="Times New Roman" w:hAnsi="Times New Roman" w:cs="Times New Roman"/>
          <w:color w:val="000000"/>
          <w:sz w:val="20"/>
          <w:szCs w:val="20"/>
        </w:rPr>
        <w:t xml:space="preserve">. Nilai </w:t>
      </w:r>
      <w:proofErr w:type="spellStart"/>
      <w:r w:rsidRPr="00D53BEB">
        <w:rPr>
          <w:rFonts w:ascii="Times New Roman" w:eastAsia="Times New Roman" w:hAnsi="Times New Roman" w:cs="Times New Roman"/>
          <w:color w:val="000000"/>
          <w:sz w:val="20"/>
          <w:szCs w:val="20"/>
        </w:rPr>
        <w:t>Koefisien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determinasi</w:t>
      </w:r>
      <w:proofErr w:type="spellEnd"/>
      <w:r w:rsidRPr="00D53BEB">
        <w:rPr>
          <w:rFonts w:ascii="Times New Roman" w:eastAsia="Times New Roman" w:hAnsi="Times New Roman" w:cs="Times New Roman"/>
          <w:color w:val="000000"/>
          <w:sz w:val="20"/>
          <w:szCs w:val="20"/>
        </w:rPr>
        <w:t xml:space="preserve"> (R</w:t>
      </w:r>
      <w:r w:rsidRPr="00A47BE4">
        <w:rPr>
          <w:rFonts w:ascii="Times New Roman" w:eastAsia="Times New Roman" w:hAnsi="Times New Roman" w:cs="Times New Roman"/>
          <w:color w:val="000000"/>
          <w:sz w:val="20"/>
          <w:szCs w:val="20"/>
          <w:vertAlign w:val="superscript"/>
        </w:rPr>
        <w:t>2</w:t>
      </w:r>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merupakan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cara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untuk</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menilai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seberapa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besar</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konstruk</w:t>
      </w:r>
      <w:proofErr w:type="spellEnd"/>
      <w:r w:rsidRPr="00D53BEB">
        <w:rPr>
          <w:rFonts w:ascii="Times New Roman" w:eastAsia="Times New Roman" w:hAnsi="Times New Roman" w:cs="Times New Roman"/>
          <w:color w:val="000000"/>
          <w:sz w:val="20"/>
          <w:szCs w:val="20"/>
        </w:rPr>
        <w:t xml:space="preserve"> </w:t>
      </w:r>
      <w:r w:rsidRPr="00617F37">
        <w:rPr>
          <w:rFonts w:ascii="Times New Roman" w:eastAsia="Times New Roman" w:hAnsi="Times New Roman" w:cs="Times New Roman"/>
          <w:i/>
          <w:iCs/>
          <w:color w:val="000000"/>
          <w:sz w:val="20"/>
          <w:szCs w:val="20"/>
        </w:rPr>
        <w:t>endogen</w:t>
      </w:r>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dapat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dijelaskan</w:t>
      </w:r>
      <w:proofErr w:type="spellEnd"/>
      <w:r w:rsidRPr="00D53BEB">
        <w:rPr>
          <w:rFonts w:ascii="Times New Roman" w:eastAsia="Times New Roman" w:hAnsi="Times New Roman" w:cs="Times New Roman"/>
          <w:color w:val="000000"/>
          <w:sz w:val="20"/>
          <w:szCs w:val="20"/>
        </w:rPr>
        <w:t xml:space="preserve"> oleh </w:t>
      </w:r>
      <w:proofErr w:type="spellStart"/>
      <w:r w:rsidRPr="00D53BEB">
        <w:rPr>
          <w:rFonts w:ascii="Times New Roman" w:eastAsia="Times New Roman" w:hAnsi="Times New Roman" w:cs="Times New Roman"/>
          <w:color w:val="000000"/>
          <w:sz w:val="20"/>
          <w:szCs w:val="20"/>
        </w:rPr>
        <w:t>konstruk</w:t>
      </w:r>
      <w:proofErr w:type="spellEnd"/>
      <w:r w:rsidRPr="00D53BEB">
        <w:rPr>
          <w:rFonts w:ascii="Times New Roman" w:eastAsia="Times New Roman" w:hAnsi="Times New Roman" w:cs="Times New Roman"/>
          <w:color w:val="000000"/>
          <w:sz w:val="20"/>
          <w:szCs w:val="20"/>
        </w:rPr>
        <w:t xml:space="preserve"> </w:t>
      </w:r>
      <w:proofErr w:type="spellStart"/>
      <w:r w:rsidRPr="00617F37">
        <w:rPr>
          <w:rFonts w:ascii="Times New Roman" w:eastAsia="Times New Roman" w:hAnsi="Times New Roman" w:cs="Times New Roman"/>
          <w:i/>
          <w:iCs/>
          <w:color w:val="000000"/>
          <w:sz w:val="20"/>
          <w:szCs w:val="20"/>
        </w:rPr>
        <w:t>eksogen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Putro</w:t>
      </w:r>
      <w:proofErr w:type="spellEnd"/>
      <w:r w:rsidRPr="00D53BEB">
        <w:rPr>
          <w:rFonts w:ascii="Times New Roman" w:eastAsia="Times New Roman" w:hAnsi="Times New Roman" w:cs="Times New Roman"/>
          <w:color w:val="000000"/>
          <w:sz w:val="20"/>
          <w:szCs w:val="20"/>
        </w:rPr>
        <w:t xml:space="preserve"> &amp; Santika, 2020). </w:t>
      </w:r>
      <w:proofErr w:type="spellStart"/>
      <w:r w:rsidRPr="00D53BEB">
        <w:rPr>
          <w:rFonts w:ascii="Times New Roman" w:eastAsia="Times New Roman" w:hAnsi="Times New Roman" w:cs="Times New Roman"/>
          <w:color w:val="000000"/>
          <w:sz w:val="20"/>
          <w:szCs w:val="20"/>
        </w:rPr>
        <w:t>Menurut</w:t>
      </w:r>
      <w:proofErr w:type="spellEnd"/>
      <w:r w:rsidRPr="00D53BEB">
        <w:rPr>
          <w:rFonts w:ascii="Times New Roman" w:eastAsia="Times New Roman" w:hAnsi="Times New Roman" w:cs="Times New Roman"/>
          <w:color w:val="000000"/>
          <w:sz w:val="20"/>
          <w:szCs w:val="20"/>
        </w:rPr>
        <w:t xml:space="preserve"> (Henseler et al., 2016) </w:t>
      </w:r>
      <w:proofErr w:type="spellStart"/>
      <w:r w:rsidRPr="00D53BEB">
        <w:rPr>
          <w:rFonts w:ascii="Times New Roman" w:eastAsia="Times New Roman" w:hAnsi="Times New Roman" w:cs="Times New Roman"/>
          <w:color w:val="000000"/>
          <w:sz w:val="20"/>
          <w:szCs w:val="20"/>
        </w:rPr>
        <w:t>menggambarkan</w:t>
      </w:r>
      <w:proofErr w:type="spellEnd"/>
      <w:r w:rsidRPr="00D53BEB">
        <w:rPr>
          <w:rFonts w:ascii="Times New Roman" w:eastAsia="Times New Roman" w:hAnsi="Times New Roman" w:cs="Times New Roman"/>
          <w:color w:val="000000"/>
          <w:sz w:val="20"/>
          <w:szCs w:val="20"/>
        </w:rPr>
        <w:t xml:space="preserve"> R</w:t>
      </w:r>
      <w:r w:rsidRPr="00A47BE4">
        <w:rPr>
          <w:rFonts w:ascii="Times New Roman" w:eastAsia="Times New Roman" w:hAnsi="Times New Roman" w:cs="Times New Roman"/>
          <w:color w:val="000000"/>
          <w:sz w:val="20"/>
          <w:szCs w:val="20"/>
          <w:vertAlign w:val="superscript"/>
        </w:rPr>
        <w:t>2</w:t>
      </w:r>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sebagai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substansial</w:t>
      </w:r>
      <w:proofErr w:type="spellEnd"/>
      <w:r w:rsidRPr="00D53BEB">
        <w:rPr>
          <w:rFonts w:ascii="Times New Roman" w:eastAsia="Times New Roman" w:hAnsi="Times New Roman" w:cs="Times New Roman"/>
          <w:color w:val="000000"/>
          <w:sz w:val="20"/>
          <w:szCs w:val="20"/>
        </w:rPr>
        <w:t xml:space="preserve"> (±0,67), </w:t>
      </w:r>
      <w:proofErr w:type="spellStart"/>
      <w:r w:rsidRPr="00D53BEB">
        <w:rPr>
          <w:rFonts w:ascii="Times New Roman" w:eastAsia="Times New Roman" w:hAnsi="Times New Roman" w:cs="Times New Roman"/>
          <w:color w:val="000000"/>
          <w:sz w:val="20"/>
          <w:szCs w:val="20"/>
        </w:rPr>
        <w:t>sedang</w:t>
      </w:r>
      <w:proofErr w:type="spellEnd"/>
      <w:r w:rsidRPr="00D53BEB">
        <w:rPr>
          <w:rFonts w:ascii="Times New Roman" w:eastAsia="Times New Roman" w:hAnsi="Times New Roman" w:cs="Times New Roman"/>
          <w:color w:val="000000"/>
          <w:sz w:val="20"/>
          <w:szCs w:val="20"/>
        </w:rPr>
        <w:t xml:space="preserve"> (±0,33), dan </w:t>
      </w:r>
      <w:proofErr w:type="spellStart"/>
      <w:r w:rsidRPr="00D53BEB">
        <w:rPr>
          <w:rFonts w:ascii="Times New Roman" w:eastAsia="Times New Roman" w:hAnsi="Times New Roman" w:cs="Times New Roman"/>
          <w:color w:val="000000"/>
          <w:sz w:val="20"/>
          <w:szCs w:val="20"/>
        </w:rPr>
        <w:t>lemah</w:t>
      </w:r>
      <w:proofErr w:type="spellEnd"/>
      <w:r w:rsidRPr="00D53BEB">
        <w:rPr>
          <w:rFonts w:ascii="Times New Roman" w:eastAsia="Times New Roman" w:hAnsi="Times New Roman" w:cs="Times New Roman"/>
          <w:color w:val="000000"/>
          <w:sz w:val="20"/>
          <w:szCs w:val="20"/>
        </w:rPr>
        <w:t xml:space="preserve"> (±0,19). </w:t>
      </w:r>
      <w:proofErr w:type="spellStart"/>
      <w:r w:rsidRPr="00D53BEB">
        <w:rPr>
          <w:rFonts w:ascii="Times New Roman" w:eastAsia="Times New Roman" w:hAnsi="Times New Roman" w:cs="Times New Roman"/>
          <w:color w:val="000000"/>
          <w:sz w:val="20"/>
          <w:szCs w:val="20"/>
        </w:rPr>
        <w:t>Berikut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tabel</w:t>
      </w:r>
      <w:proofErr w:type="spellEnd"/>
      <w:r w:rsidRPr="00D53BEB">
        <w:rPr>
          <w:rFonts w:ascii="Times New Roman" w:eastAsia="Times New Roman" w:hAnsi="Times New Roman" w:cs="Times New Roman"/>
          <w:color w:val="000000"/>
          <w:sz w:val="20"/>
          <w:szCs w:val="20"/>
        </w:rPr>
        <w:t xml:space="preserve"> </w:t>
      </w:r>
      <w:r w:rsidR="00A47BE4">
        <w:rPr>
          <w:rFonts w:ascii="Times New Roman" w:eastAsia="Times New Roman" w:hAnsi="Times New Roman" w:cs="Times New Roman"/>
          <w:color w:val="000000"/>
          <w:sz w:val="20"/>
          <w:szCs w:val="20"/>
        </w:rPr>
        <w:t>2</w:t>
      </w:r>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sebagai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hasil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pengukuran</w:t>
      </w:r>
      <w:proofErr w:type="spellEnd"/>
      <w:r w:rsidRPr="00D53BEB">
        <w:rPr>
          <w:rFonts w:ascii="Times New Roman" w:eastAsia="Times New Roman" w:hAnsi="Times New Roman" w:cs="Times New Roman"/>
          <w:color w:val="000000"/>
          <w:sz w:val="20"/>
          <w:szCs w:val="20"/>
        </w:rPr>
        <w:t>.</w:t>
      </w:r>
    </w:p>
    <w:p w14:paraId="52315E92" w14:textId="37C15097" w:rsidR="00D53BEB" w:rsidRPr="00381437" w:rsidRDefault="00C035BA" w:rsidP="00617F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rPr>
      </w:pPr>
      <w:r w:rsidRPr="00381437">
        <w:rPr>
          <w:rFonts w:ascii="Times New Roman" w:eastAsia="Times New Roman" w:hAnsi="Times New Roman" w:cs="Times New Roman"/>
          <w:color w:val="000000"/>
          <w:sz w:val="16"/>
          <w:szCs w:val="16"/>
        </w:rPr>
        <w:t>TABEL 2 NILAI R</w:t>
      </w:r>
      <w:r w:rsidRPr="00A47BE4">
        <w:rPr>
          <w:rFonts w:ascii="Times New Roman" w:eastAsia="Times New Roman" w:hAnsi="Times New Roman" w:cs="Times New Roman"/>
          <w:color w:val="000000"/>
          <w:sz w:val="16"/>
          <w:szCs w:val="16"/>
          <w:vertAlign w:val="superscript"/>
        </w:rPr>
        <w:t>2</w:t>
      </w:r>
    </w:p>
    <w:tbl>
      <w:tblPr>
        <w:tblW w:w="2297" w:type="dxa"/>
        <w:jc w:val="center"/>
        <w:tblLook w:val="04A0" w:firstRow="1" w:lastRow="0" w:firstColumn="1" w:lastColumn="0" w:noHBand="0" w:noVBand="1"/>
      </w:tblPr>
      <w:tblGrid>
        <w:gridCol w:w="1097"/>
        <w:gridCol w:w="1200"/>
      </w:tblGrid>
      <w:tr w:rsidR="00617F37" w:rsidRPr="00617F37" w14:paraId="07C1C8E5" w14:textId="77777777" w:rsidTr="00BA708A">
        <w:trPr>
          <w:trHeight w:val="180"/>
          <w:jc w:val="center"/>
        </w:trPr>
        <w:tc>
          <w:tcPr>
            <w:tcW w:w="1097" w:type="dxa"/>
            <w:tcBorders>
              <w:top w:val="single" w:sz="8" w:space="0" w:color="auto"/>
              <w:left w:val="nil"/>
              <w:bottom w:val="single" w:sz="8" w:space="0" w:color="auto"/>
              <w:right w:val="nil"/>
            </w:tcBorders>
            <w:shd w:val="clear" w:color="auto" w:fill="auto"/>
            <w:noWrap/>
            <w:vAlign w:val="center"/>
            <w:hideMark/>
          </w:tcPr>
          <w:p w14:paraId="4094E814" w14:textId="3A08104A" w:rsidR="00617F37" w:rsidRPr="00617F37" w:rsidRDefault="00617F37"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Variabel</w:t>
            </w:r>
          </w:p>
        </w:tc>
        <w:tc>
          <w:tcPr>
            <w:tcW w:w="1200" w:type="dxa"/>
            <w:tcBorders>
              <w:top w:val="single" w:sz="8" w:space="0" w:color="auto"/>
              <w:left w:val="nil"/>
              <w:bottom w:val="single" w:sz="8" w:space="0" w:color="auto"/>
              <w:right w:val="nil"/>
            </w:tcBorders>
            <w:shd w:val="clear" w:color="auto" w:fill="auto"/>
            <w:noWrap/>
            <w:vAlign w:val="center"/>
            <w:hideMark/>
          </w:tcPr>
          <w:p w14:paraId="2B982B4C" w14:textId="77777777" w:rsidR="00617F37" w:rsidRPr="00617F37" w:rsidRDefault="00617F37"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R</w:t>
            </w:r>
            <w:r w:rsidRPr="00617F37">
              <w:rPr>
                <w:rFonts w:ascii="Times New Roman" w:eastAsia="Times New Roman" w:hAnsi="Times New Roman" w:cs="Times New Roman"/>
                <w:color w:val="000000"/>
                <w:sz w:val="16"/>
                <w:szCs w:val="16"/>
                <w:vertAlign w:val="superscript"/>
                <w:lang w:val="id-ID"/>
              </w:rPr>
              <w:t>2</w:t>
            </w:r>
          </w:p>
        </w:tc>
      </w:tr>
      <w:tr w:rsidR="00617F37" w:rsidRPr="00617F37" w14:paraId="2B2B9CED" w14:textId="77777777" w:rsidTr="00BA708A">
        <w:trPr>
          <w:trHeight w:val="153"/>
          <w:jc w:val="center"/>
        </w:trPr>
        <w:tc>
          <w:tcPr>
            <w:tcW w:w="1097" w:type="dxa"/>
            <w:tcBorders>
              <w:top w:val="nil"/>
              <w:left w:val="nil"/>
              <w:bottom w:val="nil"/>
              <w:right w:val="nil"/>
            </w:tcBorders>
            <w:shd w:val="clear" w:color="auto" w:fill="auto"/>
            <w:noWrap/>
            <w:vAlign w:val="center"/>
            <w:hideMark/>
          </w:tcPr>
          <w:p w14:paraId="3044BB34" w14:textId="77777777" w:rsidR="00617F37" w:rsidRPr="00617F37" w:rsidRDefault="00617F37"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PU</w:t>
            </w:r>
          </w:p>
        </w:tc>
        <w:tc>
          <w:tcPr>
            <w:tcW w:w="1200" w:type="dxa"/>
            <w:tcBorders>
              <w:top w:val="nil"/>
              <w:left w:val="nil"/>
              <w:bottom w:val="nil"/>
              <w:right w:val="nil"/>
            </w:tcBorders>
            <w:shd w:val="clear" w:color="auto" w:fill="auto"/>
            <w:noWrap/>
            <w:vAlign w:val="center"/>
            <w:hideMark/>
          </w:tcPr>
          <w:p w14:paraId="57CE94B4" w14:textId="77777777" w:rsidR="00617F37" w:rsidRPr="00617F37" w:rsidRDefault="00617F37"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0,776</w:t>
            </w:r>
          </w:p>
        </w:tc>
      </w:tr>
      <w:tr w:rsidR="00617F37" w:rsidRPr="00617F37" w14:paraId="2076172A" w14:textId="77777777" w:rsidTr="00BA708A">
        <w:trPr>
          <w:trHeight w:val="245"/>
          <w:jc w:val="center"/>
        </w:trPr>
        <w:tc>
          <w:tcPr>
            <w:tcW w:w="1097" w:type="dxa"/>
            <w:tcBorders>
              <w:top w:val="nil"/>
              <w:left w:val="nil"/>
              <w:bottom w:val="single" w:sz="8" w:space="0" w:color="auto"/>
              <w:right w:val="nil"/>
            </w:tcBorders>
            <w:shd w:val="clear" w:color="auto" w:fill="auto"/>
            <w:noWrap/>
            <w:vAlign w:val="center"/>
            <w:hideMark/>
          </w:tcPr>
          <w:p w14:paraId="432FFA47" w14:textId="77777777" w:rsidR="00617F37" w:rsidRPr="00617F37" w:rsidRDefault="00617F37"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UP</w:t>
            </w:r>
          </w:p>
        </w:tc>
        <w:tc>
          <w:tcPr>
            <w:tcW w:w="1200" w:type="dxa"/>
            <w:tcBorders>
              <w:top w:val="nil"/>
              <w:left w:val="nil"/>
              <w:bottom w:val="single" w:sz="8" w:space="0" w:color="auto"/>
              <w:right w:val="nil"/>
            </w:tcBorders>
            <w:shd w:val="clear" w:color="auto" w:fill="auto"/>
            <w:noWrap/>
            <w:vAlign w:val="center"/>
            <w:hideMark/>
          </w:tcPr>
          <w:p w14:paraId="22A148E4" w14:textId="77777777" w:rsidR="00617F37" w:rsidRPr="00617F37" w:rsidRDefault="00617F37"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0,786</w:t>
            </w:r>
          </w:p>
        </w:tc>
      </w:tr>
    </w:tbl>
    <w:p w14:paraId="06E042CD" w14:textId="77777777" w:rsidR="00D53BEB" w:rsidRPr="00617F37" w:rsidRDefault="00D53BEB" w:rsidP="00617F37">
      <w:pPr>
        <w:pBdr>
          <w:top w:val="nil"/>
          <w:left w:val="nil"/>
          <w:bottom w:val="nil"/>
          <w:right w:val="nil"/>
          <w:between w:val="nil"/>
        </w:pBdr>
        <w:spacing w:after="0" w:line="240" w:lineRule="auto"/>
        <w:ind w:left="720" w:firstLine="180"/>
        <w:jc w:val="both"/>
        <w:rPr>
          <w:rFonts w:ascii="Times New Roman" w:eastAsia="Times New Roman" w:hAnsi="Times New Roman" w:cs="Times New Roman"/>
          <w:color w:val="000000"/>
          <w:sz w:val="16"/>
          <w:szCs w:val="16"/>
        </w:rPr>
      </w:pPr>
      <w:proofErr w:type="spellStart"/>
      <w:r w:rsidRPr="00617F37">
        <w:rPr>
          <w:rFonts w:ascii="Times New Roman" w:eastAsia="Times New Roman" w:hAnsi="Times New Roman" w:cs="Times New Roman"/>
          <w:color w:val="000000"/>
          <w:sz w:val="16"/>
          <w:szCs w:val="16"/>
        </w:rPr>
        <w:t>Sumber</w:t>
      </w:r>
      <w:proofErr w:type="spellEnd"/>
      <w:r w:rsidRPr="00617F37">
        <w:rPr>
          <w:rFonts w:ascii="Times New Roman" w:eastAsia="Times New Roman" w:hAnsi="Times New Roman" w:cs="Times New Roman"/>
          <w:color w:val="000000"/>
          <w:sz w:val="16"/>
          <w:szCs w:val="16"/>
        </w:rPr>
        <w:t>: Olah Data</w:t>
      </w:r>
    </w:p>
    <w:p w14:paraId="20B82C2D" w14:textId="077BBC04" w:rsidR="00D53BEB" w:rsidRPr="00D53BEB" w:rsidRDefault="00D53BEB" w:rsidP="00516F77">
      <w:pPr>
        <w:pBdr>
          <w:top w:val="nil"/>
          <w:left w:val="nil"/>
          <w:bottom w:val="nil"/>
          <w:right w:val="nil"/>
          <w:between w:val="nil"/>
        </w:pBdr>
        <w:spacing w:after="120" w:line="240" w:lineRule="auto"/>
        <w:ind w:firstLine="216"/>
        <w:jc w:val="both"/>
        <w:rPr>
          <w:rFonts w:ascii="Times New Roman" w:eastAsia="Times New Roman" w:hAnsi="Times New Roman" w:cs="Times New Roman"/>
          <w:color w:val="000000"/>
          <w:sz w:val="20"/>
          <w:szCs w:val="20"/>
        </w:rPr>
      </w:pPr>
      <w:r w:rsidRPr="00D53BEB">
        <w:rPr>
          <w:rFonts w:ascii="Times New Roman" w:eastAsia="Times New Roman" w:hAnsi="Times New Roman" w:cs="Times New Roman"/>
          <w:color w:val="000000"/>
          <w:sz w:val="20"/>
          <w:szCs w:val="20"/>
        </w:rPr>
        <w:t>Nilai f</w:t>
      </w:r>
      <w:r w:rsidRPr="00516F77">
        <w:rPr>
          <w:rFonts w:ascii="Times New Roman" w:eastAsia="Times New Roman" w:hAnsi="Times New Roman" w:cs="Times New Roman"/>
          <w:color w:val="000000"/>
          <w:sz w:val="20"/>
          <w:szCs w:val="20"/>
          <w:vertAlign w:val="superscript"/>
        </w:rPr>
        <w:t>2</w:t>
      </w:r>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sebagai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kecil</w:t>
      </w:r>
      <w:proofErr w:type="spellEnd"/>
      <w:r w:rsidRPr="00D53BEB">
        <w:rPr>
          <w:rFonts w:ascii="Times New Roman" w:eastAsia="Times New Roman" w:hAnsi="Times New Roman" w:cs="Times New Roman"/>
          <w:color w:val="000000"/>
          <w:sz w:val="20"/>
          <w:szCs w:val="20"/>
        </w:rPr>
        <w:t xml:space="preserve"> (±0,02), </w:t>
      </w:r>
      <w:proofErr w:type="spellStart"/>
      <w:r w:rsidRPr="00D53BEB">
        <w:rPr>
          <w:rFonts w:ascii="Times New Roman" w:eastAsia="Times New Roman" w:hAnsi="Times New Roman" w:cs="Times New Roman"/>
          <w:color w:val="000000"/>
          <w:sz w:val="20"/>
          <w:szCs w:val="20"/>
        </w:rPr>
        <w:t>sedang</w:t>
      </w:r>
      <w:proofErr w:type="spellEnd"/>
      <w:r w:rsidRPr="00D53BEB">
        <w:rPr>
          <w:rFonts w:ascii="Times New Roman" w:eastAsia="Times New Roman" w:hAnsi="Times New Roman" w:cs="Times New Roman"/>
          <w:color w:val="000000"/>
          <w:sz w:val="20"/>
          <w:szCs w:val="20"/>
        </w:rPr>
        <w:t xml:space="preserve"> (±0,15) dan </w:t>
      </w:r>
      <w:proofErr w:type="spellStart"/>
      <w:r w:rsidRPr="00D53BEB">
        <w:rPr>
          <w:rFonts w:ascii="Times New Roman" w:eastAsia="Times New Roman" w:hAnsi="Times New Roman" w:cs="Times New Roman"/>
          <w:color w:val="000000"/>
          <w:sz w:val="20"/>
          <w:szCs w:val="20"/>
        </w:rPr>
        <w:t>besar</w:t>
      </w:r>
      <w:proofErr w:type="spellEnd"/>
      <w:r w:rsidRPr="00D53BEB">
        <w:rPr>
          <w:rFonts w:ascii="Times New Roman" w:eastAsia="Times New Roman" w:hAnsi="Times New Roman" w:cs="Times New Roman"/>
          <w:color w:val="000000"/>
          <w:sz w:val="20"/>
          <w:szCs w:val="20"/>
        </w:rPr>
        <w:t xml:space="preserve"> (±0,35) (Henseler et al., 2016). </w:t>
      </w:r>
      <w:proofErr w:type="spellStart"/>
      <w:r w:rsidRPr="00D53BEB">
        <w:rPr>
          <w:rFonts w:ascii="Times New Roman" w:eastAsia="Times New Roman" w:hAnsi="Times New Roman" w:cs="Times New Roman"/>
          <w:color w:val="000000"/>
          <w:sz w:val="20"/>
          <w:szCs w:val="20"/>
        </w:rPr>
        <w:t>Berikut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tabel</w:t>
      </w:r>
      <w:proofErr w:type="spellEnd"/>
      <w:r w:rsidRPr="00D53BEB">
        <w:rPr>
          <w:rFonts w:ascii="Times New Roman" w:eastAsia="Times New Roman" w:hAnsi="Times New Roman" w:cs="Times New Roman"/>
          <w:color w:val="000000"/>
          <w:sz w:val="20"/>
          <w:szCs w:val="20"/>
        </w:rPr>
        <w:t xml:space="preserve"> </w:t>
      </w:r>
      <w:r w:rsidR="00617F37">
        <w:rPr>
          <w:rFonts w:ascii="Times New Roman" w:eastAsia="Times New Roman" w:hAnsi="Times New Roman" w:cs="Times New Roman"/>
          <w:color w:val="000000"/>
          <w:sz w:val="20"/>
          <w:szCs w:val="20"/>
        </w:rPr>
        <w:t>3</w:t>
      </w:r>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hasil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pengukuran</w:t>
      </w:r>
      <w:proofErr w:type="spellEnd"/>
      <w:r w:rsidRPr="00D53BEB">
        <w:rPr>
          <w:rFonts w:ascii="Times New Roman" w:eastAsia="Times New Roman" w:hAnsi="Times New Roman" w:cs="Times New Roman"/>
          <w:color w:val="000000"/>
          <w:sz w:val="20"/>
          <w:szCs w:val="20"/>
        </w:rPr>
        <w:t xml:space="preserve"> </w:t>
      </w:r>
      <w:r w:rsidRPr="00617F37">
        <w:rPr>
          <w:rFonts w:ascii="Times New Roman" w:eastAsia="Times New Roman" w:hAnsi="Times New Roman" w:cs="Times New Roman"/>
          <w:i/>
          <w:iCs/>
          <w:color w:val="000000"/>
          <w:sz w:val="20"/>
          <w:szCs w:val="20"/>
        </w:rPr>
        <w:t>effect size</w:t>
      </w:r>
      <w:r w:rsidRPr="00D53BEB">
        <w:rPr>
          <w:rFonts w:ascii="Times New Roman" w:eastAsia="Times New Roman" w:hAnsi="Times New Roman" w:cs="Times New Roman"/>
          <w:color w:val="000000"/>
          <w:sz w:val="20"/>
          <w:szCs w:val="20"/>
        </w:rPr>
        <w:t>.</w:t>
      </w:r>
    </w:p>
    <w:p w14:paraId="5312F290" w14:textId="07460CF9" w:rsidR="00D53BEB" w:rsidRPr="00381437" w:rsidRDefault="00C035BA"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rPr>
      </w:pPr>
      <w:r w:rsidRPr="00381437">
        <w:rPr>
          <w:rFonts w:ascii="Times New Roman" w:eastAsia="Times New Roman" w:hAnsi="Times New Roman" w:cs="Times New Roman"/>
          <w:color w:val="000000"/>
          <w:sz w:val="16"/>
          <w:szCs w:val="16"/>
        </w:rPr>
        <w:t xml:space="preserve">TABEL 3. TABEL NILAI </w:t>
      </w:r>
      <w:r w:rsidR="00A47BE4">
        <w:rPr>
          <w:rFonts w:ascii="Times New Roman" w:eastAsia="Times New Roman" w:hAnsi="Times New Roman" w:cs="Times New Roman"/>
          <w:color w:val="000000"/>
          <w:sz w:val="16"/>
          <w:szCs w:val="16"/>
        </w:rPr>
        <w:t>f</w:t>
      </w:r>
      <w:r w:rsidRPr="00A47BE4">
        <w:rPr>
          <w:rFonts w:ascii="Times New Roman" w:eastAsia="Times New Roman" w:hAnsi="Times New Roman" w:cs="Times New Roman"/>
          <w:color w:val="000000"/>
          <w:sz w:val="16"/>
          <w:szCs w:val="16"/>
          <w:vertAlign w:val="superscript"/>
        </w:rPr>
        <w:t>2</w:t>
      </w:r>
    </w:p>
    <w:tbl>
      <w:tblPr>
        <w:tblW w:w="4038" w:type="dxa"/>
        <w:jc w:val="center"/>
        <w:tblLook w:val="04A0" w:firstRow="1" w:lastRow="0" w:firstColumn="1" w:lastColumn="0" w:noHBand="0" w:noVBand="1"/>
      </w:tblPr>
      <w:tblGrid>
        <w:gridCol w:w="1560"/>
        <w:gridCol w:w="1020"/>
        <w:gridCol w:w="1458"/>
      </w:tblGrid>
      <w:tr w:rsidR="00617F37" w:rsidRPr="00617F37" w14:paraId="00F06778" w14:textId="77777777" w:rsidTr="00BA708A">
        <w:trPr>
          <w:trHeight w:val="261"/>
          <w:jc w:val="center"/>
        </w:trPr>
        <w:tc>
          <w:tcPr>
            <w:tcW w:w="1560" w:type="dxa"/>
            <w:tcBorders>
              <w:top w:val="single" w:sz="8" w:space="0" w:color="auto"/>
              <w:left w:val="nil"/>
              <w:bottom w:val="single" w:sz="8" w:space="0" w:color="auto"/>
              <w:right w:val="nil"/>
            </w:tcBorders>
            <w:shd w:val="clear" w:color="auto" w:fill="auto"/>
            <w:noWrap/>
            <w:vAlign w:val="center"/>
            <w:hideMark/>
          </w:tcPr>
          <w:p w14:paraId="02D5A0C3" w14:textId="45720D12" w:rsidR="00617F37" w:rsidRPr="00617F37" w:rsidRDefault="00617F37" w:rsidP="00381437">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Jalur</w:t>
            </w:r>
          </w:p>
        </w:tc>
        <w:tc>
          <w:tcPr>
            <w:tcW w:w="1020" w:type="dxa"/>
            <w:tcBorders>
              <w:top w:val="single" w:sz="8" w:space="0" w:color="auto"/>
              <w:left w:val="nil"/>
              <w:bottom w:val="single" w:sz="8" w:space="0" w:color="auto"/>
              <w:right w:val="nil"/>
            </w:tcBorders>
            <w:shd w:val="clear" w:color="auto" w:fill="auto"/>
            <w:noWrap/>
            <w:vAlign w:val="center"/>
            <w:hideMark/>
          </w:tcPr>
          <w:p w14:paraId="58851485" w14:textId="77777777" w:rsidR="00617F37" w:rsidRPr="00617F37" w:rsidRDefault="00617F37" w:rsidP="00617F37">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Nilai f</w:t>
            </w:r>
            <w:r w:rsidRPr="00617F37">
              <w:rPr>
                <w:rFonts w:ascii="Times New Roman" w:eastAsia="Times New Roman" w:hAnsi="Times New Roman" w:cs="Times New Roman"/>
                <w:color w:val="000000"/>
                <w:sz w:val="16"/>
                <w:szCs w:val="16"/>
                <w:vertAlign w:val="superscript"/>
                <w:lang w:val="id-ID"/>
              </w:rPr>
              <w:t>2</w:t>
            </w:r>
          </w:p>
        </w:tc>
        <w:tc>
          <w:tcPr>
            <w:tcW w:w="1458" w:type="dxa"/>
            <w:tcBorders>
              <w:top w:val="single" w:sz="8" w:space="0" w:color="auto"/>
              <w:left w:val="nil"/>
              <w:bottom w:val="single" w:sz="8" w:space="0" w:color="auto"/>
              <w:right w:val="nil"/>
            </w:tcBorders>
            <w:shd w:val="clear" w:color="auto" w:fill="auto"/>
            <w:noWrap/>
            <w:vAlign w:val="center"/>
            <w:hideMark/>
          </w:tcPr>
          <w:p w14:paraId="047112F1" w14:textId="2F86121F" w:rsidR="00617F37" w:rsidRPr="00617F37" w:rsidRDefault="00617F37"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Keterangan</w:t>
            </w:r>
          </w:p>
        </w:tc>
      </w:tr>
      <w:tr w:rsidR="00617F37" w:rsidRPr="00617F37" w14:paraId="739353D0" w14:textId="77777777" w:rsidTr="00637750">
        <w:trPr>
          <w:trHeight w:val="285"/>
          <w:jc w:val="center"/>
        </w:trPr>
        <w:tc>
          <w:tcPr>
            <w:tcW w:w="1560" w:type="dxa"/>
            <w:tcBorders>
              <w:top w:val="nil"/>
              <w:left w:val="nil"/>
              <w:bottom w:val="nil"/>
              <w:right w:val="nil"/>
            </w:tcBorders>
            <w:shd w:val="clear" w:color="auto" w:fill="auto"/>
            <w:noWrap/>
            <w:vAlign w:val="center"/>
            <w:hideMark/>
          </w:tcPr>
          <w:p w14:paraId="21BE17C0" w14:textId="77777777" w:rsidR="00617F37" w:rsidRPr="00617F37" w:rsidRDefault="00617F37" w:rsidP="00381437">
            <w:pPr>
              <w:pBdr>
                <w:top w:val="nil"/>
                <w:left w:val="nil"/>
                <w:bottom w:val="nil"/>
                <w:right w:val="nil"/>
                <w:between w:val="nil"/>
              </w:pBdr>
              <w:spacing w:after="0" w:line="240" w:lineRule="auto"/>
              <w:ind w:firstLine="216"/>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TTF → PU</w:t>
            </w:r>
          </w:p>
        </w:tc>
        <w:tc>
          <w:tcPr>
            <w:tcW w:w="1020" w:type="dxa"/>
            <w:tcBorders>
              <w:top w:val="nil"/>
              <w:left w:val="nil"/>
              <w:bottom w:val="nil"/>
              <w:right w:val="nil"/>
            </w:tcBorders>
            <w:shd w:val="clear" w:color="auto" w:fill="auto"/>
            <w:noWrap/>
            <w:vAlign w:val="center"/>
            <w:hideMark/>
          </w:tcPr>
          <w:p w14:paraId="14A1DA39" w14:textId="77777777" w:rsidR="00617F37" w:rsidRPr="00617F37" w:rsidRDefault="00617F37" w:rsidP="00617F37">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0,075</w:t>
            </w:r>
          </w:p>
        </w:tc>
        <w:tc>
          <w:tcPr>
            <w:tcW w:w="1458" w:type="dxa"/>
            <w:tcBorders>
              <w:top w:val="nil"/>
              <w:left w:val="nil"/>
              <w:bottom w:val="nil"/>
              <w:right w:val="nil"/>
            </w:tcBorders>
            <w:shd w:val="clear" w:color="auto" w:fill="auto"/>
            <w:noWrap/>
            <w:vAlign w:val="center"/>
            <w:hideMark/>
          </w:tcPr>
          <w:p w14:paraId="203D87E6" w14:textId="77777777" w:rsidR="00617F37" w:rsidRPr="00617F37" w:rsidRDefault="00617F37"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Kecil</w:t>
            </w:r>
          </w:p>
        </w:tc>
      </w:tr>
      <w:tr w:rsidR="00617F37" w:rsidRPr="00617F37" w14:paraId="3D25214C" w14:textId="77777777" w:rsidTr="00637750">
        <w:trPr>
          <w:trHeight w:val="285"/>
          <w:jc w:val="center"/>
        </w:trPr>
        <w:tc>
          <w:tcPr>
            <w:tcW w:w="1560" w:type="dxa"/>
            <w:tcBorders>
              <w:top w:val="nil"/>
              <w:left w:val="nil"/>
              <w:bottom w:val="nil"/>
              <w:right w:val="nil"/>
            </w:tcBorders>
            <w:shd w:val="clear" w:color="auto" w:fill="auto"/>
            <w:noWrap/>
            <w:vAlign w:val="center"/>
            <w:hideMark/>
          </w:tcPr>
          <w:p w14:paraId="76033F2B" w14:textId="77777777" w:rsidR="00617F37" w:rsidRPr="00617F37" w:rsidRDefault="00617F37" w:rsidP="00381437">
            <w:pPr>
              <w:pBdr>
                <w:top w:val="nil"/>
                <w:left w:val="nil"/>
                <w:bottom w:val="nil"/>
                <w:right w:val="nil"/>
                <w:between w:val="nil"/>
              </w:pBdr>
              <w:spacing w:after="0" w:line="240" w:lineRule="auto"/>
              <w:ind w:firstLine="216"/>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TTF → UP</w:t>
            </w:r>
          </w:p>
        </w:tc>
        <w:tc>
          <w:tcPr>
            <w:tcW w:w="1020" w:type="dxa"/>
            <w:tcBorders>
              <w:top w:val="nil"/>
              <w:left w:val="nil"/>
              <w:bottom w:val="nil"/>
              <w:right w:val="nil"/>
            </w:tcBorders>
            <w:shd w:val="clear" w:color="auto" w:fill="auto"/>
            <w:noWrap/>
            <w:vAlign w:val="center"/>
            <w:hideMark/>
          </w:tcPr>
          <w:p w14:paraId="759B4CBA" w14:textId="77777777" w:rsidR="00617F37" w:rsidRPr="00617F37" w:rsidRDefault="00617F37" w:rsidP="00617F37">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0,179</w:t>
            </w:r>
          </w:p>
        </w:tc>
        <w:tc>
          <w:tcPr>
            <w:tcW w:w="1458" w:type="dxa"/>
            <w:tcBorders>
              <w:top w:val="nil"/>
              <w:left w:val="nil"/>
              <w:bottom w:val="nil"/>
              <w:right w:val="nil"/>
            </w:tcBorders>
            <w:shd w:val="clear" w:color="auto" w:fill="auto"/>
            <w:noWrap/>
            <w:vAlign w:val="center"/>
            <w:hideMark/>
          </w:tcPr>
          <w:p w14:paraId="61DB825D" w14:textId="77777777" w:rsidR="00617F37" w:rsidRPr="00617F37" w:rsidRDefault="00617F37"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Sedang</w:t>
            </w:r>
          </w:p>
        </w:tc>
      </w:tr>
      <w:tr w:rsidR="00617F37" w:rsidRPr="00617F37" w14:paraId="74CECA71" w14:textId="77777777" w:rsidTr="00637750">
        <w:trPr>
          <w:trHeight w:val="285"/>
          <w:jc w:val="center"/>
        </w:trPr>
        <w:tc>
          <w:tcPr>
            <w:tcW w:w="1560" w:type="dxa"/>
            <w:tcBorders>
              <w:top w:val="nil"/>
              <w:left w:val="nil"/>
              <w:bottom w:val="nil"/>
              <w:right w:val="nil"/>
            </w:tcBorders>
            <w:shd w:val="clear" w:color="auto" w:fill="auto"/>
            <w:noWrap/>
            <w:vAlign w:val="center"/>
            <w:hideMark/>
          </w:tcPr>
          <w:p w14:paraId="547B2F95" w14:textId="77777777" w:rsidR="00617F37" w:rsidRPr="00617F37" w:rsidRDefault="00617F37" w:rsidP="00381437">
            <w:pPr>
              <w:pBdr>
                <w:top w:val="nil"/>
                <w:left w:val="nil"/>
                <w:bottom w:val="nil"/>
                <w:right w:val="nil"/>
                <w:between w:val="nil"/>
              </w:pBdr>
              <w:spacing w:after="0" w:line="240" w:lineRule="auto"/>
              <w:ind w:firstLine="216"/>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IQ → PU</w:t>
            </w:r>
          </w:p>
        </w:tc>
        <w:tc>
          <w:tcPr>
            <w:tcW w:w="1020" w:type="dxa"/>
            <w:tcBorders>
              <w:top w:val="nil"/>
              <w:left w:val="nil"/>
              <w:bottom w:val="nil"/>
              <w:right w:val="nil"/>
            </w:tcBorders>
            <w:shd w:val="clear" w:color="auto" w:fill="auto"/>
            <w:noWrap/>
            <w:vAlign w:val="center"/>
            <w:hideMark/>
          </w:tcPr>
          <w:p w14:paraId="14DD5234" w14:textId="77777777" w:rsidR="00617F37" w:rsidRPr="00617F37" w:rsidRDefault="00617F37" w:rsidP="00617F37">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0,055</w:t>
            </w:r>
          </w:p>
        </w:tc>
        <w:tc>
          <w:tcPr>
            <w:tcW w:w="1458" w:type="dxa"/>
            <w:tcBorders>
              <w:top w:val="nil"/>
              <w:left w:val="nil"/>
              <w:bottom w:val="nil"/>
              <w:right w:val="nil"/>
            </w:tcBorders>
            <w:shd w:val="clear" w:color="auto" w:fill="auto"/>
            <w:noWrap/>
            <w:vAlign w:val="center"/>
            <w:hideMark/>
          </w:tcPr>
          <w:p w14:paraId="09A75E06" w14:textId="77777777" w:rsidR="00617F37" w:rsidRPr="00617F37" w:rsidRDefault="00617F37"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Kecil</w:t>
            </w:r>
          </w:p>
        </w:tc>
      </w:tr>
      <w:tr w:rsidR="00617F37" w:rsidRPr="00617F37" w14:paraId="4C4157EC" w14:textId="77777777" w:rsidTr="00637750">
        <w:trPr>
          <w:trHeight w:val="285"/>
          <w:jc w:val="center"/>
        </w:trPr>
        <w:tc>
          <w:tcPr>
            <w:tcW w:w="1560" w:type="dxa"/>
            <w:tcBorders>
              <w:top w:val="nil"/>
              <w:left w:val="nil"/>
              <w:bottom w:val="nil"/>
              <w:right w:val="nil"/>
            </w:tcBorders>
            <w:shd w:val="clear" w:color="auto" w:fill="auto"/>
            <w:noWrap/>
            <w:vAlign w:val="center"/>
            <w:hideMark/>
          </w:tcPr>
          <w:p w14:paraId="3C394F15" w14:textId="77777777" w:rsidR="00617F37" w:rsidRPr="00617F37" w:rsidRDefault="00617F37" w:rsidP="00381437">
            <w:pPr>
              <w:pBdr>
                <w:top w:val="nil"/>
                <w:left w:val="nil"/>
                <w:bottom w:val="nil"/>
                <w:right w:val="nil"/>
                <w:between w:val="nil"/>
              </w:pBdr>
              <w:spacing w:after="0" w:line="240" w:lineRule="auto"/>
              <w:ind w:firstLine="216"/>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IQ → UP</w:t>
            </w:r>
          </w:p>
        </w:tc>
        <w:tc>
          <w:tcPr>
            <w:tcW w:w="1020" w:type="dxa"/>
            <w:tcBorders>
              <w:top w:val="nil"/>
              <w:left w:val="nil"/>
              <w:bottom w:val="nil"/>
              <w:right w:val="nil"/>
            </w:tcBorders>
            <w:shd w:val="clear" w:color="auto" w:fill="auto"/>
            <w:noWrap/>
            <w:vAlign w:val="center"/>
            <w:hideMark/>
          </w:tcPr>
          <w:p w14:paraId="7D9BA02F" w14:textId="77777777" w:rsidR="00617F37" w:rsidRPr="00617F37" w:rsidRDefault="00617F37" w:rsidP="00617F37">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0,019</w:t>
            </w:r>
          </w:p>
        </w:tc>
        <w:tc>
          <w:tcPr>
            <w:tcW w:w="1458" w:type="dxa"/>
            <w:tcBorders>
              <w:top w:val="nil"/>
              <w:left w:val="nil"/>
              <w:bottom w:val="nil"/>
              <w:right w:val="nil"/>
            </w:tcBorders>
            <w:shd w:val="clear" w:color="auto" w:fill="auto"/>
            <w:noWrap/>
            <w:vAlign w:val="center"/>
            <w:hideMark/>
          </w:tcPr>
          <w:p w14:paraId="565D16D2" w14:textId="77777777" w:rsidR="00617F37" w:rsidRPr="00617F37" w:rsidRDefault="00617F37"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Kecil</w:t>
            </w:r>
          </w:p>
        </w:tc>
      </w:tr>
      <w:tr w:rsidR="00617F37" w:rsidRPr="00617F37" w14:paraId="06DB9606" w14:textId="77777777" w:rsidTr="00637750">
        <w:trPr>
          <w:trHeight w:val="285"/>
          <w:jc w:val="center"/>
        </w:trPr>
        <w:tc>
          <w:tcPr>
            <w:tcW w:w="1560" w:type="dxa"/>
            <w:tcBorders>
              <w:top w:val="nil"/>
              <w:left w:val="nil"/>
              <w:right w:val="nil"/>
            </w:tcBorders>
            <w:shd w:val="clear" w:color="auto" w:fill="auto"/>
            <w:noWrap/>
            <w:vAlign w:val="center"/>
            <w:hideMark/>
          </w:tcPr>
          <w:p w14:paraId="01D6C637" w14:textId="77777777" w:rsidR="00617F37" w:rsidRPr="00617F37" w:rsidRDefault="00617F37" w:rsidP="00381437">
            <w:pPr>
              <w:pBdr>
                <w:top w:val="nil"/>
                <w:left w:val="nil"/>
                <w:bottom w:val="nil"/>
                <w:right w:val="nil"/>
                <w:between w:val="nil"/>
              </w:pBdr>
              <w:spacing w:after="0" w:line="240" w:lineRule="auto"/>
              <w:ind w:firstLine="216"/>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SQ → PU</w:t>
            </w:r>
          </w:p>
        </w:tc>
        <w:tc>
          <w:tcPr>
            <w:tcW w:w="1020" w:type="dxa"/>
            <w:tcBorders>
              <w:top w:val="nil"/>
              <w:left w:val="nil"/>
              <w:right w:val="nil"/>
            </w:tcBorders>
            <w:shd w:val="clear" w:color="auto" w:fill="auto"/>
            <w:noWrap/>
            <w:vAlign w:val="center"/>
            <w:hideMark/>
          </w:tcPr>
          <w:p w14:paraId="277ED86A" w14:textId="77777777" w:rsidR="00617F37" w:rsidRPr="00617F37" w:rsidRDefault="00617F37" w:rsidP="00617F37">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0,107</w:t>
            </w:r>
          </w:p>
        </w:tc>
        <w:tc>
          <w:tcPr>
            <w:tcW w:w="1458" w:type="dxa"/>
            <w:tcBorders>
              <w:top w:val="nil"/>
              <w:left w:val="nil"/>
              <w:right w:val="nil"/>
            </w:tcBorders>
            <w:shd w:val="clear" w:color="auto" w:fill="auto"/>
            <w:noWrap/>
            <w:vAlign w:val="center"/>
            <w:hideMark/>
          </w:tcPr>
          <w:p w14:paraId="48412956" w14:textId="77777777" w:rsidR="00617F37" w:rsidRPr="00617F37" w:rsidRDefault="00617F37"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Sedang</w:t>
            </w:r>
          </w:p>
        </w:tc>
      </w:tr>
      <w:tr w:rsidR="00617F37" w:rsidRPr="00617F37" w14:paraId="31D2A26F" w14:textId="77777777" w:rsidTr="00637750">
        <w:trPr>
          <w:trHeight w:val="285"/>
          <w:jc w:val="center"/>
        </w:trPr>
        <w:tc>
          <w:tcPr>
            <w:tcW w:w="1560" w:type="dxa"/>
            <w:tcBorders>
              <w:top w:val="nil"/>
              <w:left w:val="nil"/>
              <w:bottom w:val="single" w:sz="4" w:space="0" w:color="auto"/>
              <w:right w:val="nil"/>
            </w:tcBorders>
            <w:shd w:val="clear" w:color="auto" w:fill="auto"/>
            <w:noWrap/>
            <w:vAlign w:val="center"/>
            <w:hideMark/>
          </w:tcPr>
          <w:p w14:paraId="31170620" w14:textId="77777777" w:rsidR="00617F37" w:rsidRPr="00617F37" w:rsidRDefault="00617F37" w:rsidP="00381437">
            <w:pPr>
              <w:pBdr>
                <w:top w:val="nil"/>
                <w:left w:val="nil"/>
                <w:bottom w:val="nil"/>
                <w:right w:val="nil"/>
                <w:between w:val="nil"/>
              </w:pBdr>
              <w:spacing w:after="0" w:line="240" w:lineRule="auto"/>
              <w:ind w:firstLine="216"/>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SQ → UP</w:t>
            </w:r>
          </w:p>
        </w:tc>
        <w:tc>
          <w:tcPr>
            <w:tcW w:w="1020" w:type="dxa"/>
            <w:tcBorders>
              <w:top w:val="nil"/>
              <w:left w:val="nil"/>
              <w:bottom w:val="single" w:sz="4" w:space="0" w:color="auto"/>
              <w:right w:val="nil"/>
            </w:tcBorders>
            <w:shd w:val="clear" w:color="auto" w:fill="auto"/>
            <w:noWrap/>
            <w:vAlign w:val="center"/>
            <w:hideMark/>
          </w:tcPr>
          <w:p w14:paraId="5B52B7F7" w14:textId="77777777" w:rsidR="00617F37" w:rsidRPr="00617F37" w:rsidRDefault="00617F37" w:rsidP="00617F37">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0,306</w:t>
            </w:r>
          </w:p>
        </w:tc>
        <w:tc>
          <w:tcPr>
            <w:tcW w:w="1458" w:type="dxa"/>
            <w:tcBorders>
              <w:top w:val="nil"/>
              <w:left w:val="nil"/>
              <w:bottom w:val="single" w:sz="4" w:space="0" w:color="auto"/>
              <w:right w:val="nil"/>
            </w:tcBorders>
            <w:shd w:val="clear" w:color="auto" w:fill="auto"/>
            <w:noWrap/>
            <w:vAlign w:val="center"/>
            <w:hideMark/>
          </w:tcPr>
          <w:p w14:paraId="0F685D5E" w14:textId="77777777" w:rsidR="00617F37" w:rsidRPr="00617F37" w:rsidRDefault="00617F37"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617F37">
              <w:rPr>
                <w:rFonts w:ascii="Times New Roman" w:eastAsia="Times New Roman" w:hAnsi="Times New Roman" w:cs="Times New Roman"/>
                <w:color w:val="000000"/>
                <w:sz w:val="16"/>
                <w:szCs w:val="16"/>
                <w:lang w:val="id-ID"/>
              </w:rPr>
              <w:t>Besar</w:t>
            </w:r>
          </w:p>
        </w:tc>
      </w:tr>
    </w:tbl>
    <w:p w14:paraId="3A8670C8" w14:textId="77777777" w:rsidR="00D53BEB" w:rsidRPr="00617F37" w:rsidRDefault="00D53BEB" w:rsidP="00D53BEB">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16"/>
          <w:szCs w:val="16"/>
        </w:rPr>
      </w:pPr>
      <w:proofErr w:type="spellStart"/>
      <w:r w:rsidRPr="00617F37">
        <w:rPr>
          <w:rFonts w:ascii="Times New Roman" w:eastAsia="Times New Roman" w:hAnsi="Times New Roman" w:cs="Times New Roman"/>
          <w:color w:val="000000"/>
          <w:sz w:val="16"/>
          <w:szCs w:val="16"/>
        </w:rPr>
        <w:t>Sumber</w:t>
      </w:r>
      <w:proofErr w:type="spellEnd"/>
      <w:r w:rsidRPr="00617F37">
        <w:rPr>
          <w:rFonts w:ascii="Times New Roman" w:eastAsia="Times New Roman" w:hAnsi="Times New Roman" w:cs="Times New Roman"/>
          <w:color w:val="000000"/>
          <w:sz w:val="16"/>
          <w:szCs w:val="16"/>
        </w:rPr>
        <w:t>: Olah Data</w:t>
      </w:r>
    </w:p>
    <w:p w14:paraId="52A17F33" w14:textId="77777777" w:rsidR="00D53BEB" w:rsidRPr="00D53BEB" w:rsidRDefault="00D53BEB" w:rsidP="00D53BEB">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20"/>
          <w:szCs w:val="20"/>
        </w:rPr>
      </w:pPr>
    </w:p>
    <w:p w14:paraId="18999980" w14:textId="112465D2" w:rsidR="00D53BEB" w:rsidRPr="00617F37" w:rsidRDefault="00D53BEB" w:rsidP="00617F37">
      <w:pPr>
        <w:pStyle w:val="ListParagraph"/>
        <w:numPr>
          <w:ilvl w:val="0"/>
          <w:numId w:val="11"/>
        </w:numPr>
        <w:pBdr>
          <w:top w:val="nil"/>
          <w:left w:val="nil"/>
          <w:bottom w:val="nil"/>
          <w:right w:val="nil"/>
          <w:between w:val="nil"/>
        </w:pBdr>
        <w:spacing w:after="120" w:line="240" w:lineRule="auto"/>
        <w:ind w:left="360"/>
        <w:jc w:val="both"/>
        <w:rPr>
          <w:rFonts w:ascii="Times New Roman" w:eastAsia="Times New Roman" w:hAnsi="Times New Roman" w:cs="Times New Roman"/>
          <w:i/>
          <w:iCs/>
          <w:color w:val="000000"/>
          <w:sz w:val="20"/>
          <w:szCs w:val="20"/>
        </w:rPr>
      </w:pPr>
      <w:r w:rsidRPr="00617F37">
        <w:rPr>
          <w:rFonts w:ascii="Times New Roman" w:eastAsia="Times New Roman" w:hAnsi="Times New Roman" w:cs="Times New Roman"/>
          <w:i/>
          <w:iCs/>
          <w:color w:val="000000"/>
          <w:sz w:val="20"/>
          <w:szCs w:val="20"/>
        </w:rPr>
        <w:t>Signifikansi Model Struktural</w:t>
      </w:r>
    </w:p>
    <w:p w14:paraId="57A29266" w14:textId="27343166" w:rsidR="00D53BEB" w:rsidRDefault="00D53BEB" w:rsidP="00617F37">
      <w:pPr>
        <w:pBdr>
          <w:top w:val="nil"/>
          <w:left w:val="nil"/>
          <w:bottom w:val="nil"/>
          <w:right w:val="nil"/>
          <w:between w:val="nil"/>
        </w:pBdr>
        <w:spacing w:after="120" w:line="240" w:lineRule="auto"/>
        <w:ind w:firstLine="360"/>
        <w:jc w:val="both"/>
        <w:rPr>
          <w:rFonts w:ascii="Times New Roman" w:eastAsia="Times New Roman" w:hAnsi="Times New Roman" w:cs="Times New Roman"/>
          <w:color w:val="000000"/>
          <w:sz w:val="20"/>
          <w:szCs w:val="20"/>
        </w:rPr>
      </w:pPr>
      <w:r w:rsidRPr="00D53BEB">
        <w:rPr>
          <w:rFonts w:ascii="Times New Roman" w:eastAsia="Times New Roman" w:hAnsi="Times New Roman" w:cs="Times New Roman"/>
          <w:color w:val="000000"/>
          <w:sz w:val="20"/>
          <w:szCs w:val="20"/>
        </w:rPr>
        <w:t xml:space="preserve">Pada </w:t>
      </w:r>
      <w:proofErr w:type="spellStart"/>
      <w:r w:rsidRPr="00D53BEB">
        <w:rPr>
          <w:rFonts w:ascii="Times New Roman" w:eastAsia="Times New Roman" w:hAnsi="Times New Roman" w:cs="Times New Roman"/>
          <w:color w:val="000000"/>
          <w:sz w:val="20"/>
          <w:szCs w:val="20"/>
        </w:rPr>
        <w:t>pengujian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signifikansi</w:t>
      </w:r>
      <w:proofErr w:type="spellEnd"/>
      <w:r w:rsidRPr="00D53BEB">
        <w:rPr>
          <w:rFonts w:ascii="Times New Roman" w:eastAsia="Times New Roman" w:hAnsi="Times New Roman" w:cs="Times New Roman"/>
          <w:color w:val="000000"/>
          <w:sz w:val="20"/>
          <w:szCs w:val="20"/>
        </w:rPr>
        <w:t xml:space="preserve"> model </w:t>
      </w:r>
      <w:proofErr w:type="spellStart"/>
      <w:r w:rsidRPr="00D53BEB">
        <w:rPr>
          <w:rFonts w:ascii="Times New Roman" w:eastAsia="Times New Roman" w:hAnsi="Times New Roman" w:cs="Times New Roman"/>
          <w:color w:val="000000"/>
          <w:sz w:val="20"/>
          <w:szCs w:val="20"/>
        </w:rPr>
        <w:t>dengan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melihat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t-statistics &gt; 1,96 dan p-value &lt;</w:t>
      </w:r>
      <w:r w:rsidR="00617F37">
        <w:rPr>
          <w:rFonts w:ascii="Times New Roman" w:eastAsia="Times New Roman" w:hAnsi="Times New Roman" w:cs="Times New Roman"/>
          <w:color w:val="000000"/>
          <w:sz w:val="20"/>
          <w:szCs w:val="20"/>
        </w:rPr>
        <w:t xml:space="preserve"> </w:t>
      </w:r>
      <w:r w:rsidRPr="00D53BEB">
        <w:rPr>
          <w:rFonts w:ascii="Times New Roman" w:eastAsia="Times New Roman" w:hAnsi="Times New Roman" w:cs="Times New Roman"/>
          <w:color w:val="000000"/>
          <w:sz w:val="20"/>
          <w:szCs w:val="20"/>
        </w:rPr>
        <w:t xml:space="preserve">0,05 pada level </w:t>
      </w:r>
      <w:proofErr w:type="spellStart"/>
      <w:r w:rsidRPr="00D53BEB">
        <w:rPr>
          <w:rFonts w:ascii="Times New Roman" w:eastAsia="Times New Roman" w:hAnsi="Times New Roman" w:cs="Times New Roman"/>
          <w:color w:val="000000"/>
          <w:sz w:val="20"/>
          <w:szCs w:val="20"/>
        </w:rPr>
        <w:t>signifikansi</w:t>
      </w:r>
      <w:proofErr w:type="spellEnd"/>
      <w:r w:rsidRPr="00D53BEB">
        <w:rPr>
          <w:rFonts w:ascii="Times New Roman" w:eastAsia="Times New Roman" w:hAnsi="Times New Roman" w:cs="Times New Roman"/>
          <w:color w:val="000000"/>
          <w:sz w:val="20"/>
          <w:szCs w:val="20"/>
        </w:rPr>
        <w:t xml:space="preserve"> 95%, t-statistics &gt; 1,64 dan p-value &lt;0,10 </w:t>
      </w:r>
      <w:proofErr w:type="spellStart"/>
      <w:r w:rsidRPr="00D53BEB">
        <w:rPr>
          <w:rFonts w:ascii="Times New Roman" w:eastAsia="Times New Roman" w:hAnsi="Times New Roman" w:cs="Times New Roman"/>
          <w:color w:val="000000"/>
          <w:sz w:val="20"/>
          <w:szCs w:val="20"/>
        </w:rPr>
        <w:t>untuk</w:t>
      </w:r>
      <w:proofErr w:type="spellEnd"/>
      <w:r w:rsidRPr="00D53BEB">
        <w:rPr>
          <w:rFonts w:ascii="Times New Roman" w:eastAsia="Times New Roman" w:hAnsi="Times New Roman" w:cs="Times New Roman"/>
          <w:color w:val="000000"/>
          <w:sz w:val="20"/>
          <w:szCs w:val="20"/>
        </w:rPr>
        <w:t xml:space="preserve"> level </w:t>
      </w:r>
      <w:proofErr w:type="spellStart"/>
      <w:r w:rsidRPr="00D53BEB">
        <w:rPr>
          <w:rFonts w:ascii="Times New Roman" w:eastAsia="Times New Roman" w:hAnsi="Times New Roman" w:cs="Times New Roman"/>
          <w:color w:val="000000"/>
          <w:sz w:val="20"/>
          <w:szCs w:val="20"/>
        </w:rPr>
        <w:t>signifikansi</w:t>
      </w:r>
      <w:proofErr w:type="spellEnd"/>
      <w:r w:rsidRPr="00D53BEB">
        <w:rPr>
          <w:rFonts w:ascii="Times New Roman" w:eastAsia="Times New Roman" w:hAnsi="Times New Roman" w:cs="Times New Roman"/>
          <w:color w:val="000000"/>
          <w:sz w:val="20"/>
          <w:szCs w:val="20"/>
        </w:rPr>
        <w:t xml:space="preserve"> 90% (Santika &amp; </w:t>
      </w:r>
      <w:proofErr w:type="spellStart"/>
      <w:r w:rsidRPr="00D53BEB">
        <w:rPr>
          <w:rFonts w:ascii="Times New Roman" w:eastAsia="Times New Roman" w:hAnsi="Times New Roman" w:cs="Times New Roman"/>
          <w:color w:val="000000"/>
          <w:sz w:val="20"/>
          <w:szCs w:val="20"/>
        </w:rPr>
        <w:t>Putro</w:t>
      </w:r>
      <w:proofErr w:type="spellEnd"/>
      <w:r w:rsidRPr="00D53BEB">
        <w:rPr>
          <w:rFonts w:ascii="Times New Roman" w:eastAsia="Times New Roman" w:hAnsi="Times New Roman" w:cs="Times New Roman"/>
          <w:color w:val="000000"/>
          <w:sz w:val="20"/>
          <w:szCs w:val="20"/>
        </w:rPr>
        <w:t xml:space="preserve">, 2018). Hal </w:t>
      </w:r>
      <w:proofErr w:type="spellStart"/>
      <w:r w:rsidRPr="00D53BEB">
        <w:rPr>
          <w:rFonts w:ascii="Times New Roman" w:eastAsia="Times New Roman" w:hAnsi="Times New Roman" w:cs="Times New Roman"/>
          <w:color w:val="000000"/>
          <w:sz w:val="20"/>
          <w:szCs w:val="20"/>
        </w:rPr>
        <w:t>tersebut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dilakukan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untuk</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melihat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signifikansi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hubungan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independen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terhadap</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dependen</w:t>
      </w:r>
      <w:proofErr w:type="spellEnd"/>
      <w:r w:rsidRPr="00D53BEB">
        <w:rPr>
          <w:rFonts w:ascii="Times New Roman" w:eastAsia="Times New Roman" w:hAnsi="Times New Roman" w:cs="Times New Roman"/>
          <w:color w:val="000000"/>
          <w:sz w:val="20"/>
          <w:szCs w:val="20"/>
        </w:rPr>
        <w:t xml:space="preserve">. Tabel </w:t>
      </w:r>
      <w:r w:rsidR="002F5732">
        <w:rPr>
          <w:rFonts w:ascii="Times New Roman" w:eastAsia="Times New Roman" w:hAnsi="Times New Roman" w:cs="Times New Roman"/>
          <w:color w:val="000000"/>
          <w:sz w:val="20"/>
          <w:szCs w:val="20"/>
        </w:rPr>
        <w:t>4</w:t>
      </w:r>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menunjukkan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hipotesis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hubungan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antar</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w:t>
      </w:r>
    </w:p>
    <w:p w14:paraId="24E6912A" w14:textId="77777777" w:rsidR="00BA708A" w:rsidRDefault="00BA708A" w:rsidP="00617F37">
      <w:pPr>
        <w:pBdr>
          <w:top w:val="nil"/>
          <w:left w:val="nil"/>
          <w:bottom w:val="nil"/>
          <w:right w:val="nil"/>
          <w:between w:val="nil"/>
        </w:pBdr>
        <w:spacing w:after="120" w:line="240" w:lineRule="auto"/>
        <w:ind w:firstLine="360"/>
        <w:jc w:val="both"/>
        <w:rPr>
          <w:rFonts w:ascii="Times New Roman" w:eastAsia="Times New Roman" w:hAnsi="Times New Roman" w:cs="Times New Roman"/>
          <w:color w:val="000000"/>
          <w:sz w:val="20"/>
          <w:szCs w:val="20"/>
        </w:rPr>
      </w:pPr>
    </w:p>
    <w:p w14:paraId="03E9F172" w14:textId="77777777" w:rsidR="00381437" w:rsidRDefault="00381437" w:rsidP="00617F37">
      <w:pPr>
        <w:pBdr>
          <w:top w:val="nil"/>
          <w:left w:val="nil"/>
          <w:bottom w:val="nil"/>
          <w:right w:val="nil"/>
          <w:between w:val="nil"/>
        </w:pBdr>
        <w:spacing w:after="120" w:line="240" w:lineRule="auto"/>
        <w:ind w:firstLine="360"/>
        <w:jc w:val="both"/>
        <w:rPr>
          <w:rFonts w:ascii="Times New Roman" w:eastAsia="Times New Roman" w:hAnsi="Times New Roman" w:cs="Times New Roman"/>
          <w:color w:val="000000"/>
          <w:sz w:val="20"/>
          <w:szCs w:val="20"/>
        </w:rPr>
      </w:pPr>
    </w:p>
    <w:p w14:paraId="656BED25" w14:textId="7638A338" w:rsidR="00D53BEB" w:rsidRPr="00381437" w:rsidRDefault="00C035BA" w:rsidP="00617F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rPr>
      </w:pPr>
      <w:r w:rsidRPr="00381437">
        <w:rPr>
          <w:rFonts w:ascii="Times New Roman" w:eastAsia="Times New Roman" w:hAnsi="Times New Roman" w:cs="Times New Roman"/>
          <w:color w:val="000000"/>
          <w:sz w:val="16"/>
          <w:szCs w:val="16"/>
        </w:rPr>
        <w:lastRenderedPageBreak/>
        <w:t>TABEL 4. SIGNIFIKANSI JALUR HUBUNGAN HIPOTESIS</w:t>
      </w:r>
    </w:p>
    <w:tbl>
      <w:tblPr>
        <w:tblW w:w="4307" w:type="dxa"/>
        <w:jc w:val="center"/>
        <w:tblLook w:val="04A0" w:firstRow="1" w:lastRow="0" w:firstColumn="1" w:lastColumn="0" w:noHBand="0" w:noVBand="1"/>
      </w:tblPr>
      <w:tblGrid>
        <w:gridCol w:w="450"/>
        <w:gridCol w:w="720"/>
        <w:gridCol w:w="270"/>
        <w:gridCol w:w="576"/>
        <w:gridCol w:w="794"/>
        <w:gridCol w:w="599"/>
        <w:gridCol w:w="127"/>
        <w:gridCol w:w="821"/>
        <w:gridCol w:w="21"/>
      </w:tblGrid>
      <w:tr w:rsidR="002F5732" w:rsidRPr="002F5732" w14:paraId="027B373F" w14:textId="77777777" w:rsidTr="002F5732">
        <w:trPr>
          <w:trHeight w:val="293"/>
          <w:jc w:val="center"/>
        </w:trPr>
        <w:tc>
          <w:tcPr>
            <w:tcW w:w="1170" w:type="dxa"/>
            <w:gridSpan w:val="2"/>
            <w:tcBorders>
              <w:top w:val="single" w:sz="8" w:space="0" w:color="auto"/>
              <w:left w:val="nil"/>
              <w:bottom w:val="single" w:sz="8" w:space="0" w:color="auto"/>
              <w:right w:val="nil"/>
            </w:tcBorders>
            <w:shd w:val="clear" w:color="auto" w:fill="auto"/>
            <w:noWrap/>
            <w:vAlign w:val="center"/>
            <w:hideMark/>
          </w:tcPr>
          <w:p w14:paraId="039F3BAB" w14:textId="3B3C2685" w:rsidR="002F5732" w:rsidRPr="002F5732" w:rsidRDefault="002F5732" w:rsidP="002F5732">
            <w:pPr>
              <w:pBdr>
                <w:top w:val="nil"/>
                <w:left w:val="nil"/>
                <w:bottom w:val="nil"/>
                <w:right w:val="nil"/>
                <w:between w:val="nil"/>
              </w:pBdr>
              <w:spacing w:after="0" w:line="240" w:lineRule="auto"/>
              <w:ind w:hanging="18"/>
              <w:jc w:val="center"/>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Jalur</w:t>
            </w:r>
          </w:p>
        </w:tc>
        <w:tc>
          <w:tcPr>
            <w:tcW w:w="846" w:type="dxa"/>
            <w:gridSpan w:val="2"/>
            <w:tcBorders>
              <w:top w:val="single" w:sz="8" w:space="0" w:color="auto"/>
              <w:left w:val="nil"/>
              <w:bottom w:val="single" w:sz="8" w:space="0" w:color="auto"/>
              <w:right w:val="nil"/>
            </w:tcBorders>
            <w:shd w:val="clear" w:color="auto" w:fill="auto"/>
            <w:noWrap/>
            <w:vAlign w:val="center"/>
            <w:hideMark/>
          </w:tcPr>
          <w:p w14:paraId="0EC0D089" w14:textId="77777777" w:rsidR="002F5732" w:rsidRPr="002F5732" w:rsidRDefault="002F5732" w:rsidP="002F5732">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Coeff</w:t>
            </w:r>
          </w:p>
        </w:tc>
        <w:tc>
          <w:tcPr>
            <w:tcW w:w="723" w:type="dxa"/>
            <w:tcBorders>
              <w:top w:val="single" w:sz="8" w:space="0" w:color="auto"/>
              <w:left w:val="nil"/>
              <w:bottom w:val="single" w:sz="8" w:space="0" w:color="auto"/>
              <w:right w:val="nil"/>
            </w:tcBorders>
            <w:shd w:val="clear" w:color="auto" w:fill="auto"/>
            <w:noWrap/>
            <w:vAlign w:val="center"/>
            <w:hideMark/>
          </w:tcPr>
          <w:p w14:paraId="160CE134" w14:textId="77777777" w:rsidR="002F5732" w:rsidRPr="002F5732" w:rsidRDefault="002F5732" w:rsidP="002F5732">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T-Statistics</w:t>
            </w:r>
          </w:p>
        </w:tc>
        <w:tc>
          <w:tcPr>
            <w:tcW w:w="599" w:type="dxa"/>
            <w:tcBorders>
              <w:top w:val="single" w:sz="8" w:space="0" w:color="auto"/>
              <w:left w:val="nil"/>
              <w:bottom w:val="single" w:sz="8" w:space="0" w:color="auto"/>
              <w:right w:val="nil"/>
            </w:tcBorders>
            <w:shd w:val="clear" w:color="auto" w:fill="auto"/>
            <w:noWrap/>
            <w:vAlign w:val="center"/>
            <w:hideMark/>
          </w:tcPr>
          <w:p w14:paraId="07283BAB" w14:textId="77777777" w:rsidR="002F5732" w:rsidRPr="002F5732" w:rsidRDefault="002F5732" w:rsidP="002F5732">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P-Value</w:t>
            </w:r>
          </w:p>
        </w:tc>
        <w:tc>
          <w:tcPr>
            <w:tcW w:w="969" w:type="dxa"/>
            <w:gridSpan w:val="3"/>
            <w:tcBorders>
              <w:top w:val="single" w:sz="8" w:space="0" w:color="auto"/>
              <w:left w:val="nil"/>
              <w:bottom w:val="single" w:sz="8" w:space="0" w:color="auto"/>
              <w:right w:val="nil"/>
            </w:tcBorders>
            <w:shd w:val="clear" w:color="auto" w:fill="auto"/>
            <w:noWrap/>
            <w:vAlign w:val="center"/>
            <w:hideMark/>
          </w:tcPr>
          <w:p w14:paraId="2D85D64E" w14:textId="0D9E9E40" w:rsidR="002F5732" w:rsidRPr="002F5732" w:rsidRDefault="002F5732" w:rsidP="002F5732">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Keterangan</w:t>
            </w:r>
          </w:p>
        </w:tc>
      </w:tr>
      <w:tr w:rsidR="002F5732" w:rsidRPr="002F5732" w14:paraId="13DE99C3" w14:textId="77777777" w:rsidTr="002F5732">
        <w:trPr>
          <w:gridAfter w:val="1"/>
          <w:wAfter w:w="21" w:type="dxa"/>
          <w:trHeight w:val="323"/>
          <w:jc w:val="center"/>
        </w:trPr>
        <w:tc>
          <w:tcPr>
            <w:tcW w:w="450" w:type="dxa"/>
            <w:tcBorders>
              <w:top w:val="nil"/>
              <w:left w:val="nil"/>
              <w:bottom w:val="nil"/>
              <w:right w:val="nil"/>
            </w:tcBorders>
            <w:shd w:val="clear" w:color="auto" w:fill="auto"/>
            <w:noWrap/>
            <w:vAlign w:val="center"/>
            <w:hideMark/>
          </w:tcPr>
          <w:p w14:paraId="4C03153F"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H</w:t>
            </w:r>
            <w:r w:rsidRPr="002F5732">
              <w:rPr>
                <w:rFonts w:ascii="Times New Roman" w:eastAsia="Times New Roman" w:hAnsi="Times New Roman" w:cs="Times New Roman"/>
                <w:color w:val="000000"/>
                <w:sz w:val="16"/>
                <w:szCs w:val="16"/>
                <w:vertAlign w:val="superscript"/>
                <w:lang w:val="id-ID"/>
              </w:rPr>
              <w:t>1</w:t>
            </w:r>
          </w:p>
        </w:tc>
        <w:tc>
          <w:tcPr>
            <w:tcW w:w="990" w:type="dxa"/>
            <w:gridSpan w:val="2"/>
            <w:tcBorders>
              <w:top w:val="nil"/>
              <w:left w:val="nil"/>
              <w:bottom w:val="nil"/>
              <w:right w:val="nil"/>
            </w:tcBorders>
            <w:shd w:val="clear" w:color="auto" w:fill="auto"/>
            <w:noWrap/>
            <w:vAlign w:val="center"/>
            <w:hideMark/>
          </w:tcPr>
          <w:p w14:paraId="2D52F5EB"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TTF → PU</w:t>
            </w:r>
          </w:p>
        </w:tc>
        <w:tc>
          <w:tcPr>
            <w:tcW w:w="576" w:type="dxa"/>
            <w:tcBorders>
              <w:top w:val="nil"/>
              <w:left w:val="nil"/>
              <w:bottom w:val="nil"/>
              <w:right w:val="nil"/>
            </w:tcBorders>
            <w:shd w:val="clear" w:color="auto" w:fill="auto"/>
            <w:noWrap/>
            <w:vAlign w:val="center"/>
            <w:hideMark/>
          </w:tcPr>
          <w:p w14:paraId="62B115A8"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0,251</w:t>
            </w:r>
          </w:p>
        </w:tc>
        <w:tc>
          <w:tcPr>
            <w:tcW w:w="723" w:type="dxa"/>
            <w:tcBorders>
              <w:top w:val="nil"/>
              <w:left w:val="nil"/>
              <w:bottom w:val="nil"/>
              <w:right w:val="nil"/>
            </w:tcBorders>
            <w:shd w:val="clear" w:color="auto" w:fill="auto"/>
            <w:noWrap/>
            <w:vAlign w:val="center"/>
            <w:hideMark/>
          </w:tcPr>
          <w:p w14:paraId="3E98AD57"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1,847</w:t>
            </w:r>
          </w:p>
        </w:tc>
        <w:tc>
          <w:tcPr>
            <w:tcW w:w="726" w:type="dxa"/>
            <w:gridSpan w:val="2"/>
            <w:tcBorders>
              <w:top w:val="nil"/>
              <w:left w:val="nil"/>
              <w:bottom w:val="nil"/>
              <w:right w:val="nil"/>
            </w:tcBorders>
            <w:shd w:val="clear" w:color="auto" w:fill="auto"/>
            <w:noWrap/>
            <w:vAlign w:val="center"/>
            <w:hideMark/>
          </w:tcPr>
          <w:p w14:paraId="023EBE3F"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0,065</w:t>
            </w:r>
          </w:p>
        </w:tc>
        <w:tc>
          <w:tcPr>
            <w:tcW w:w="821" w:type="dxa"/>
            <w:tcBorders>
              <w:top w:val="nil"/>
              <w:left w:val="nil"/>
              <w:bottom w:val="nil"/>
              <w:right w:val="nil"/>
            </w:tcBorders>
            <w:shd w:val="clear" w:color="auto" w:fill="auto"/>
            <w:noWrap/>
            <w:vAlign w:val="center"/>
            <w:hideMark/>
          </w:tcPr>
          <w:p w14:paraId="3C152FFC"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Hipotesis diterima</w:t>
            </w:r>
          </w:p>
        </w:tc>
      </w:tr>
      <w:tr w:rsidR="002F5732" w:rsidRPr="002F5732" w14:paraId="4D87A32B" w14:textId="77777777" w:rsidTr="002F5732">
        <w:trPr>
          <w:gridAfter w:val="1"/>
          <w:wAfter w:w="21" w:type="dxa"/>
          <w:trHeight w:val="323"/>
          <w:jc w:val="center"/>
        </w:trPr>
        <w:tc>
          <w:tcPr>
            <w:tcW w:w="450" w:type="dxa"/>
            <w:tcBorders>
              <w:top w:val="nil"/>
              <w:left w:val="nil"/>
              <w:bottom w:val="nil"/>
              <w:right w:val="nil"/>
            </w:tcBorders>
            <w:shd w:val="clear" w:color="auto" w:fill="auto"/>
            <w:noWrap/>
            <w:vAlign w:val="center"/>
            <w:hideMark/>
          </w:tcPr>
          <w:p w14:paraId="5DBD95B2"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H</w:t>
            </w:r>
            <w:r w:rsidRPr="002F5732">
              <w:rPr>
                <w:rFonts w:ascii="Times New Roman" w:eastAsia="Times New Roman" w:hAnsi="Times New Roman" w:cs="Times New Roman"/>
                <w:color w:val="000000"/>
                <w:sz w:val="16"/>
                <w:szCs w:val="16"/>
                <w:vertAlign w:val="superscript"/>
                <w:lang w:val="id-ID"/>
              </w:rPr>
              <w:t>2</w:t>
            </w:r>
          </w:p>
        </w:tc>
        <w:tc>
          <w:tcPr>
            <w:tcW w:w="990" w:type="dxa"/>
            <w:gridSpan w:val="2"/>
            <w:tcBorders>
              <w:top w:val="nil"/>
              <w:left w:val="nil"/>
              <w:bottom w:val="nil"/>
              <w:right w:val="nil"/>
            </w:tcBorders>
            <w:shd w:val="clear" w:color="auto" w:fill="auto"/>
            <w:noWrap/>
            <w:vAlign w:val="center"/>
            <w:hideMark/>
          </w:tcPr>
          <w:p w14:paraId="4D24AEEC"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TTF → UP</w:t>
            </w:r>
          </w:p>
        </w:tc>
        <w:tc>
          <w:tcPr>
            <w:tcW w:w="576" w:type="dxa"/>
            <w:tcBorders>
              <w:top w:val="nil"/>
              <w:left w:val="nil"/>
              <w:bottom w:val="nil"/>
              <w:right w:val="nil"/>
            </w:tcBorders>
            <w:shd w:val="clear" w:color="auto" w:fill="auto"/>
            <w:noWrap/>
            <w:vAlign w:val="center"/>
            <w:hideMark/>
          </w:tcPr>
          <w:p w14:paraId="135764BC"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0,309</w:t>
            </w:r>
          </w:p>
        </w:tc>
        <w:tc>
          <w:tcPr>
            <w:tcW w:w="723" w:type="dxa"/>
            <w:tcBorders>
              <w:top w:val="nil"/>
              <w:left w:val="nil"/>
              <w:bottom w:val="nil"/>
              <w:right w:val="nil"/>
            </w:tcBorders>
            <w:shd w:val="clear" w:color="auto" w:fill="auto"/>
            <w:noWrap/>
            <w:vAlign w:val="center"/>
            <w:hideMark/>
          </w:tcPr>
          <w:p w14:paraId="1AC04156"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2,261</w:t>
            </w:r>
          </w:p>
        </w:tc>
        <w:tc>
          <w:tcPr>
            <w:tcW w:w="726" w:type="dxa"/>
            <w:gridSpan w:val="2"/>
            <w:tcBorders>
              <w:top w:val="nil"/>
              <w:left w:val="nil"/>
              <w:bottom w:val="nil"/>
              <w:right w:val="nil"/>
            </w:tcBorders>
            <w:shd w:val="clear" w:color="auto" w:fill="auto"/>
            <w:noWrap/>
            <w:vAlign w:val="center"/>
            <w:hideMark/>
          </w:tcPr>
          <w:p w14:paraId="5C974D31"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0,024</w:t>
            </w:r>
          </w:p>
        </w:tc>
        <w:tc>
          <w:tcPr>
            <w:tcW w:w="821" w:type="dxa"/>
            <w:tcBorders>
              <w:top w:val="nil"/>
              <w:left w:val="nil"/>
              <w:bottom w:val="nil"/>
              <w:right w:val="nil"/>
            </w:tcBorders>
            <w:shd w:val="clear" w:color="auto" w:fill="auto"/>
            <w:noWrap/>
            <w:vAlign w:val="center"/>
            <w:hideMark/>
          </w:tcPr>
          <w:p w14:paraId="33793F8C"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Hipotesis diterima</w:t>
            </w:r>
          </w:p>
        </w:tc>
      </w:tr>
      <w:tr w:rsidR="002F5732" w:rsidRPr="002F5732" w14:paraId="4C140790" w14:textId="77777777" w:rsidTr="002F5732">
        <w:trPr>
          <w:gridAfter w:val="1"/>
          <w:wAfter w:w="21" w:type="dxa"/>
          <w:trHeight w:val="323"/>
          <w:jc w:val="center"/>
        </w:trPr>
        <w:tc>
          <w:tcPr>
            <w:tcW w:w="450" w:type="dxa"/>
            <w:tcBorders>
              <w:top w:val="nil"/>
              <w:left w:val="nil"/>
              <w:bottom w:val="nil"/>
              <w:right w:val="nil"/>
            </w:tcBorders>
            <w:shd w:val="clear" w:color="auto" w:fill="auto"/>
            <w:noWrap/>
            <w:vAlign w:val="center"/>
            <w:hideMark/>
          </w:tcPr>
          <w:p w14:paraId="678B8322"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H</w:t>
            </w:r>
            <w:r w:rsidRPr="002F5732">
              <w:rPr>
                <w:rFonts w:ascii="Times New Roman" w:eastAsia="Times New Roman" w:hAnsi="Times New Roman" w:cs="Times New Roman"/>
                <w:color w:val="000000"/>
                <w:sz w:val="16"/>
                <w:szCs w:val="16"/>
                <w:vertAlign w:val="superscript"/>
                <w:lang w:val="id-ID"/>
              </w:rPr>
              <w:t>3</w:t>
            </w:r>
          </w:p>
        </w:tc>
        <w:tc>
          <w:tcPr>
            <w:tcW w:w="990" w:type="dxa"/>
            <w:gridSpan w:val="2"/>
            <w:tcBorders>
              <w:top w:val="nil"/>
              <w:left w:val="nil"/>
              <w:bottom w:val="nil"/>
              <w:right w:val="nil"/>
            </w:tcBorders>
            <w:shd w:val="clear" w:color="auto" w:fill="auto"/>
            <w:noWrap/>
            <w:vAlign w:val="center"/>
            <w:hideMark/>
          </w:tcPr>
          <w:p w14:paraId="6E32995F"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IQ → PU</w:t>
            </w:r>
          </w:p>
        </w:tc>
        <w:tc>
          <w:tcPr>
            <w:tcW w:w="576" w:type="dxa"/>
            <w:tcBorders>
              <w:top w:val="nil"/>
              <w:left w:val="nil"/>
              <w:bottom w:val="nil"/>
              <w:right w:val="nil"/>
            </w:tcBorders>
            <w:shd w:val="clear" w:color="auto" w:fill="auto"/>
            <w:noWrap/>
            <w:vAlign w:val="center"/>
            <w:hideMark/>
          </w:tcPr>
          <w:p w14:paraId="2632D28A"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0,307</w:t>
            </w:r>
          </w:p>
        </w:tc>
        <w:tc>
          <w:tcPr>
            <w:tcW w:w="723" w:type="dxa"/>
            <w:tcBorders>
              <w:top w:val="nil"/>
              <w:left w:val="nil"/>
              <w:bottom w:val="nil"/>
              <w:right w:val="nil"/>
            </w:tcBorders>
            <w:shd w:val="clear" w:color="auto" w:fill="auto"/>
            <w:noWrap/>
            <w:vAlign w:val="center"/>
            <w:hideMark/>
          </w:tcPr>
          <w:p w14:paraId="06C3C9E2"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1,870</w:t>
            </w:r>
          </w:p>
        </w:tc>
        <w:tc>
          <w:tcPr>
            <w:tcW w:w="726" w:type="dxa"/>
            <w:gridSpan w:val="2"/>
            <w:tcBorders>
              <w:top w:val="nil"/>
              <w:left w:val="nil"/>
              <w:bottom w:val="nil"/>
              <w:right w:val="nil"/>
            </w:tcBorders>
            <w:shd w:val="clear" w:color="auto" w:fill="auto"/>
            <w:noWrap/>
            <w:vAlign w:val="center"/>
            <w:hideMark/>
          </w:tcPr>
          <w:p w14:paraId="20249D19"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0,062</w:t>
            </w:r>
          </w:p>
        </w:tc>
        <w:tc>
          <w:tcPr>
            <w:tcW w:w="821" w:type="dxa"/>
            <w:tcBorders>
              <w:top w:val="nil"/>
              <w:left w:val="nil"/>
              <w:bottom w:val="nil"/>
              <w:right w:val="nil"/>
            </w:tcBorders>
            <w:shd w:val="clear" w:color="auto" w:fill="auto"/>
            <w:noWrap/>
            <w:vAlign w:val="center"/>
            <w:hideMark/>
          </w:tcPr>
          <w:p w14:paraId="37AB9230"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Hipotesis diterima</w:t>
            </w:r>
          </w:p>
        </w:tc>
      </w:tr>
      <w:tr w:rsidR="002F5732" w:rsidRPr="002F5732" w14:paraId="2472384E" w14:textId="77777777" w:rsidTr="002F5732">
        <w:trPr>
          <w:gridAfter w:val="1"/>
          <w:wAfter w:w="21" w:type="dxa"/>
          <w:trHeight w:val="323"/>
          <w:jc w:val="center"/>
        </w:trPr>
        <w:tc>
          <w:tcPr>
            <w:tcW w:w="450" w:type="dxa"/>
            <w:tcBorders>
              <w:top w:val="nil"/>
              <w:left w:val="nil"/>
              <w:bottom w:val="nil"/>
              <w:right w:val="nil"/>
            </w:tcBorders>
            <w:shd w:val="clear" w:color="auto" w:fill="auto"/>
            <w:noWrap/>
            <w:vAlign w:val="center"/>
            <w:hideMark/>
          </w:tcPr>
          <w:p w14:paraId="37730E22"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H</w:t>
            </w:r>
            <w:r w:rsidRPr="002F5732">
              <w:rPr>
                <w:rFonts w:ascii="Times New Roman" w:eastAsia="Times New Roman" w:hAnsi="Times New Roman" w:cs="Times New Roman"/>
                <w:color w:val="000000"/>
                <w:sz w:val="16"/>
                <w:szCs w:val="16"/>
                <w:vertAlign w:val="superscript"/>
                <w:lang w:val="id-ID"/>
              </w:rPr>
              <w:t>4</w:t>
            </w:r>
          </w:p>
        </w:tc>
        <w:tc>
          <w:tcPr>
            <w:tcW w:w="990" w:type="dxa"/>
            <w:gridSpan w:val="2"/>
            <w:tcBorders>
              <w:top w:val="nil"/>
              <w:left w:val="nil"/>
              <w:bottom w:val="nil"/>
              <w:right w:val="nil"/>
            </w:tcBorders>
            <w:shd w:val="clear" w:color="auto" w:fill="auto"/>
            <w:noWrap/>
            <w:vAlign w:val="center"/>
            <w:hideMark/>
          </w:tcPr>
          <w:p w14:paraId="53F1FAA1"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IQ → UP</w:t>
            </w:r>
          </w:p>
        </w:tc>
        <w:tc>
          <w:tcPr>
            <w:tcW w:w="576" w:type="dxa"/>
            <w:tcBorders>
              <w:top w:val="nil"/>
              <w:left w:val="nil"/>
              <w:bottom w:val="nil"/>
              <w:right w:val="nil"/>
            </w:tcBorders>
            <w:shd w:val="clear" w:color="auto" w:fill="auto"/>
            <w:noWrap/>
            <w:vAlign w:val="center"/>
            <w:hideMark/>
          </w:tcPr>
          <w:p w14:paraId="0528C8E2"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-0,346</w:t>
            </w:r>
          </w:p>
        </w:tc>
        <w:tc>
          <w:tcPr>
            <w:tcW w:w="723" w:type="dxa"/>
            <w:tcBorders>
              <w:top w:val="nil"/>
              <w:left w:val="nil"/>
              <w:bottom w:val="nil"/>
              <w:right w:val="nil"/>
            </w:tcBorders>
            <w:shd w:val="clear" w:color="auto" w:fill="auto"/>
            <w:noWrap/>
            <w:vAlign w:val="center"/>
            <w:hideMark/>
          </w:tcPr>
          <w:p w14:paraId="08AF4A24"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1,956</w:t>
            </w:r>
          </w:p>
        </w:tc>
        <w:tc>
          <w:tcPr>
            <w:tcW w:w="726" w:type="dxa"/>
            <w:gridSpan w:val="2"/>
            <w:tcBorders>
              <w:top w:val="nil"/>
              <w:left w:val="nil"/>
              <w:bottom w:val="nil"/>
              <w:right w:val="nil"/>
            </w:tcBorders>
            <w:shd w:val="clear" w:color="auto" w:fill="auto"/>
            <w:noWrap/>
            <w:vAlign w:val="center"/>
            <w:hideMark/>
          </w:tcPr>
          <w:p w14:paraId="47BBF7DB"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0,051</w:t>
            </w:r>
          </w:p>
        </w:tc>
        <w:tc>
          <w:tcPr>
            <w:tcW w:w="821" w:type="dxa"/>
            <w:tcBorders>
              <w:top w:val="nil"/>
              <w:left w:val="nil"/>
              <w:bottom w:val="nil"/>
              <w:right w:val="nil"/>
            </w:tcBorders>
            <w:shd w:val="clear" w:color="auto" w:fill="auto"/>
            <w:noWrap/>
            <w:vAlign w:val="center"/>
            <w:hideMark/>
          </w:tcPr>
          <w:p w14:paraId="11206FEB"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Hipotesis diterima</w:t>
            </w:r>
          </w:p>
        </w:tc>
      </w:tr>
      <w:tr w:rsidR="002F5732" w:rsidRPr="002F5732" w14:paraId="01A684AA" w14:textId="77777777" w:rsidTr="002F5732">
        <w:trPr>
          <w:gridAfter w:val="1"/>
          <w:wAfter w:w="21" w:type="dxa"/>
          <w:trHeight w:val="323"/>
          <w:jc w:val="center"/>
        </w:trPr>
        <w:tc>
          <w:tcPr>
            <w:tcW w:w="450" w:type="dxa"/>
            <w:tcBorders>
              <w:top w:val="nil"/>
              <w:left w:val="nil"/>
              <w:right w:val="nil"/>
            </w:tcBorders>
            <w:shd w:val="clear" w:color="auto" w:fill="auto"/>
            <w:noWrap/>
            <w:vAlign w:val="center"/>
            <w:hideMark/>
          </w:tcPr>
          <w:p w14:paraId="4CE6C913"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H</w:t>
            </w:r>
            <w:r w:rsidRPr="002F5732">
              <w:rPr>
                <w:rFonts w:ascii="Times New Roman" w:eastAsia="Times New Roman" w:hAnsi="Times New Roman" w:cs="Times New Roman"/>
                <w:color w:val="000000"/>
                <w:sz w:val="16"/>
                <w:szCs w:val="16"/>
                <w:vertAlign w:val="superscript"/>
                <w:lang w:val="id-ID"/>
              </w:rPr>
              <w:t>5</w:t>
            </w:r>
          </w:p>
        </w:tc>
        <w:tc>
          <w:tcPr>
            <w:tcW w:w="990" w:type="dxa"/>
            <w:gridSpan w:val="2"/>
            <w:tcBorders>
              <w:top w:val="nil"/>
              <w:left w:val="nil"/>
              <w:right w:val="nil"/>
            </w:tcBorders>
            <w:shd w:val="clear" w:color="auto" w:fill="auto"/>
            <w:noWrap/>
            <w:vAlign w:val="center"/>
            <w:hideMark/>
          </w:tcPr>
          <w:p w14:paraId="4CBCB558"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SQ → PU</w:t>
            </w:r>
          </w:p>
        </w:tc>
        <w:tc>
          <w:tcPr>
            <w:tcW w:w="576" w:type="dxa"/>
            <w:tcBorders>
              <w:top w:val="nil"/>
              <w:left w:val="nil"/>
              <w:right w:val="nil"/>
            </w:tcBorders>
            <w:shd w:val="clear" w:color="auto" w:fill="auto"/>
            <w:noWrap/>
            <w:vAlign w:val="center"/>
            <w:hideMark/>
          </w:tcPr>
          <w:p w14:paraId="7E85C9D5"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0,368</w:t>
            </w:r>
          </w:p>
        </w:tc>
        <w:tc>
          <w:tcPr>
            <w:tcW w:w="723" w:type="dxa"/>
            <w:tcBorders>
              <w:top w:val="nil"/>
              <w:left w:val="nil"/>
              <w:right w:val="nil"/>
            </w:tcBorders>
            <w:shd w:val="clear" w:color="auto" w:fill="auto"/>
            <w:noWrap/>
            <w:vAlign w:val="center"/>
            <w:hideMark/>
          </w:tcPr>
          <w:p w14:paraId="6D9CDA8D"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2,396</w:t>
            </w:r>
          </w:p>
        </w:tc>
        <w:tc>
          <w:tcPr>
            <w:tcW w:w="726" w:type="dxa"/>
            <w:gridSpan w:val="2"/>
            <w:tcBorders>
              <w:top w:val="nil"/>
              <w:left w:val="nil"/>
              <w:right w:val="nil"/>
            </w:tcBorders>
            <w:shd w:val="clear" w:color="auto" w:fill="auto"/>
            <w:noWrap/>
            <w:vAlign w:val="center"/>
            <w:hideMark/>
          </w:tcPr>
          <w:p w14:paraId="35793BE6"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0,017</w:t>
            </w:r>
          </w:p>
        </w:tc>
        <w:tc>
          <w:tcPr>
            <w:tcW w:w="821" w:type="dxa"/>
            <w:tcBorders>
              <w:top w:val="nil"/>
              <w:left w:val="nil"/>
              <w:right w:val="nil"/>
            </w:tcBorders>
            <w:shd w:val="clear" w:color="auto" w:fill="auto"/>
            <w:noWrap/>
            <w:vAlign w:val="center"/>
            <w:hideMark/>
          </w:tcPr>
          <w:p w14:paraId="06FBB6F5"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Hipotesis diterima</w:t>
            </w:r>
          </w:p>
        </w:tc>
      </w:tr>
      <w:tr w:rsidR="002F5732" w:rsidRPr="002F5732" w14:paraId="59DC501D" w14:textId="77777777" w:rsidTr="002F5732">
        <w:trPr>
          <w:gridAfter w:val="1"/>
          <w:wAfter w:w="21" w:type="dxa"/>
          <w:trHeight w:val="323"/>
          <w:jc w:val="center"/>
        </w:trPr>
        <w:tc>
          <w:tcPr>
            <w:tcW w:w="450" w:type="dxa"/>
            <w:tcBorders>
              <w:top w:val="nil"/>
              <w:left w:val="nil"/>
              <w:bottom w:val="nil"/>
              <w:right w:val="nil"/>
            </w:tcBorders>
            <w:shd w:val="clear" w:color="auto" w:fill="auto"/>
            <w:noWrap/>
            <w:vAlign w:val="center"/>
            <w:hideMark/>
          </w:tcPr>
          <w:p w14:paraId="6C3C0EF3"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H</w:t>
            </w:r>
            <w:r w:rsidRPr="002F5732">
              <w:rPr>
                <w:rFonts w:ascii="Times New Roman" w:eastAsia="Times New Roman" w:hAnsi="Times New Roman" w:cs="Times New Roman"/>
                <w:color w:val="000000"/>
                <w:sz w:val="16"/>
                <w:szCs w:val="16"/>
                <w:vertAlign w:val="superscript"/>
                <w:lang w:val="id-ID"/>
              </w:rPr>
              <w:t>6</w:t>
            </w:r>
          </w:p>
        </w:tc>
        <w:tc>
          <w:tcPr>
            <w:tcW w:w="990" w:type="dxa"/>
            <w:gridSpan w:val="2"/>
            <w:tcBorders>
              <w:top w:val="nil"/>
              <w:left w:val="nil"/>
              <w:bottom w:val="nil"/>
              <w:right w:val="nil"/>
            </w:tcBorders>
            <w:shd w:val="clear" w:color="auto" w:fill="auto"/>
            <w:noWrap/>
            <w:vAlign w:val="center"/>
            <w:hideMark/>
          </w:tcPr>
          <w:p w14:paraId="57166C06"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SQ → UP</w:t>
            </w:r>
          </w:p>
        </w:tc>
        <w:tc>
          <w:tcPr>
            <w:tcW w:w="576" w:type="dxa"/>
            <w:tcBorders>
              <w:top w:val="nil"/>
              <w:left w:val="nil"/>
              <w:bottom w:val="nil"/>
              <w:right w:val="nil"/>
            </w:tcBorders>
            <w:shd w:val="clear" w:color="auto" w:fill="auto"/>
            <w:noWrap/>
            <w:vAlign w:val="center"/>
            <w:hideMark/>
          </w:tcPr>
          <w:p w14:paraId="123B0F34"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0,491</w:t>
            </w:r>
          </w:p>
        </w:tc>
        <w:tc>
          <w:tcPr>
            <w:tcW w:w="723" w:type="dxa"/>
            <w:tcBorders>
              <w:top w:val="nil"/>
              <w:left w:val="nil"/>
              <w:bottom w:val="nil"/>
              <w:right w:val="nil"/>
            </w:tcBorders>
            <w:shd w:val="clear" w:color="auto" w:fill="auto"/>
            <w:noWrap/>
            <w:vAlign w:val="center"/>
            <w:hideMark/>
          </w:tcPr>
          <w:p w14:paraId="7EC2FC61"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2,699</w:t>
            </w:r>
          </w:p>
        </w:tc>
        <w:tc>
          <w:tcPr>
            <w:tcW w:w="726" w:type="dxa"/>
            <w:gridSpan w:val="2"/>
            <w:tcBorders>
              <w:top w:val="nil"/>
              <w:left w:val="nil"/>
              <w:bottom w:val="nil"/>
              <w:right w:val="nil"/>
            </w:tcBorders>
            <w:shd w:val="clear" w:color="auto" w:fill="auto"/>
            <w:noWrap/>
            <w:vAlign w:val="center"/>
            <w:hideMark/>
          </w:tcPr>
          <w:p w14:paraId="195901D0"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0,007</w:t>
            </w:r>
          </w:p>
        </w:tc>
        <w:tc>
          <w:tcPr>
            <w:tcW w:w="821" w:type="dxa"/>
            <w:tcBorders>
              <w:top w:val="nil"/>
              <w:left w:val="nil"/>
              <w:bottom w:val="nil"/>
              <w:right w:val="nil"/>
            </w:tcBorders>
            <w:shd w:val="clear" w:color="auto" w:fill="auto"/>
            <w:noWrap/>
            <w:vAlign w:val="center"/>
            <w:hideMark/>
          </w:tcPr>
          <w:p w14:paraId="06A743AF"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Hipotesis diterima</w:t>
            </w:r>
          </w:p>
        </w:tc>
      </w:tr>
      <w:tr w:rsidR="002F5732" w:rsidRPr="002F5732" w14:paraId="6C2C089C" w14:textId="77777777" w:rsidTr="002F5732">
        <w:trPr>
          <w:gridAfter w:val="1"/>
          <w:wAfter w:w="21" w:type="dxa"/>
          <w:trHeight w:val="323"/>
          <w:jc w:val="center"/>
        </w:trPr>
        <w:tc>
          <w:tcPr>
            <w:tcW w:w="450" w:type="dxa"/>
            <w:tcBorders>
              <w:top w:val="nil"/>
              <w:left w:val="nil"/>
              <w:bottom w:val="single" w:sz="4" w:space="0" w:color="auto"/>
              <w:right w:val="nil"/>
            </w:tcBorders>
            <w:shd w:val="clear" w:color="auto" w:fill="auto"/>
            <w:noWrap/>
            <w:vAlign w:val="center"/>
          </w:tcPr>
          <w:p w14:paraId="73FA4392"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H</w:t>
            </w:r>
            <w:r w:rsidRPr="002F5732">
              <w:rPr>
                <w:rFonts w:ascii="Times New Roman" w:eastAsia="Times New Roman" w:hAnsi="Times New Roman" w:cs="Times New Roman"/>
                <w:color w:val="000000"/>
                <w:sz w:val="16"/>
                <w:szCs w:val="16"/>
                <w:vertAlign w:val="superscript"/>
                <w:lang w:val="id-ID"/>
              </w:rPr>
              <w:t>7</w:t>
            </w:r>
          </w:p>
        </w:tc>
        <w:tc>
          <w:tcPr>
            <w:tcW w:w="990" w:type="dxa"/>
            <w:gridSpan w:val="2"/>
            <w:tcBorders>
              <w:top w:val="nil"/>
              <w:left w:val="nil"/>
              <w:bottom w:val="single" w:sz="4" w:space="0" w:color="auto"/>
              <w:right w:val="nil"/>
            </w:tcBorders>
            <w:shd w:val="clear" w:color="auto" w:fill="auto"/>
            <w:noWrap/>
            <w:vAlign w:val="center"/>
          </w:tcPr>
          <w:p w14:paraId="62FF2C7A"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PU → UP</w:t>
            </w:r>
          </w:p>
        </w:tc>
        <w:tc>
          <w:tcPr>
            <w:tcW w:w="576" w:type="dxa"/>
            <w:tcBorders>
              <w:top w:val="nil"/>
              <w:left w:val="nil"/>
              <w:bottom w:val="single" w:sz="4" w:space="0" w:color="auto"/>
              <w:right w:val="nil"/>
            </w:tcBorders>
            <w:shd w:val="clear" w:color="auto" w:fill="auto"/>
            <w:noWrap/>
            <w:vAlign w:val="center"/>
          </w:tcPr>
          <w:p w14:paraId="725A28A6"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0,478</w:t>
            </w:r>
          </w:p>
        </w:tc>
        <w:tc>
          <w:tcPr>
            <w:tcW w:w="723" w:type="dxa"/>
            <w:tcBorders>
              <w:top w:val="nil"/>
              <w:left w:val="nil"/>
              <w:bottom w:val="single" w:sz="4" w:space="0" w:color="auto"/>
              <w:right w:val="nil"/>
            </w:tcBorders>
            <w:shd w:val="clear" w:color="auto" w:fill="auto"/>
            <w:noWrap/>
            <w:vAlign w:val="center"/>
          </w:tcPr>
          <w:p w14:paraId="07D64A77"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3,176</w:t>
            </w:r>
          </w:p>
        </w:tc>
        <w:tc>
          <w:tcPr>
            <w:tcW w:w="726" w:type="dxa"/>
            <w:gridSpan w:val="2"/>
            <w:tcBorders>
              <w:top w:val="nil"/>
              <w:left w:val="nil"/>
              <w:bottom w:val="single" w:sz="4" w:space="0" w:color="auto"/>
              <w:right w:val="nil"/>
            </w:tcBorders>
            <w:shd w:val="clear" w:color="auto" w:fill="auto"/>
            <w:noWrap/>
            <w:vAlign w:val="center"/>
          </w:tcPr>
          <w:p w14:paraId="42F368E8"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0,002</w:t>
            </w:r>
          </w:p>
        </w:tc>
        <w:tc>
          <w:tcPr>
            <w:tcW w:w="821" w:type="dxa"/>
            <w:tcBorders>
              <w:top w:val="nil"/>
              <w:left w:val="nil"/>
              <w:bottom w:val="single" w:sz="4" w:space="0" w:color="auto"/>
              <w:right w:val="nil"/>
            </w:tcBorders>
            <w:shd w:val="clear" w:color="auto" w:fill="auto"/>
            <w:noWrap/>
            <w:vAlign w:val="center"/>
          </w:tcPr>
          <w:p w14:paraId="0F0C7688" w14:textId="77777777" w:rsidR="002F5732" w:rsidRPr="002F5732" w:rsidRDefault="002F5732" w:rsidP="002F5732">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id-ID"/>
              </w:rPr>
            </w:pPr>
            <w:r w:rsidRPr="002F5732">
              <w:rPr>
                <w:rFonts w:ascii="Times New Roman" w:eastAsia="Times New Roman" w:hAnsi="Times New Roman" w:cs="Times New Roman"/>
                <w:color w:val="000000"/>
                <w:sz w:val="16"/>
                <w:szCs w:val="16"/>
                <w:lang w:val="id-ID"/>
              </w:rPr>
              <w:t>Hipotesis diterima</w:t>
            </w:r>
          </w:p>
        </w:tc>
      </w:tr>
    </w:tbl>
    <w:p w14:paraId="0396498B" w14:textId="77777777" w:rsidR="00D53BEB" w:rsidRPr="002F5732" w:rsidRDefault="00D53BEB" w:rsidP="00D53BEB">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16"/>
          <w:szCs w:val="16"/>
        </w:rPr>
      </w:pPr>
      <w:proofErr w:type="spellStart"/>
      <w:r w:rsidRPr="002F5732">
        <w:rPr>
          <w:rFonts w:ascii="Times New Roman" w:eastAsia="Times New Roman" w:hAnsi="Times New Roman" w:cs="Times New Roman"/>
          <w:color w:val="000000"/>
          <w:sz w:val="16"/>
          <w:szCs w:val="16"/>
        </w:rPr>
        <w:t>Sumber</w:t>
      </w:r>
      <w:proofErr w:type="spellEnd"/>
      <w:r w:rsidRPr="002F5732">
        <w:rPr>
          <w:rFonts w:ascii="Times New Roman" w:eastAsia="Times New Roman" w:hAnsi="Times New Roman" w:cs="Times New Roman"/>
          <w:color w:val="000000"/>
          <w:sz w:val="16"/>
          <w:szCs w:val="16"/>
        </w:rPr>
        <w:t>: Olah Data</w:t>
      </w:r>
    </w:p>
    <w:p w14:paraId="2CF256C2" w14:textId="6605850D" w:rsidR="00D53BEB" w:rsidRPr="00D53BEB" w:rsidRDefault="00D53BEB" w:rsidP="00381437">
      <w:pPr>
        <w:pBdr>
          <w:top w:val="nil"/>
          <w:left w:val="nil"/>
          <w:bottom w:val="nil"/>
          <w:right w:val="nil"/>
          <w:between w:val="nil"/>
        </w:pBdr>
        <w:spacing w:before="120" w:after="0" w:line="240" w:lineRule="auto"/>
        <w:ind w:firstLine="216"/>
        <w:jc w:val="both"/>
        <w:rPr>
          <w:rFonts w:ascii="Times New Roman" w:eastAsia="Times New Roman" w:hAnsi="Times New Roman" w:cs="Times New Roman"/>
          <w:color w:val="000000"/>
          <w:sz w:val="20"/>
          <w:szCs w:val="20"/>
        </w:rPr>
      </w:pPr>
      <w:r w:rsidRPr="00D53BEB">
        <w:rPr>
          <w:rFonts w:ascii="Times New Roman" w:eastAsia="Times New Roman" w:hAnsi="Times New Roman" w:cs="Times New Roman"/>
          <w:color w:val="000000"/>
          <w:sz w:val="20"/>
          <w:szCs w:val="20"/>
        </w:rPr>
        <w:t xml:space="preserve">Tabel </w:t>
      </w:r>
      <w:r w:rsidR="002F5732">
        <w:rPr>
          <w:rFonts w:ascii="Times New Roman" w:eastAsia="Times New Roman" w:hAnsi="Times New Roman" w:cs="Times New Roman"/>
          <w:color w:val="000000"/>
          <w:sz w:val="20"/>
          <w:szCs w:val="20"/>
        </w:rPr>
        <w:t>4</w:t>
      </w:r>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Signifikansi</w:t>
      </w:r>
      <w:proofErr w:type="spellEnd"/>
      <w:r w:rsidRPr="00D53BEB">
        <w:rPr>
          <w:rFonts w:ascii="Times New Roman" w:eastAsia="Times New Roman" w:hAnsi="Times New Roman" w:cs="Times New Roman"/>
          <w:color w:val="000000"/>
          <w:sz w:val="20"/>
          <w:szCs w:val="20"/>
        </w:rPr>
        <w:t xml:space="preserve"> Jalur </w:t>
      </w:r>
      <w:proofErr w:type="spellStart"/>
      <w:r w:rsidRPr="00D53BEB">
        <w:rPr>
          <w:rFonts w:ascii="Times New Roman" w:eastAsia="Times New Roman" w:hAnsi="Times New Roman" w:cs="Times New Roman"/>
          <w:color w:val="000000"/>
          <w:sz w:val="20"/>
          <w:szCs w:val="20"/>
        </w:rPr>
        <w:t>Hubungan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Hipotesis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dapat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diketahui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bahwa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kesesuaian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tugas</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teknologi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berpengaruh</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secara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positif</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signifikan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terhadap</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persepsi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kemanfaatan</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kinerja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pegawai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berdasarkan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hal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tersebut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maka</w:t>
      </w:r>
      <w:proofErr w:type="spellEnd"/>
      <w:r w:rsidRPr="00D53BEB">
        <w:rPr>
          <w:rFonts w:ascii="Times New Roman" w:eastAsia="Times New Roman" w:hAnsi="Times New Roman" w:cs="Times New Roman"/>
          <w:color w:val="000000"/>
          <w:sz w:val="20"/>
          <w:szCs w:val="20"/>
        </w:rPr>
        <w:t xml:space="preserve"> H1 dan H2 </w:t>
      </w:r>
      <w:proofErr w:type="spellStart"/>
      <w:r w:rsidRPr="00D53BEB">
        <w:rPr>
          <w:rFonts w:ascii="Times New Roman" w:eastAsia="Times New Roman" w:hAnsi="Times New Roman" w:cs="Times New Roman"/>
          <w:color w:val="000000"/>
          <w:sz w:val="20"/>
          <w:szCs w:val="20"/>
        </w:rPr>
        <w:t>diterima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Sementara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kualitas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informasi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berpengaruh</w:t>
      </w:r>
      <w:proofErr w:type="spellEnd"/>
      <w:r w:rsidRPr="00D53BEB">
        <w:rPr>
          <w:rFonts w:ascii="Times New Roman" w:eastAsia="Times New Roman" w:hAnsi="Times New Roman" w:cs="Times New Roman"/>
          <w:color w:val="000000"/>
          <w:sz w:val="20"/>
          <w:szCs w:val="20"/>
        </w:rPr>
        <w:t xml:space="preserve"> juga </w:t>
      </w:r>
      <w:proofErr w:type="spellStart"/>
      <w:r w:rsidRPr="00D53BEB">
        <w:rPr>
          <w:rFonts w:ascii="Times New Roman" w:eastAsia="Times New Roman" w:hAnsi="Times New Roman" w:cs="Times New Roman"/>
          <w:color w:val="000000"/>
          <w:sz w:val="20"/>
          <w:szCs w:val="20"/>
        </w:rPr>
        <w:t>secara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positif</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signifikan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terhadap</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persepsi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kemanfaatan</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kinerja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pegawai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Berdasarkan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hal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tersebut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maka</w:t>
      </w:r>
      <w:proofErr w:type="spellEnd"/>
      <w:r w:rsidRPr="00D53BEB">
        <w:rPr>
          <w:rFonts w:ascii="Times New Roman" w:eastAsia="Times New Roman" w:hAnsi="Times New Roman" w:cs="Times New Roman"/>
          <w:color w:val="000000"/>
          <w:sz w:val="20"/>
          <w:szCs w:val="20"/>
        </w:rPr>
        <w:t xml:space="preserve"> H3 dan H4 </w:t>
      </w:r>
      <w:proofErr w:type="spellStart"/>
      <w:r w:rsidRPr="00D53BEB">
        <w:rPr>
          <w:rFonts w:ascii="Times New Roman" w:eastAsia="Times New Roman" w:hAnsi="Times New Roman" w:cs="Times New Roman"/>
          <w:color w:val="000000"/>
          <w:sz w:val="20"/>
          <w:szCs w:val="20"/>
        </w:rPr>
        <w:t>diterima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kualitas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sistem</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berpengaruh</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positif</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signifikan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terhadap</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persepsi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kemanfaatan</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kinerja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pegawai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Berdasarkan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hal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tersebut</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maka</w:t>
      </w:r>
      <w:proofErr w:type="spellEnd"/>
      <w:r w:rsidRPr="00D53BEB">
        <w:rPr>
          <w:rFonts w:ascii="Times New Roman" w:eastAsia="Times New Roman" w:hAnsi="Times New Roman" w:cs="Times New Roman"/>
          <w:color w:val="000000"/>
          <w:sz w:val="20"/>
          <w:szCs w:val="20"/>
        </w:rPr>
        <w:t xml:space="preserve"> H5 dan H6 </w:t>
      </w:r>
      <w:proofErr w:type="spellStart"/>
      <w:r w:rsidRPr="00D53BEB">
        <w:rPr>
          <w:rFonts w:ascii="Times New Roman" w:eastAsia="Times New Roman" w:hAnsi="Times New Roman" w:cs="Times New Roman"/>
          <w:color w:val="000000"/>
          <w:sz w:val="20"/>
          <w:szCs w:val="20"/>
        </w:rPr>
        <w:t>diterima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Variabel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persepsi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kemanfaatan</w:t>
      </w:r>
      <w:proofErr w:type="spellEnd"/>
      <w:r w:rsidRPr="00D53BEB">
        <w:rPr>
          <w:rFonts w:ascii="Times New Roman" w:eastAsia="Times New Roman" w:hAnsi="Times New Roman" w:cs="Times New Roman"/>
          <w:color w:val="000000"/>
          <w:sz w:val="20"/>
          <w:szCs w:val="20"/>
        </w:rPr>
        <w:t xml:space="preserve"> juga </w:t>
      </w:r>
      <w:proofErr w:type="spellStart"/>
      <w:r w:rsidRPr="00D53BEB">
        <w:rPr>
          <w:rFonts w:ascii="Times New Roman" w:eastAsia="Times New Roman" w:hAnsi="Times New Roman" w:cs="Times New Roman"/>
          <w:color w:val="000000"/>
          <w:sz w:val="20"/>
          <w:szCs w:val="20"/>
        </w:rPr>
        <w:t>berdampak</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positif</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signifikan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terhadap</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kinerja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pegawai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maka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hipotesis</w:t>
      </w:r>
      <w:proofErr w:type="spellEnd"/>
      <w:r w:rsidRPr="00D53BEB">
        <w:rPr>
          <w:rFonts w:ascii="Times New Roman" w:eastAsia="Times New Roman" w:hAnsi="Times New Roman" w:cs="Times New Roman"/>
          <w:color w:val="000000"/>
          <w:sz w:val="20"/>
          <w:szCs w:val="20"/>
        </w:rPr>
        <w:t xml:space="preserve"> H7 </w:t>
      </w:r>
      <w:proofErr w:type="spellStart"/>
      <w:r w:rsidRPr="00D53BEB">
        <w:rPr>
          <w:rFonts w:ascii="Times New Roman" w:eastAsia="Times New Roman" w:hAnsi="Times New Roman" w:cs="Times New Roman"/>
          <w:color w:val="000000"/>
          <w:sz w:val="20"/>
          <w:szCs w:val="20"/>
        </w:rPr>
        <w:t>diterima</w:t>
      </w:r>
      <w:proofErr w:type="spellEnd"/>
      <w:r w:rsidRPr="00D53BEB">
        <w:rPr>
          <w:rFonts w:ascii="Times New Roman" w:eastAsia="Times New Roman" w:hAnsi="Times New Roman" w:cs="Times New Roman"/>
          <w:color w:val="000000"/>
          <w:sz w:val="20"/>
          <w:szCs w:val="20"/>
        </w:rPr>
        <w:t>.</w:t>
      </w:r>
    </w:p>
    <w:p w14:paraId="67F72525" w14:textId="77777777" w:rsidR="00D53BEB" w:rsidRPr="00D53BEB" w:rsidRDefault="00D53BEB" w:rsidP="00D53BEB">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20"/>
          <w:szCs w:val="20"/>
        </w:rPr>
      </w:pPr>
    </w:p>
    <w:p w14:paraId="0F58E006" w14:textId="58099F93" w:rsidR="00D53BEB" w:rsidRPr="002F5732" w:rsidRDefault="002F5732" w:rsidP="002F5732">
      <w:pPr>
        <w:pBdr>
          <w:top w:val="nil"/>
          <w:left w:val="nil"/>
          <w:bottom w:val="nil"/>
          <w:right w:val="nil"/>
          <w:between w:val="nil"/>
        </w:pBdr>
        <w:spacing w:after="120" w:line="240" w:lineRule="auto"/>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D.   </w:t>
      </w:r>
      <w:r w:rsidR="00D53BEB" w:rsidRPr="002F5732">
        <w:rPr>
          <w:rFonts w:ascii="Times New Roman" w:eastAsia="Times New Roman" w:hAnsi="Times New Roman" w:cs="Times New Roman"/>
          <w:i/>
          <w:iCs/>
          <w:color w:val="000000"/>
          <w:sz w:val="20"/>
          <w:szCs w:val="20"/>
        </w:rPr>
        <w:t xml:space="preserve">Uji </w:t>
      </w:r>
      <w:proofErr w:type="spellStart"/>
      <w:r w:rsidR="00D53BEB" w:rsidRPr="002F5732">
        <w:rPr>
          <w:rFonts w:ascii="Times New Roman" w:eastAsia="Times New Roman" w:hAnsi="Times New Roman" w:cs="Times New Roman"/>
          <w:i/>
          <w:iCs/>
          <w:color w:val="000000"/>
          <w:sz w:val="20"/>
          <w:szCs w:val="20"/>
        </w:rPr>
        <w:t>Kebaikan</w:t>
      </w:r>
      <w:proofErr w:type="spellEnd"/>
      <w:r w:rsidR="00D53BEB" w:rsidRPr="002F5732">
        <w:rPr>
          <w:rFonts w:ascii="Times New Roman" w:eastAsia="Times New Roman" w:hAnsi="Times New Roman" w:cs="Times New Roman"/>
          <w:i/>
          <w:iCs/>
          <w:color w:val="000000"/>
          <w:sz w:val="20"/>
          <w:szCs w:val="20"/>
        </w:rPr>
        <w:t xml:space="preserve"> Model</w:t>
      </w:r>
    </w:p>
    <w:p w14:paraId="5F970904" w14:textId="34CB7B84" w:rsidR="00D53BEB" w:rsidRPr="00D53BEB" w:rsidRDefault="00D53BEB" w:rsidP="002F5732">
      <w:pPr>
        <w:pBdr>
          <w:top w:val="nil"/>
          <w:left w:val="nil"/>
          <w:bottom w:val="nil"/>
          <w:right w:val="nil"/>
          <w:between w:val="nil"/>
        </w:pBdr>
        <w:spacing w:after="120" w:line="240" w:lineRule="auto"/>
        <w:ind w:firstLine="360"/>
        <w:jc w:val="both"/>
        <w:rPr>
          <w:rFonts w:ascii="Times New Roman" w:eastAsia="Times New Roman" w:hAnsi="Times New Roman" w:cs="Times New Roman"/>
          <w:color w:val="000000"/>
          <w:sz w:val="20"/>
          <w:szCs w:val="20"/>
        </w:rPr>
      </w:pPr>
      <w:r w:rsidRPr="00D53BEB">
        <w:rPr>
          <w:rFonts w:ascii="Times New Roman" w:eastAsia="Times New Roman" w:hAnsi="Times New Roman" w:cs="Times New Roman"/>
          <w:color w:val="000000"/>
          <w:sz w:val="20"/>
          <w:szCs w:val="20"/>
        </w:rPr>
        <w:t xml:space="preserve">Uji </w:t>
      </w:r>
      <w:proofErr w:type="spellStart"/>
      <w:r w:rsidRPr="00D53BEB">
        <w:rPr>
          <w:rFonts w:ascii="Times New Roman" w:eastAsia="Times New Roman" w:hAnsi="Times New Roman" w:cs="Times New Roman"/>
          <w:color w:val="000000"/>
          <w:sz w:val="20"/>
          <w:szCs w:val="20"/>
        </w:rPr>
        <w:t>kebaikan</w:t>
      </w:r>
      <w:proofErr w:type="spellEnd"/>
      <w:r w:rsidRPr="00D53BEB">
        <w:rPr>
          <w:rFonts w:ascii="Times New Roman" w:eastAsia="Times New Roman" w:hAnsi="Times New Roman" w:cs="Times New Roman"/>
          <w:color w:val="000000"/>
          <w:sz w:val="20"/>
          <w:szCs w:val="20"/>
        </w:rPr>
        <w:t xml:space="preserve"> model pada </w:t>
      </w:r>
      <w:proofErr w:type="spellStart"/>
      <w:r w:rsidRPr="00D53BEB">
        <w:rPr>
          <w:rFonts w:ascii="Times New Roman" w:eastAsia="Times New Roman" w:hAnsi="Times New Roman" w:cs="Times New Roman"/>
          <w:color w:val="000000"/>
          <w:sz w:val="20"/>
          <w:szCs w:val="20"/>
        </w:rPr>
        <w:t>penelitian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ini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berdasarkan</w:t>
      </w:r>
      <w:proofErr w:type="spellEnd"/>
      <w:r w:rsidRPr="00D53BEB">
        <w:rPr>
          <w:rFonts w:ascii="Times New Roman" w:eastAsia="Times New Roman" w:hAnsi="Times New Roman" w:cs="Times New Roman"/>
          <w:color w:val="000000"/>
          <w:sz w:val="20"/>
          <w:szCs w:val="20"/>
        </w:rPr>
        <w:t xml:space="preserve"> pada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SRMR, Chi-Square, dan NFI. </w:t>
      </w:r>
      <w:proofErr w:type="spellStart"/>
      <w:r w:rsidRPr="00D53BEB">
        <w:rPr>
          <w:rFonts w:ascii="Times New Roman" w:eastAsia="Times New Roman" w:hAnsi="Times New Roman" w:cs="Times New Roman"/>
          <w:color w:val="000000"/>
          <w:sz w:val="20"/>
          <w:szCs w:val="20"/>
        </w:rPr>
        <w:t>Acuan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indeks</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kecocokan</w:t>
      </w:r>
      <w:proofErr w:type="spellEnd"/>
      <w:r w:rsidRPr="00D53BEB">
        <w:rPr>
          <w:rFonts w:ascii="Times New Roman" w:eastAsia="Times New Roman" w:hAnsi="Times New Roman" w:cs="Times New Roman"/>
          <w:color w:val="000000"/>
          <w:sz w:val="20"/>
          <w:szCs w:val="20"/>
        </w:rPr>
        <w:t xml:space="preserve"> model </w:t>
      </w:r>
      <w:proofErr w:type="spellStart"/>
      <w:r w:rsidRPr="00D53BEB">
        <w:rPr>
          <w:rFonts w:ascii="Times New Roman" w:eastAsia="Times New Roman" w:hAnsi="Times New Roman" w:cs="Times New Roman"/>
          <w:color w:val="000000"/>
          <w:sz w:val="20"/>
          <w:szCs w:val="20"/>
        </w:rPr>
        <w:t>untuk</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Chi-Square </w:t>
      </w:r>
      <w:proofErr w:type="spellStart"/>
      <w:r w:rsidRPr="00D53BEB">
        <w:rPr>
          <w:rFonts w:ascii="Times New Roman" w:eastAsia="Times New Roman" w:hAnsi="Times New Roman" w:cs="Times New Roman"/>
          <w:color w:val="000000"/>
          <w:sz w:val="20"/>
          <w:szCs w:val="20"/>
        </w:rPr>
        <w:t>adalah</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semakin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kecil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maka</w:t>
      </w:r>
      <w:proofErr w:type="spellEnd"/>
      <w:r w:rsidRPr="00D53BEB">
        <w:rPr>
          <w:rFonts w:ascii="Times New Roman" w:eastAsia="Times New Roman" w:hAnsi="Times New Roman" w:cs="Times New Roman"/>
          <w:color w:val="000000"/>
          <w:sz w:val="20"/>
          <w:szCs w:val="20"/>
        </w:rPr>
        <w:t xml:space="preserve"> model </w:t>
      </w:r>
      <w:proofErr w:type="spellStart"/>
      <w:r w:rsidRPr="00D53BEB">
        <w:rPr>
          <w:rFonts w:ascii="Times New Roman" w:eastAsia="Times New Roman" w:hAnsi="Times New Roman" w:cs="Times New Roman"/>
          <w:color w:val="000000"/>
          <w:sz w:val="20"/>
          <w:szCs w:val="20"/>
        </w:rPr>
        <w:t>semakin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sesuai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antara</w:t>
      </w:r>
      <w:proofErr w:type="spellEnd"/>
      <w:r w:rsidRPr="00D53BEB">
        <w:rPr>
          <w:rFonts w:ascii="Times New Roman" w:eastAsia="Times New Roman" w:hAnsi="Times New Roman" w:cs="Times New Roman"/>
          <w:color w:val="000000"/>
          <w:sz w:val="20"/>
          <w:szCs w:val="20"/>
        </w:rPr>
        <w:t xml:space="preserve"> model </w:t>
      </w:r>
      <w:proofErr w:type="spellStart"/>
      <w:r w:rsidRPr="00D53BEB">
        <w:rPr>
          <w:rFonts w:ascii="Times New Roman" w:eastAsia="Times New Roman" w:hAnsi="Times New Roman" w:cs="Times New Roman"/>
          <w:color w:val="000000"/>
          <w:sz w:val="20"/>
          <w:szCs w:val="20"/>
        </w:rPr>
        <w:t>teori</w:t>
      </w:r>
      <w:proofErr w:type="spellEnd"/>
      <w:r w:rsidRPr="00D53BEB">
        <w:rPr>
          <w:rFonts w:ascii="Times New Roman" w:eastAsia="Times New Roman" w:hAnsi="Times New Roman" w:cs="Times New Roman"/>
          <w:color w:val="000000"/>
          <w:sz w:val="20"/>
          <w:szCs w:val="20"/>
        </w:rPr>
        <w:t xml:space="preserve"> dan data </w:t>
      </w:r>
      <w:proofErr w:type="spellStart"/>
      <w:r w:rsidRPr="00D53BEB">
        <w:rPr>
          <w:rFonts w:ascii="Times New Roman" w:eastAsia="Times New Roman" w:hAnsi="Times New Roman" w:cs="Times New Roman"/>
          <w:color w:val="000000"/>
          <w:sz w:val="20"/>
          <w:szCs w:val="20"/>
        </w:rPr>
        <w:t>sampel</w:t>
      </w:r>
      <w:proofErr w:type="spellEnd"/>
      <w:r w:rsidRPr="00D53BEB">
        <w:rPr>
          <w:rFonts w:ascii="Times New Roman" w:eastAsia="Times New Roman" w:hAnsi="Times New Roman" w:cs="Times New Roman"/>
          <w:color w:val="000000"/>
          <w:sz w:val="20"/>
          <w:szCs w:val="20"/>
        </w:rPr>
        <w:t xml:space="preserve"> dan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NFI model </w:t>
      </w:r>
      <w:proofErr w:type="spellStart"/>
      <w:r w:rsidRPr="00D53BEB">
        <w:rPr>
          <w:rFonts w:ascii="Times New Roman" w:eastAsia="Times New Roman" w:hAnsi="Times New Roman" w:cs="Times New Roman"/>
          <w:color w:val="000000"/>
          <w:sz w:val="20"/>
          <w:szCs w:val="20"/>
        </w:rPr>
        <w:t>mempunyai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kecocokan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tinggi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jika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mendekati</w:t>
      </w:r>
      <w:proofErr w:type="spellEnd"/>
      <w:r w:rsidRPr="00D53BEB">
        <w:rPr>
          <w:rFonts w:ascii="Times New Roman" w:eastAsia="Times New Roman" w:hAnsi="Times New Roman" w:cs="Times New Roman"/>
          <w:color w:val="000000"/>
          <w:sz w:val="20"/>
          <w:szCs w:val="20"/>
        </w:rPr>
        <w:t xml:space="preserve"> 1 (Sarwono, 2010). Nilai SRMR &lt; 0,1 </w:t>
      </w:r>
      <w:proofErr w:type="spellStart"/>
      <w:r w:rsidRPr="00D53BEB">
        <w:rPr>
          <w:rFonts w:ascii="Times New Roman" w:eastAsia="Times New Roman" w:hAnsi="Times New Roman" w:cs="Times New Roman"/>
          <w:color w:val="000000"/>
          <w:sz w:val="20"/>
          <w:szCs w:val="20"/>
        </w:rPr>
        <w:t>atau</w:t>
      </w:r>
      <w:proofErr w:type="spellEnd"/>
      <w:r w:rsidRPr="00D53BEB">
        <w:rPr>
          <w:rFonts w:ascii="Times New Roman" w:eastAsia="Times New Roman" w:hAnsi="Times New Roman" w:cs="Times New Roman"/>
          <w:color w:val="000000"/>
          <w:sz w:val="20"/>
          <w:szCs w:val="20"/>
        </w:rPr>
        <w:t xml:space="preserve"> &lt; 0,08 </w:t>
      </w:r>
      <w:proofErr w:type="spellStart"/>
      <w:r w:rsidRPr="00D53BEB">
        <w:rPr>
          <w:rFonts w:ascii="Times New Roman" w:eastAsia="Times New Roman" w:hAnsi="Times New Roman" w:cs="Times New Roman"/>
          <w:color w:val="000000"/>
          <w:sz w:val="20"/>
          <w:szCs w:val="20"/>
        </w:rPr>
        <w:t>dikatakan</w:t>
      </w:r>
      <w:proofErr w:type="spellEnd"/>
      <w:r w:rsidRPr="00D53BEB">
        <w:rPr>
          <w:rFonts w:ascii="Times New Roman" w:eastAsia="Times New Roman" w:hAnsi="Times New Roman" w:cs="Times New Roman"/>
          <w:color w:val="000000"/>
          <w:sz w:val="20"/>
          <w:szCs w:val="20"/>
        </w:rPr>
        <w:t xml:space="preserve"> model fit </w:t>
      </w:r>
      <w:proofErr w:type="spellStart"/>
      <w:r w:rsidRPr="00D53BEB">
        <w:rPr>
          <w:rFonts w:ascii="Times New Roman" w:eastAsia="Times New Roman" w:hAnsi="Times New Roman" w:cs="Times New Roman"/>
          <w:color w:val="000000"/>
          <w:sz w:val="20"/>
          <w:szCs w:val="20"/>
        </w:rPr>
        <w:t>dengan</w:t>
      </w:r>
      <w:proofErr w:type="spellEnd"/>
      <w:r w:rsidRPr="00D53BEB">
        <w:rPr>
          <w:rFonts w:ascii="Times New Roman" w:eastAsia="Times New Roman" w:hAnsi="Times New Roman" w:cs="Times New Roman"/>
          <w:color w:val="000000"/>
          <w:sz w:val="20"/>
          <w:szCs w:val="20"/>
        </w:rPr>
        <w:t xml:space="preserve"> data (Henseler et al., 2016). Hasil pada </w:t>
      </w:r>
      <w:proofErr w:type="spellStart"/>
      <w:r w:rsidRPr="00D53BEB">
        <w:rPr>
          <w:rFonts w:ascii="Times New Roman" w:eastAsia="Times New Roman" w:hAnsi="Times New Roman" w:cs="Times New Roman"/>
          <w:color w:val="000000"/>
          <w:sz w:val="20"/>
          <w:szCs w:val="20"/>
        </w:rPr>
        <w:t>tabel</w:t>
      </w:r>
      <w:proofErr w:type="spellEnd"/>
      <w:r w:rsidRPr="00D53BEB">
        <w:rPr>
          <w:rFonts w:ascii="Times New Roman" w:eastAsia="Times New Roman" w:hAnsi="Times New Roman" w:cs="Times New Roman"/>
          <w:color w:val="000000"/>
          <w:sz w:val="20"/>
          <w:szCs w:val="20"/>
        </w:rPr>
        <w:t xml:space="preserve"> </w:t>
      </w:r>
      <w:r w:rsidR="002F5732">
        <w:rPr>
          <w:rFonts w:ascii="Times New Roman" w:eastAsia="Times New Roman" w:hAnsi="Times New Roman" w:cs="Times New Roman"/>
          <w:color w:val="000000"/>
          <w:sz w:val="20"/>
          <w:szCs w:val="20"/>
        </w:rPr>
        <w:t>5</w:t>
      </w:r>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menunjukkan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bahwa</w:t>
      </w:r>
      <w:proofErr w:type="spellEnd"/>
      <w:r w:rsidRPr="00D53BEB">
        <w:rPr>
          <w:rFonts w:ascii="Times New Roman" w:eastAsia="Times New Roman" w:hAnsi="Times New Roman" w:cs="Times New Roman"/>
          <w:color w:val="000000"/>
          <w:sz w:val="20"/>
          <w:szCs w:val="20"/>
        </w:rPr>
        <w:t xml:space="preserve"> model fit </w:t>
      </w:r>
      <w:proofErr w:type="spellStart"/>
      <w:r w:rsidRPr="00D53BEB">
        <w:rPr>
          <w:rFonts w:ascii="Times New Roman" w:eastAsia="Times New Roman" w:hAnsi="Times New Roman" w:cs="Times New Roman"/>
          <w:color w:val="000000"/>
          <w:sz w:val="20"/>
          <w:szCs w:val="20"/>
        </w:rPr>
        <w:t>dengan</w:t>
      </w:r>
      <w:proofErr w:type="spellEnd"/>
      <w:r w:rsidRPr="00D53BEB">
        <w:rPr>
          <w:rFonts w:ascii="Times New Roman" w:eastAsia="Times New Roman" w:hAnsi="Times New Roman" w:cs="Times New Roman"/>
          <w:color w:val="000000"/>
          <w:sz w:val="20"/>
          <w:szCs w:val="20"/>
        </w:rPr>
        <w:t xml:space="preserve"> data </w:t>
      </w:r>
      <w:proofErr w:type="spellStart"/>
      <w:r w:rsidRPr="00D53BEB">
        <w:rPr>
          <w:rFonts w:ascii="Times New Roman" w:eastAsia="Times New Roman" w:hAnsi="Times New Roman" w:cs="Times New Roman"/>
          <w:color w:val="000000"/>
          <w:sz w:val="20"/>
          <w:szCs w:val="20"/>
        </w:rPr>
        <w:t>karena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SRMR &lt; 0,1. </w:t>
      </w:r>
      <w:proofErr w:type="spellStart"/>
      <w:r w:rsidRPr="00D53BEB">
        <w:rPr>
          <w:rFonts w:ascii="Times New Roman" w:eastAsia="Times New Roman" w:hAnsi="Times New Roman" w:cs="Times New Roman"/>
          <w:color w:val="000000"/>
          <w:sz w:val="20"/>
          <w:szCs w:val="20"/>
        </w:rPr>
        <w:t>Namun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w:t>
      </w:r>
      <w:proofErr w:type="spellEnd"/>
      <w:r w:rsidRPr="00D53BEB">
        <w:rPr>
          <w:rFonts w:ascii="Times New Roman" w:eastAsia="Times New Roman" w:hAnsi="Times New Roman" w:cs="Times New Roman"/>
          <w:color w:val="000000"/>
          <w:sz w:val="20"/>
          <w:szCs w:val="20"/>
        </w:rPr>
        <w:t xml:space="preserve"> Chi-Square </w:t>
      </w:r>
      <w:proofErr w:type="spellStart"/>
      <w:r w:rsidRPr="00D53BEB">
        <w:rPr>
          <w:rFonts w:ascii="Times New Roman" w:eastAsia="Times New Roman" w:hAnsi="Times New Roman" w:cs="Times New Roman"/>
          <w:color w:val="000000"/>
          <w:sz w:val="20"/>
          <w:szCs w:val="20"/>
        </w:rPr>
        <w:t>cukup</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besar</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sehingga</w:t>
      </w:r>
      <w:proofErr w:type="spellEnd"/>
      <w:r w:rsidRPr="00D53BEB">
        <w:rPr>
          <w:rFonts w:ascii="Times New Roman" w:eastAsia="Times New Roman" w:hAnsi="Times New Roman" w:cs="Times New Roman"/>
          <w:color w:val="000000"/>
          <w:sz w:val="20"/>
          <w:szCs w:val="20"/>
        </w:rPr>
        <w:t xml:space="preserve"> model </w:t>
      </w:r>
      <w:proofErr w:type="spellStart"/>
      <w:r w:rsidRPr="00D53BEB">
        <w:rPr>
          <w:rFonts w:ascii="Times New Roman" w:eastAsia="Times New Roman" w:hAnsi="Times New Roman" w:cs="Times New Roman"/>
          <w:color w:val="000000"/>
          <w:sz w:val="20"/>
          <w:szCs w:val="20"/>
        </w:rPr>
        <w:t>dikatakan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cukup</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baik</w:t>
      </w:r>
      <w:proofErr w:type="spellEnd"/>
      <w:r w:rsidRPr="00D53BEB">
        <w:rPr>
          <w:rFonts w:ascii="Times New Roman" w:eastAsia="Times New Roman" w:hAnsi="Times New Roman" w:cs="Times New Roman"/>
          <w:color w:val="000000"/>
          <w:sz w:val="20"/>
          <w:szCs w:val="20"/>
        </w:rPr>
        <w:t xml:space="preserve">. Nilai NFI </w:t>
      </w:r>
      <w:proofErr w:type="spellStart"/>
      <w:r w:rsidRPr="00D53BEB">
        <w:rPr>
          <w:rFonts w:ascii="Times New Roman" w:eastAsia="Times New Roman" w:hAnsi="Times New Roman" w:cs="Times New Roman"/>
          <w:color w:val="000000"/>
          <w:sz w:val="20"/>
          <w:szCs w:val="20"/>
        </w:rPr>
        <w:t>cukup</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kecil</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walaupun</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nilainya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mendekati</w:t>
      </w:r>
      <w:proofErr w:type="spellEnd"/>
      <w:r w:rsidRPr="00D53BEB">
        <w:rPr>
          <w:rFonts w:ascii="Times New Roman" w:eastAsia="Times New Roman" w:hAnsi="Times New Roman" w:cs="Times New Roman"/>
          <w:color w:val="000000"/>
          <w:sz w:val="20"/>
          <w:szCs w:val="20"/>
        </w:rPr>
        <w:t xml:space="preserve"> 1 </w:t>
      </w:r>
      <w:proofErr w:type="spellStart"/>
      <w:r w:rsidRPr="00D53BEB">
        <w:rPr>
          <w:rFonts w:ascii="Times New Roman" w:eastAsia="Times New Roman" w:hAnsi="Times New Roman" w:cs="Times New Roman"/>
          <w:color w:val="000000"/>
          <w:sz w:val="20"/>
          <w:szCs w:val="20"/>
        </w:rPr>
        <w:t>yaitu</w:t>
      </w:r>
      <w:proofErr w:type="spellEnd"/>
      <w:r w:rsidRPr="00D53BEB">
        <w:rPr>
          <w:rFonts w:ascii="Times New Roman" w:eastAsia="Times New Roman" w:hAnsi="Times New Roman" w:cs="Times New Roman"/>
          <w:color w:val="000000"/>
          <w:sz w:val="20"/>
          <w:szCs w:val="20"/>
        </w:rPr>
        <w:t xml:space="preserve"> 0,55 </w:t>
      </w:r>
      <w:proofErr w:type="spellStart"/>
      <w:r w:rsidRPr="00D53BEB">
        <w:rPr>
          <w:rFonts w:ascii="Times New Roman" w:eastAsia="Times New Roman" w:hAnsi="Times New Roman" w:cs="Times New Roman"/>
          <w:color w:val="000000"/>
          <w:sz w:val="20"/>
          <w:szCs w:val="20"/>
        </w:rPr>
        <w:t>sehingga</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dinyatakan</w:t>
      </w:r>
      <w:proofErr w:type="spellEnd"/>
      <w:r w:rsidRPr="00D53BEB">
        <w:rPr>
          <w:rFonts w:ascii="Times New Roman" w:eastAsia="Times New Roman" w:hAnsi="Times New Roman" w:cs="Times New Roman"/>
          <w:color w:val="000000"/>
          <w:sz w:val="20"/>
          <w:szCs w:val="20"/>
        </w:rPr>
        <w:t xml:space="preserve"> model </w:t>
      </w:r>
      <w:proofErr w:type="spellStart"/>
      <w:r w:rsidRPr="00D53BEB">
        <w:rPr>
          <w:rFonts w:ascii="Times New Roman" w:eastAsia="Times New Roman" w:hAnsi="Times New Roman" w:cs="Times New Roman"/>
          <w:color w:val="000000"/>
          <w:sz w:val="20"/>
          <w:szCs w:val="20"/>
        </w:rPr>
        <w:t>cukup</w:t>
      </w:r>
      <w:proofErr w:type="spellEnd"/>
      <w:r w:rsidRPr="00D53BEB">
        <w:rPr>
          <w:rFonts w:ascii="Times New Roman" w:eastAsia="Times New Roman" w:hAnsi="Times New Roman" w:cs="Times New Roman"/>
          <w:color w:val="000000"/>
          <w:sz w:val="20"/>
          <w:szCs w:val="20"/>
        </w:rPr>
        <w:t xml:space="preserve"> </w:t>
      </w:r>
      <w:proofErr w:type="spellStart"/>
      <w:r w:rsidRPr="00D53BEB">
        <w:rPr>
          <w:rFonts w:ascii="Times New Roman" w:eastAsia="Times New Roman" w:hAnsi="Times New Roman" w:cs="Times New Roman"/>
          <w:color w:val="000000"/>
          <w:sz w:val="20"/>
          <w:szCs w:val="20"/>
        </w:rPr>
        <w:t>baik</w:t>
      </w:r>
      <w:proofErr w:type="spellEnd"/>
      <w:r w:rsidRPr="00D53BEB">
        <w:rPr>
          <w:rFonts w:ascii="Times New Roman" w:eastAsia="Times New Roman" w:hAnsi="Times New Roman" w:cs="Times New Roman"/>
          <w:color w:val="000000"/>
          <w:sz w:val="20"/>
          <w:szCs w:val="20"/>
        </w:rPr>
        <w:t>.</w:t>
      </w:r>
    </w:p>
    <w:p w14:paraId="4041B931" w14:textId="114AF952" w:rsidR="00D53BEB" w:rsidRPr="00381437" w:rsidRDefault="003269C4" w:rsidP="00381437">
      <w:pPr>
        <w:pBdr>
          <w:top w:val="nil"/>
          <w:left w:val="nil"/>
          <w:bottom w:val="nil"/>
          <w:right w:val="nil"/>
          <w:between w:val="nil"/>
        </w:pBdr>
        <w:spacing w:after="0" w:line="240" w:lineRule="auto"/>
        <w:ind w:firstLine="216"/>
        <w:jc w:val="center"/>
        <w:rPr>
          <w:rFonts w:ascii="Times New Roman" w:eastAsia="Times New Roman" w:hAnsi="Times New Roman" w:cs="Times New Roman"/>
          <w:color w:val="000000"/>
          <w:sz w:val="16"/>
          <w:szCs w:val="16"/>
        </w:rPr>
      </w:pPr>
      <w:r w:rsidRPr="00381437">
        <w:rPr>
          <w:rFonts w:ascii="Times New Roman" w:eastAsia="Times New Roman" w:hAnsi="Times New Roman" w:cs="Times New Roman"/>
          <w:color w:val="000000"/>
          <w:sz w:val="16"/>
          <w:szCs w:val="16"/>
        </w:rPr>
        <w:t>TABEL 5. UJI KEBAIKAN MODEL</w:t>
      </w:r>
    </w:p>
    <w:tbl>
      <w:tblPr>
        <w:tblW w:w="3685" w:type="dxa"/>
        <w:jc w:val="center"/>
        <w:tblLook w:val="04A0" w:firstRow="1" w:lastRow="0" w:firstColumn="1" w:lastColumn="0" w:noHBand="0" w:noVBand="1"/>
      </w:tblPr>
      <w:tblGrid>
        <w:gridCol w:w="985"/>
        <w:gridCol w:w="1307"/>
        <w:gridCol w:w="1393"/>
      </w:tblGrid>
      <w:tr w:rsidR="002F5732" w:rsidRPr="00BC3FAD" w14:paraId="33B3C5EB" w14:textId="3787AD5E" w:rsidTr="00BA708A">
        <w:trPr>
          <w:trHeight w:val="262"/>
          <w:jc w:val="center"/>
        </w:trPr>
        <w:tc>
          <w:tcPr>
            <w:tcW w:w="985" w:type="dxa"/>
            <w:tcBorders>
              <w:top w:val="single" w:sz="4" w:space="0" w:color="auto"/>
              <w:bottom w:val="single" w:sz="4" w:space="0" w:color="auto"/>
            </w:tcBorders>
            <w:shd w:val="clear" w:color="auto" w:fill="auto"/>
            <w:noWrap/>
            <w:vAlign w:val="center"/>
            <w:hideMark/>
          </w:tcPr>
          <w:p w14:paraId="5DFBC7A8" w14:textId="52E3AC6E" w:rsidR="002F5732" w:rsidRPr="00BC3FAD" w:rsidRDefault="002F5732" w:rsidP="00BA708A">
            <w:pPr>
              <w:spacing w:after="0" w:line="240" w:lineRule="auto"/>
              <w:jc w:val="center"/>
              <w:rPr>
                <w:rFonts w:ascii="Times New Roman" w:hAnsi="Times New Roman" w:cs="Times New Roman"/>
                <w:color w:val="000000"/>
                <w:sz w:val="16"/>
                <w:szCs w:val="16"/>
                <w:lang w:val="id-ID"/>
              </w:rPr>
            </w:pPr>
          </w:p>
        </w:tc>
        <w:tc>
          <w:tcPr>
            <w:tcW w:w="1307" w:type="dxa"/>
            <w:tcBorders>
              <w:top w:val="single" w:sz="4" w:space="0" w:color="auto"/>
              <w:bottom w:val="single" w:sz="4" w:space="0" w:color="auto"/>
            </w:tcBorders>
            <w:shd w:val="clear" w:color="auto" w:fill="auto"/>
            <w:vAlign w:val="center"/>
            <w:hideMark/>
          </w:tcPr>
          <w:p w14:paraId="1F2754A5" w14:textId="77777777" w:rsidR="002F5732" w:rsidRPr="00BC3FAD" w:rsidRDefault="002F5732" w:rsidP="00BA708A">
            <w:pPr>
              <w:spacing w:after="0" w:line="240" w:lineRule="auto"/>
              <w:jc w:val="center"/>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Saturated Model</w:t>
            </w:r>
          </w:p>
        </w:tc>
        <w:tc>
          <w:tcPr>
            <w:tcW w:w="1393" w:type="dxa"/>
            <w:tcBorders>
              <w:top w:val="single" w:sz="4" w:space="0" w:color="auto"/>
              <w:bottom w:val="single" w:sz="4" w:space="0" w:color="auto"/>
            </w:tcBorders>
            <w:shd w:val="clear" w:color="auto" w:fill="auto"/>
            <w:vAlign w:val="center"/>
            <w:hideMark/>
          </w:tcPr>
          <w:p w14:paraId="42E704E6" w14:textId="77777777" w:rsidR="002F5732" w:rsidRPr="00BC3FAD" w:rsidRDefault="002F5732" w:rsidP="00BA708A">
            <w:pPr>
              <w:spacing w:after="0" w:line="240" w:lineRule="auto"/>
              <w:jc w:val="center"/>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Estimated Model</w:t>
            </w:r>
          </w:p>
        </w:tc>
      </w:tr>
      <w:tr w:rsidR="00BA708A" w:rsidRPr="00BC3FAD" w14:paraId="3009FCBD" w14:textId="4B4DBCBA" w:rsidTr="00BA708A">
        <w:trPr>
          <w:trHeight w:val="285"/>
          <w:jc w:val="center"/>
        </w:trPr>
        <w:tc>
          <w:tcPr>
            <w:tcW w:w="985" w:type="dxa"/>
            <w:tcBorders>
              <w:top w:val="single" w:sz="4" w:space="0" w:color="auto"/>
            </w:tcBorders>
            <w:shd w:val="clear" w:color="auto" w:fill="auto"/>
            <w:noWrap/>
            <w:vAlign w:val="bottom"/>
            <w:hideMark/>
          </w:tcPr>
          <w:p w14:paraId="12BCA476" w14:textId="77777777" w:rsidR="00BA708A" w:rsidRPr="00BC3FAD" w:rsidRDefault="00BA708A" w:rsidP="002F5732">
            <w:pPr>
              <w:spacing w:after="0" w:line="240" w:lineRule="auto"/>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SRMR</w:t>
            </w:r>
          </w:p>
        </w:tc>
        <w:tc>
          <w:tcPr>
            <w:tcW w:w="1307" w:type="dxa"/>
            <w:tcBorders>
              <w:top w:val="single" w:sz="4" w:space="0" w:color="auto"/>
            </w:tcBorders>
            <w:shd w:val="clear" w:color="auto" w:fill="auto"/>
            <w:noWrap/>
            <w:vAlign w:val="bottom"/>
            <w:hideMark/>
          </w:tcPr>
          <w:p w14:paraId="69FDFF68" w14:textId="77777777" w:rsidR="00BA708A" w:rsidRPr="00BC3FAD" w:rsidRDefault="00BA708A" w:rsidP="002F5732">
            <w:pPr>
              <w:spacing w:after="0" w:line="240" w:lineRule="auto"/>
              <w:jc w:val="right"/>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0,087</w:t>
            </w:r>
          </w:p>
        </w:tc>
        <w:tc>
          <w:tcPr>
            <w:tcW w:w="1393" w:type="dxa"/>
            <w:tcBorders>
              <w:top w:val="single" w:sz="4" w:space="0" w:color="auto"/>
            </w:tcBorders>
            <w:shd w:val="clear" w:color="auto" w:fill="auto"/>
            <w:noWrap/>
            <w:vAlign w:val="bottom"/>
            <w:hideMark/>
          </w:tcPr>
          <w:p w14:paraId="004E10CD" w14:textId="7576FF51" w:rsidR="00BA708A" w:rsidRPr="00BC3FAD" w:rsidRDefault="00BA708A" w:rsidP="002F5732">
            <w:pPr>
              <w:spacing w:after="0" w:line="240" w:lineRule="auto"/>
              <w:jc w:val="right"/>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0,087</w:t>
            </w:r>
          </w:p>
        </w:tc>
      </w:tr>
      <w:tr w:rsidR="00BA708A" w:rsidRPr="00BC3FAD" w14:paraId="264E6988" w14:textId="4DE74B29" w:rsidTr="00BA708A">
        <w:trPr>
          <w:trHeight w:val="285"/>
          <w:jc w:val="center"/>
        </w:trPr>
        <w:tc>
          <w:tcPr>
            <w:tcW w:w="985" w:type="dxa"/>
            <w:shd w:val="clear" w:color="auto" w:fill="auto"/>
            <w:noWrap/>
            <w:vAlign w:val="bottom"/>
            <w:hideMark/>
          </w:tcPr>
          <w:p w14:paraId="0A31B3DB" w14:textId="77777777" w:rsidR="00BA708A" w:rsidRPr="00BC3FAD" w:rsidRDefault="00BA708A" w:rsidP="002F5732">
            <w:pPr>
              <w:spacing w:after="0" w:line="240" w:lineRule="auto"/>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d_ULS</w:t>
            </w:r>
          </w:p>
        </w:tc>
        <w:tc>
          <w:tcPr>
            <w:tcW w:w="1307" w:type="dxa"/>
            <w:shd w:val="clear" w:color="auto" w:fill="auto"/>
            <w:noWrap/>
            <w:vAlign w:val="bottom"/>
            <w:hideMark/>
          </w:tcPr>
          <w:p w14:paraId="2FCDA031" w14:textId="77777777" w:rsidR="00BA708A" w:rsidRPr="00BC3FAD" w:rsidRDefault="00BA708A" w:rsidP="002F5732">
            <w:pPr>
              <w:spacing w:after="0" w:line="240" w:lineRule="auto"/>
              <w:jc w:val="right"/>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6,223</w:t>
            </w:r>
          </w:p>
        </w:tc>
        <w:tc>
          <w:tcPr>
            <w:tcW w:w="1393" w:type="dxa"/>
            <w:shd w:val="clear" w:color="auto" w:fill="auto"/>
            <w:noWrap/>
            <w:vAlign w:val="bottom"/>
            <w:hideMark/>
          </w:tcPr>
          <w:p w14:paraId="3D3B30B3" w14:textId="701EDD32" w:rsidR="00BA708A" w:rsidRPr="00BC3FAD" w:rsidRDefault="00BA708A" w:rsidP="002F5732">
            <w:pPr>
              <w:spacing w:after="0" w:line="240" w:lineRule="auto"/>
              <w:jc w:val="right"/>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6,223</w:t>
            </w:r>
          </w:p>
        </w:tc>
      </w:tr>
      <w:tr w:rsidR="00BA708A" w:rsidRPr="00BC3FAD" w14:paraId="20C08F15" w14:textId="22C80BDC" w:rsidTr="00BA708A">
        <w:trPr>
          <w:trHeight w:val="285"/>
          <w:jc w:val="center"/>
        </w:trPr>
        <w:tc>
          <w:tcPr>
            <w:tcW w:w="985" w:type="dxa"/>
            <w:shd w:val="clear" w:color="auto" w:fill="auto"/>
            <w:noWrap/>
            <w:vAlign w:val="bottom"/>
            <w:hideMark/>
          </w:tcPr>
          <w:p w14:paraId="29334679" w14:textId="77777777" w:rsidR="00BA708A" w:rsidRPr="00BC3FAD" w:rsidRDefault="00BA708A" w:rsidP="002F5732">
            <w:pPr>
              <w:spacing w:after="0" w:line="240" w:lineRule="auto"/>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d_G</w:t>
            </w:r>
          </w:p>
        </w:tc>
        <w:tc>
          <w:tcPr>
            <w:tcW w:w="1307" w:type="dxa"/>
            <w:shd w:val="clear" w:color="auto" w:fill="auto"/>
            <w:noWrap/>
            <w:vAlign w:val="bottom"/>
            <w:hideMark/>
          </w:tcPr>
          <w:p w14:paraId="2F234F0C" w14:textId="77777777" w:rsidR="00BA708A" w:rsidRPr="00BC3FAD" w:rsidRDefault="00BA708A" w:rsidP="002F5732">
            <w:pPr>
              <w:spacing w:after="0" w:line="240" w:lineRule="auto"/>
              <w:jc w:val="right"/>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7,582</w:t>
            </w:r>
          </w:p>
        </w:tc>
        <w:tc>
          <w:tcPr>
            <w:tcW w:w="1393" w:type="dxa"/>
            <w:shd w:val="clear" w:color="auto" w:fill="auto"/>
            <w:noWrap/>
            <w:vAlign w:val="bottom"/>
            <w:hideMark/>
          </w:tcPr>
          <w:p w14:paraId="6F7BBFAD" w14:textId="3E3B5157" w:rsidR="00BA708A" w:rsidRPr="00BC3FAD" w:rsidRDefault="00BA708A" w:rsidP="002F5732">
            <w:pPr>
              <w:spacing w:after="0" w:line="240" w:lineRule="auto"/>
              <w:jc w:val="right"/>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7,582</w:t>
            </w:r>
          </w:p>
        </w:tc>
      </w:tr>
      <w:tr w:rsidR="002F5732" w:rsidRPr="00BC3FAD" w14:paraId="6F4A2606" w14:textId="797537FF" w:rsidTr="00381437">
        <w:trPr>
          <w:trHeight w:val="285"/>
          <w:jc w:val="center"/>
        </w:trPr>
        <w:tc>
          <w:tcPr>
            <w:tcW w:w="985" w:type="dxa"/>
            <w:shd w:val="clear" w:color="auto" w:fill="auto"/>
            <w:noWrap/>
            <w:vAlign w:val="bottom"/>
            <w:hideMark/>
          </w:tcPr>
          <w:p w14:paraId="163DD433" w14:textId="77777777" w:rsidR="002F5732" w:rsidRPr="00BC3FAD" w:rsidRDefault="002F5732" w:rsidP="002F5732">
            <w:pPr>
              <w:spacing w:after="0" w:line="240" w:lineRule="auto"/>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Chi-Square</w:t>
            </w:r>
          </w:p>
        </w:tc>
        <w:tc>
          <w:tcPr>
            <w:tcW w:w="1307" w:type="dxa"/>
            <w:shd w:val="clear" w:color="auto" w:fill="auto"/>
            <w:noWrap/>
            <w:vAlign w:val="bottom"/>
            <w:hideMark/>
          </w:tcPr>
          <w:p w14:paraId="5D026B83" w14:textId="77777777" w:rsidR="002F5732" w:rsidRPr="00BC3FAD" w:rsidRDefault="002F5732" w:rsidP="002F5732">
            <w:pPr>
              <w:spacing w:after="0" w:line="240" w:lineRule="auto"/>
              <w:jc w:val="right"/>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1.664,064</w:t>
            </w:r>
          </w:p>
        </w:tc>
        <w:tc>
          <w:tcPr>
            <w:tcW w:w="1393" w:type="dxa"/>
            <w:shd w:val="clear" w:color="auto" w:fill="auto"/>
            <w:noWrap/>
            <w:vAlign w:val="bottom"/>
            <w:hideMark/>
          </w:tcPr>
          <w:p w14:paraId="40E36944" w14:textId="77777777" w:rsidR="002F5732" w:rsidRPr="00BC3FAD" w:rsidRDefault="002F5732" w:rsidP="002F5732">
            <w:pPr>
              <w:spacing w:after="0" w:line="240" w:lineRule="auto"/>
              <w:jc w:val="right"/>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1.664,064</w:t>
            </w:r>
          </w:p>
        </w:tc>
      </w:tr>
      <w:tr w:rsidR="002F5732" w:rsidRPr="00BC3FAD" w14:paraId="38619E5B" w14:textId="0377F900" w:rsidTr="00381437">
        <w:trPr>
          <w:trHeight w:val="285"/>
          <w:jc w:val="center"/>
        </w:trPr>
        <w:tc>
          <w:tcPr>
            <w:tcW w:w="985" w:type="dxa"/>
            <w:tcBorders>
              <w:bottom w:val="single" w:sz="4" w:space="0" w:color="auto"/>
            </w:tcBorders>
            <w:shd w:val="clear" w:color="auto" w:fill="auto"/>
            <w:noWrap/>
            <w:vAlign w:val="bottom"/>
            <w:hideMark/>
          </w:tcPr>
          <w:p w14:paraId="0AA1A999" w14:textId="77777777" w:rsidR="002F5732" w:rsidRPr="00BC3FAD" w:rsidRDefault="002F5732" w:rsidP="002F5732">
            <w:pPr>
              <w:spacing w:after="0" w:line="240" w:lineRule="auto"/>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NFI</w:t>
            </w:r>
          </w:p>
        </w:tc>
        <w:tc>
          <w:tcPr>
            <w:tcW w:w="1307" w:type="dxa"/>
            <w:tcBorders>
              <w:bottom w:val="single" w:sz="4" w:space="0" w:color="auto"/>
            </w:tcBorders>
            <w:shd w:val="clear" w:color="auto" w:fill="auto"/>
            <w:noWrap/>
            <w:vAlign w:val="bottom"/>
            <w:hideMark/>
          </w:tcPr>
          <w:p w14:paraId="76F3F7F8" w14:textId="77777777" w:rsidR="002F5732" w:rsidRPr="00BC3FAD" w:rsidRDefault="002F5732" w:rsidP="002F5732">
            <w:pPr>
              <w:spacing w:after="0" w:line="240" w:lineRule="auto"/>
              <w:jc w:val="right"/>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0,553</w:t>
            </w:r>
          </w:p>
        </w:tc>
        <w:tc>
          <w:tcPr>
            <w:tcW w:w="1393" w:type="dxa"/>
            <w:tcBorders>
              <w:bottom w:val="single" w:sz="4" w:space="0" w:color="auto"/>
            </w:tcBorders>
            <w:shd w:val="clear" w:color="auto" w:fill="auto"/>
            <w:noWrap/>
            <w:vAlign w:val="bottom"/>
            <w:hideMark/>
          </w:tcPr>
          <w:p w14:paraId="087CD770" w14:textId="77777777" w:rsidR="002F5732" w:rsidRPr="00BC3FAD" w:rsidRDefault="002F5732" w:rsidP="002F5732">
            <w:pPr>
              <w:spacing w:after="0" w:line="240" w:lineRule="auto"/>
              <w:jc w:val="right"/>
              <w:rPr>
                <w:rFonts w:ascii="Times New Roman" w:hAnsi="Times New Roman" w:cs="Times New Roman"/>
                <w:color w:val="000000"/>
                <w:sz w:val="16"/>
                <w:szCs w:val="16"/>
                <w:lang w:val="id-ID"/>
              </w:rPr>
            </w:pPr>
            <w:r w:rsidRPr="00BC3FAD">
              <w:rPr>
                <w:rFonts w:ascii="Times New Roman" w:hAnsi="Times New Roman" w:cs="Times New Roman"/>
                <w:color w:val="000000"/>
                <w:sz w:val="16"/>
                <w:szCs w:val="16"/>
                <w:lang w:val="id-ID"/>
              </w:rPr>
              <w:t>0,553</w:t>
            </w:r>
          </w:p>
        </w:tc>
      </w:tr>
    </w:tbl>
    <w:p w14:paraId="1628C7D3" w14:textId="77777777" w:rsidR="00D53BEB" w:rsidRPr="00BA708A" w:rsidRDefault="00D53BEB" w:rsidP="00D53BEB">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16"/>
          <w:szCs w:val="16"/>
        </w:rPr>
      </w:pPr>
      <w:proofErr w:type="spellStart"/>
      <w:r w:rsidRPr="00BA708A">
        <w:rPr>
          <w:rFonts w:ascii="Times New Roman" w:eastAsia="Times New Roman" w:hAnsi="Times New Roman" w:cs="Times New Roman"/>
          <w:color w:val="000000"/>
          <w:sz w:val="16"/>
          <w:szCs w:val="16"/>
        </w:rPr>
        <w:t>Sumber</w:t>
      </w:r>
      <w:proofErr w:type="spellEnd"/>
      <w:r w:rsidRPr="00BA708A">
        <w:rPr>
          <w:rFonts w:ascii="Times New Roman" w:eastAsia="Times New Roman" w:hAnsi="Times New Roman" w:cs="Times New Roman"/>
          <w:color w:val="000000"/>
          <w:sz w:val="16"/>
          <w:szCs w:val="16"/>
        </w:rPr>
        <w:t>: Olah Data</w:t>
      </w:r>
    </w:p>
    <w:p w14:paraId="1ECEC29E" w14:textId="77777777" w:rsidR="00400A9D" w:rsidRDefault="00D1270B" w:rsidP="00BF60B9">
      <w:pPr>
        <w:numPr>
          <w:ilvl w:val="0"/>
          <w:numId w:val="3"/>
        </w:numPr>
        <w:pBdr>
          <w:top w:val="nil"/>
          <w:left w:val="nil"/>
          <w:bottom w:val="nil"/>
          <w:right w:val="nil"/>
          <w:between w:val="nil"/>
        </w:pBdr>
        <w:spacing w:before="180" w:after="120" w:line="240" w:lineRule="auto"/>
        <w:ind w:left="360"/>
        <w:jc w:val="center"/>
        <w:rPr>
          <w:rFonts w:ascii="Times New Roman" w:eastAsia="Times New Roman" w:hAnsi="Times New Roman" w:cs="Times New Roman"/>
          <w:smallCaps/>
          <w:color w:val="000000"/>
          <w:sz w:val="20"/>
          <w:szCs w:val="20"/>
        </w:rPr>
      </w:pPr>
      <w:proofErr w:type="spellStart"/>
      <w:r>
        <w:rPr>
          <w:rFonts w:ascii="Times New Roman" w:eastAsia="Times New Roman" w:hAnsi="Times New Roman" w:cs="Times New Roman"/>
          <w:smallCaps/>
          <w:color w:val="000000"/>
          <w:sz w:val="20"/>
          <w:szCs w:val="20"/>
        </w:rPr>
        <w:t>Pembahasan</w:t>
      </w:r>
      <w:proofErr w:type="spellEnd"/>
    </w:p>
    <w:p w14:paraId="69D97DB9" w14:textId="11509CC5" w:rsidR="00C035BA" w:rsidRPr="00C035BA" w:rsidRDefault="00C035BA" w:rsidP="00BF60B9">
      <w:pPr>
        <w:pBdr>
          <w:top w:val="nil"/>
          <w:left w:val="nil"/>
          <w:bottom w:val="nil"/>
          <w:right w:val="nil"/>
          <w:between w:val="nil"/>
        </w:pBdr>
        <w:spacing w:after="120" w:line="240" w:lineRule="auto"/>
        <w:ind w:firstLine="360"/>
        <w:jc w:val="both"/>
        <w:rPr>
          <w:rFonts w:ascii="Times New Roman" w:eastAsia="Times New Roman" w:hAnsi="Times New Roman" w:cs="Times New Roman"/>
          <w:color w:val="000000"/>
          <w:sz w:val="20"/>
          <w:szCs w:val="20"/>
        </w:rPr>
      </w:pPr>
      <w:r w:rsidRPr="00C035BA">
        <w:rPr>
          <w:rFonts w:ascii="Times New Roman" w:eastAsia="Times New Roman" w:hAnsi="Times New Roman" w:cs="Times New Roman"/>
          <w:color w:val="000000"/>
          <w:sz w:val="20"/>
          <w:szCs w:val="20"/>
        </w:rPr>
        <w:t xml:space="preserve">Hasil </w:t>
      </w:r>
      <w:proofErr w:type="spellStart"/>
      <w:r w:rsidRPr="00C035BA">
        <w:rPr>
          <w:rFonts w:ascii="Times New Roman" w:eastAsia="Times New Roman" w:hAnsi="Times New Roman" w:cs="Times New Roman"/>
          <w:color w:val="000000"/>
          <w:sz w:val="20"/>
          <w:szCs w:val="20"/>
        </w:rPr>
        <w:t>analisis</w:t>
      </w:r>
      <w:proofErr w:type="spellEnd"/>
      <w:r w:rsidRPr="00C035BA">
        <w:rPr>
          <w:rFonts w:ascii="Times New Roman" w:eastAsia="Times New Roman" w:hAnsi="Times New Roman" w:cs="Times New Roman"/>
          <w:color w:val="000000"/>
          <w:sz w:val="20"/>
          <w:szCs w:val="20"/>
        </w:rPr>
        <w:t xml:space="preserve"> Tabel </w:t>
      </w:r>
      <w:r>
        <w:rPr>
          <w:rFonts w:ascii="Times New Roman" w:eastAsia="Times New Roman" w:hAnsi="Times New Roman" w:cs="Times New Roman"/>
          <w:color w:val="000000"/>
          <w:sz w:val="20"/>
          <w:szCs w:val="20"/>
        </w:rPr>
        <w:t>2</w:t>
      </w:r>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dapat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disimpulkan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variabel</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kesesuaian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tugas</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teknologi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kualitas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kualitas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sistem</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mampu</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menerangkan</w:t>
      </w:r>
      <w:proofErr w:type="spellEnd"/>
      <w:r w:rsidRPr="00C035BA">
        <w:rPr>
          <w:rFonts w:ascii="Times New Roman" w:eastAsia="Times New Roman" w:hAnsi="Times New Roman" w:cs="Times New Roman"/>
          <w:color w:val="000000"/>
          <w:sz w:val="20"/>
          <w:szCs w:val="20"/>
        </w:rPr>
        <w:t xml:space="preserve"> 78% </w:t>
      </w:r>
      <w:proofErr w:type="spellStart"/>
      <w:r w:rsidRPr="00C035BA">
        <w:rPr>
          <w:rFonts w:ascii="Times New Roman" w:eastAsia="Times New Roman" w:hAnsi="Times New Roman" w:cs="Times New Roman"/>
          <w:color w:val="000000"/>
          <w:sz w:val="20"/>
          <w:szCs w:val="20"/>
        </w:rPr>
        <w:t>variansi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dari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variabel</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persepsi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kemanfaatan</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sisanya</w:t>
      </w:r>
      <w:proofErr w:type="spellEnd"/>
      <w:r w:rsidRPr="00C035BA">
        <w:rPr>
          <w:rFonts w:ascii="Times New Roman" w:eastAsia="Times New Roman" w:hAnsi="Times New Roman" w:cs="Times New Roman"/>
          <w:color w:val="000000"/>
          <w:sz w:val="20"/>
          <w:szCs w:val="20"/>
        </w:rPr>
        <w:t xml:space="preserve"> 22% </w:t>
      </w:r>
      <w:proofErr w:type="spellStart"/>
      <w:r w:rsidRPr="00C035BA">
        <w:rPr>
          <w:rFonts w:ascii="Times New Roman" w:eastAsia="Times New Roman" w:hAnsi="Times New Roman" w:cs="Times New Roman"/>
          <w:color w:val="000000"/>
          <w:sz w:val="20"/>
          <w:szCs w:val="20"/>
        </w:rPr>
        <w:t>dijelaskan</w:t>
      </w:r>
      <w:proofErr w:type="spellEnd"/>
      <w:r w:rsidRPr="00C035BA">
        <w:rPr>
          <w:rFonts w:ascii="Times New Roman" w:eastAsia="Times New Roman" w:hAnsi="Times New Roman" w:cs="Times New Roman"/>
          <w:color w:val="000000"/>
          <w:sz w:val="20"/>
          <w:szCs w:val="20"/>
        </w:rPr>
        <w:t xml:space="preserve"> oleh </w:t>
      </w:r>
      <w:proofErr w:type="spellStart"/>
      <w:r w:rsidRPr="00C035BA">
        <w:rPr>
          <w:rFonts w:ascii="Times New Roman" w:eastAsia="Times New Roman" w:hAnsi="Times New Roman" w:cs="Times New Roman"/>
          <w:color w:val="000000"/>
          <w:sz w:val="20"/>
          <w:szCs w:val="20"/>
        </w:rPr>
        <w:t>variabel</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lainnya</w:t>
      </w:r>
      <w:proofErr w:type="spellEnd"/>
      <w:r w:rsidRPr="00C035BA">
        <w:rPr>
          <w:rFonts w:ascii="Times New Roman" w:eastAsia="Times New Roman" w:hAnsi="Times New Roman" w:cs="Times New Roman"/>
          <w:color w:val="000000"/>
          <w:sz w:val="20"/>
          <w:szCs w:val="20"/>
        </w:rPr>
        <w:t xml:space="preserve">. Model juga </w:t>
      </w:r>
      <w:proofErr w:type="spellStart"/>
      <w:r w:rsidRPr="00C035BA">
        <w:rPr>
          <w:rFonts w:ascii="Times New Roman" w:eastAsia="Times New Roman" w:hAnsi="Times New Roman" w:cs="Times New Roman"/>
          <w:color w:val="000000"/>
          <w:sz w:val="20"/>
          <w:szCs w:val="20"/>
        </w:rPr>
        <w:t>menjelaskan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variabel</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kesesuaian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tugas</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teknologi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kualitas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kualitas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sistem</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kinerja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pegawai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mampu</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menerangkan</w:t>
      </w:r>
      <w:proofErr w:type="spellEnd"/>
      <w:r w:rsidRPr="00C035BA">
        <w:rPr>
          <w:rFonts w:ascii="Times New Roman" w:eastAsia="Times New Roman" w:hAnsi="Times New Roman" w:cs="Times New Roman"/>
          <w:color w:val="000000"/>
          <w:sz w:val="20"/>
          <w:szCs w:val="20"/>
        </w:rPr>
        <w:t xml:space="preserve"> 79% </w:t>
      </w:r>
      <w:proofErr w:type="spellStart"/>
      <w:r w:rsidRPr="00C035BA">
        <w:rPr>
          <w:rFonts w:ascii="Times New Roman" w:eastAsia="Times New Roman" w:hAnsi="Times New Roman" w:cs="Times New Roman"/>
          <w:color w:val="000000"/>
          <w:sz w:val="20"/>
          <w:szCs w:val="20"/>
        </w:rPr>
        <w:t>variansi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dari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variabel</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kinerja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pegawai</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sisanya</w:t>
      </w:r>
      <w:proofErr w:type="spellEnd"/>
      <w:r w:rsidRPr="00C035BA">
        <w:rPr>
          <w:rFonts w:ascii="Times New Roman" w:eastAsia="Times New Roman" w:hAnsi="Times New Roman" w:cs="Times New Roman"/>
          <w:color w:val="000000"/>
          <w:sz w:val="20"/>
          <w:szCs w:val="20"/>
        </w:rPr>
        <w:t xml:space="preserve"> 21% </w:t>
      </w:r>
      <w:proofErr w:type="spellStart"/>
      <w:r w:rsidRPr="00C035BA">
        <w:rPr>
          <w:rFonts w:ascii="Times New Roman" w:eastAsia="Times New Roman" w:hAnsi="Times New Roman" w:cs="Times New Roman"/>
          <w:color w:val="000000"/>
          <w:sz w:val="20"/>
          <w:szCs w:val="20"/>
        </w:rPr>
        <w:t>dijelaskan</w:t>
      </w:r>
      <w:proofErr w:type="spellEnd"/>
      <w:r w:rsidRPr="00C035BA">
        <w:rPr>
          <w:rFonts w:ascii="Times New Roman" w:eastAsia="Times New Roman" w:hAnsi="Times New Roman" w:cs="Times New Roman"/>
          <w:color w:val="000000"/>
          <w:sz w:val="20"/>
          <w:szCs w:val="20"/>
        </w:rPr>
        <w:t xml:space="preserve"> oleh </w:t>
      </w:r>
      <w:proofErr w:type="spellStart"/>
      <w:r w:rsidRPr="00C035BA">
        <w:rPr>
          <w:rFonts w:ascii="Times New Roman" w:eastAsia="Times New Roman" w:hAnsi="Times New Roman" w:cs="Times New Roman"/>
          <w:color w:val="000000"/>
          <w:sz w:val="20"/>
          <w:szCs w:val="20"/>
        </w:rPr>
        <w:t>variabel</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lainnya</w:t>
      </w:r>
      <w:proofErr w:type="spellEnd"/>
      <w:r w:rsidRPr="00C035BA">
        <w:rPr>
          <w:rFonts w:ascii="Times New Roman" w:eastAsia="Times New Roman" w:hAnsi="Times New Roman" w:cs="Times New Roman"/>
          <w:color w:val="000000"/>
          <w:sz w:val="20"/>
          <w:szCs w:val="20"/>
        </w:rPr>
        <w:t>.</w:t>
      </w:r>
    </w:p>
    <w:p w14:paraId="57B917C5" w14:textId="77777777" w:rsidR="00C035BA" w:rsidRPr="00C035BA" w:rsidRDefault="00C035BA" w:rsidP="00C035BA">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roofErr w:type="spellStart"/>
      <w:r w:rsidRPr="00C035BA">
        <w:rPr>
          <w:rFonts w:ascii="Times New Roman" w:eastAsia="Times New Roman" w:hAnsi="Times New Roman" w:cs="Times New Roman"/>
          <w:color w:val="000000"/>
          <w:sz w:val="20"/>
          <w:szCs w:val="20"/>
        </w:rPr>
        <w:t>Responden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menyatakan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indikator</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kesesuaian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tugas</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teknologi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mayoritas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responden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setuju</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dengan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pernyataan</w:t>
      </w:r>
      <w:proofErr w:type="spellEnd"/>
      <w:r w:rsidRPr="00C035BA">
        <w:rPr>
          <w:rFonts w:ascii="Times New Roman" w:eastAsia="Times New Roman" w:hAnsi="Times New Roman" w:cs="Times New Roman"/>
          <w:color w:val="000000"/>
          <w:sz w:val="20"/>
          <w:szCs w:val="20"/>
        </w:rPr>
        <w:t xml:space="preserve"> yang </w:t>
      </w:r>
      <w:proofErr w:type="spellStart"/>
      <w:r w:rsidRPr="00C035BA">
        <w:rPr>
          <w:rFonts w:ascii="Times New Roman" w:eastAsia="Times New Roman" w:hAnsi="Times New Roman" w:cs="Times New Roman"/>
          <w:color w:val="000000"/>
          <w:sz w:val="20"/>
          <w:szCs w:val="20"/>
        </w:rPr>
        <w:t>diajukan</w:t>
      </w:r>
      <w:proofErr w:type="spellEnd"/>
      <w:r w:rsidRPr="00C035BA">
        <w:rPr>
          <w:rFonts w:ascii="Times New Roman" w:eastAsia="Times New Roman" w:hAnsi="Times New Roman" w:cs="Times New Roman"/>
          <w:color w:val="000000"/>
          <w:sz w:val="20"/>
          <w:szCs w:val="20"/>
        </w:rPr>
        <w:t xml:space="preserve">. Hal </w:t>
      </w:r>
      <w:proofErr w:type="spellStart"/>
      <w:r w:rsidRPr="00C035BA">
        <w:rPr>
          <w:rFonts w:ascii="Times New Roman" w:eastAsia="Times New Roman" w:hAnsi="Times New Roman" w:cs="Times New Roman"/>
          <w:color w:val="000000"/>
          <w:sz w:val="20"/>
          <w:szCs w:val="20"/>
        </w:rPr>
        <w:t>ini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berarti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teknologi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memiliki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dampak</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positif</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terhadap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persepsi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penggunaan</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dapat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digunakan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jika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kemampuan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teknologi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cocok</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dengan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tugas-tugas</w:t>
      </w:r>
      <w:proofErr w:type="spellEnd"/>
      <w:r w:rsidRPr="00C035BA">
        <w:rPr>
          <w:rFonts w:ascii="Times New Roman" w:eastAsia="Times New Roman" w:hAnsi="Times New Roman" w:cs="Times New Roman"/>
          <w:color w:val="000000"/>
          <w:sz w:val="20"/>
          <w:szCs w:val="20"/>
        </w:rPr>
        <w:t xml:space="preserve"> yang </w:t>
      </w:r>
      <w:proofErr w:type="spellStart"/>
      <w:r w:rsidRPr="00C035BA">
        <w:rPr>
          <w:rFonts w:ascii="Times New Roman" w:eastAsia="Times New Roman" w:hAnsi="Times New Roman" w:cs="Times New Roman"/>
          <w:color w:val="000000"/>
          <w:sz w:val="20"/>
          <w:szCs w:val="20"/>
        </w:rPr>
        <w:t>harus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dihasilkan</w:t>
      </w:r>
      <w:proofErr w:type="spellEnd"/>
      <w:r w:rsidRPr="00C035BA">
        <w:rPr>
          <w:rFonts w:ascii="Times New Roman" w:eastAsia="Times New Roman" w:hAnsi="Times New Roman" w:cs="Times New Roman"/>
          <w:color w:val="000000"/>
          <w:sz w:val="20"/>
          <w:szCs w:val="20"/>
        </w:rPr>
        <w:t xml:space="preserve"> oleh </w:t>
      </w:r>
      <w:proofErr w:type="spellStart"/>
      <w:r w:rsidRPr="00C035BA">
        <w:rPr>
          <w:rFonts w:ascii="Times New Roman" w:eastAsia="Times New Roman" w:hAnsi="Times New Roman" w:cs="Times New Roman"/>
          <w:color w:val="000000"/>
          <w:sz w:val="20"/>
          <w:szCs w:val="20"/>
        </w:rPr>
        <w:t>pengguna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Permana</w:t>
      </w:r>
      <w:proofErr w:type="spellEnd"/>
      <w:r w:rsidRPr="00C035BA">
        <w:rPr>
          <w:rFonts w:ascii="Times New Roman" w:eastAsia="Times New Roman" w:hAnsi="Times New Roman" w:cs="Times New Roman"/>
          <w:color w:val="000000"/>
          <w:sz w:val="20"/>
          <w:szCs w:val="20"/>
        </w:rPr>
        <w:t xml:space="preserve"> &amp; </w:t>
      </w:r>
      <w:proofErr w:type="spellStart"/>
      <w:r w:rsidRPr="00C035BA">
        <w:rPr>
          <w:rFonts w:ascii="Times New Roman" w:eastAsia="Times New Roman" w:hAnsi="Times New Roman" w:cs="Times New Roman"/>
          <w:color w:val="000000"/>
          <w:sz w:val="20"/>
          <w:szCs w:val="20"/>
        </w:rPr>
        <w:t>Setianto</w:t>
      </w:r>
      <w:proofErr w:type="spellEnd"/>
      <w:r w:rsidRPr="00C035BA">
        <w:rPr>
          <w:rFonts w:ascii="Times New Roman" w:eastAsia="Times New Roman" w:hAnsi="Times New Roman" w:cs="Times New Roman"/>
          <w:color w:val="000000"/>
          <w:sz w:val="20"/>
          <w:szCs w:val="20"/>
        </w:rPr>
        <w:t xml:space="preserve">, 2017). Dosen Universitas </w:t>
      </w:r>
      <w:proofErr w:type="spellStart"/>
      <w:r w:rsidRPr="00C035BA">
        <w:rPr>
          <w:rFonts w:ascii="Times New Roman" w:eastAsia="Times New Roman" w:hAnsi="Times New Roman" w:cs="Times New Roman"/>
          <w:color w:val="000000"/>
          <w:sz w:val="20"/>
          <w:szCs w:val="20"/>
        </w:rPr>
        <w:t>Suryakancana</w:t>
      </w:r>
      <w:proofErr w:type="spellEnd"/>
      <w:r w:rsidRPr="00C035BA">
        <w:rPr>
          <w:rFonts w:ascii="Times New Roman" w:eastAsia="Times New Roman" w:hAnsi="Times New Roman" w:cs="Times New Roman"/>
          <w:color w:val="000000"/>
          <w:sz w:val="20"/>
          <w:szCs w:val="20"/>
        </w:rPr>
        <w:t xml:space="preserve"> (UNSUR) </w:t>
      </w:r>
      <w:proofErr w:type="spellStart"/>
      <w:r w:rsidRPr="00C035BA">
        <w:rPr>
          <w:rFonts w:ascii="Times New Roman" w:eastAsia="Times New Roman" w:hAnsi="Times New Roman" w:cs="Times New Roman"/>
          <w:color w:val="000000"/>
          <w:sz w:val="20"/>
          <w:szCs w:val="20"/>
        </w:rPr>
        <w:t>menganggap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kesesuaian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antara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tugas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pelaporan</w:t>
      </w:r>
      <w:proofErr w:type="spellEnd"/>
      <w:r w:rsidRPr="00C035BA">
        <w:rPr>
          <w:rFonts w:ascii="Times New Roman" w:eastAsia="Times New Roman" w:hAnsi="Times New Roman" w:cs="Times New Roman"/>
          <w:color w:val="000000"/>
          <w:sz w:val="20"/>
          <w:szCs w:val="20"/>
        </w:rPr>
        <w:t xml:space="preserve"> BKD dan LKD </w:t>
      </w:r>
      <w:proofErr w:type="spellStart"/>
      <w:r w:rsidRPr="00C035BA">
        <w:rPr>
          <w:rFonts w:ascii="Times New Roman" w:eastAsia="Times New Roman" w:hAnsi="Times New Roman" w:cs="Times New Roman"/>
          <w:color w:val="000000"/>
          <w:sz w:val="20"/>
          <w:szCs w:val="20"/>
        </w:rPr>
        <w:t>dengan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teknologi</w:t>
      </w:r>
      <w:proofErr w:type="spellEnd"/>
      <w:r w:rsidRPr="00C035BA">
        <w:rPr>
          <w:rFonts w:ascii="Times New Roman" w:eastAsia="Times New Roman" w:hAnsi="Times New Roman" w:cs="Times New Roman"/>
          <w:color w:val="000000"/>
          <w:sz w:val="20"/>
          <w:szCs w:val="20"/>
        </w:rPr>
        <w:t xml:space="preserve"> sangat </w:t>
      </w:r>
      <w:proofErr w:type="spellStart"/>
      <w:r w:rsidRPr="00C035BA">
        <w:rPr>
          <w:rFonts w:ascii="Times New Roman" w:eastAsia="Times New Roman" w:hAnsi="Times New Roman" w:cs="Times New Roman"/>
          <w:color w:val="000000"/>
          <w:sz w:val="20"/>
          <w:szCs w:val="20"/>
        </w:rPr>
        <w:t>bermanfaat</w:t>
      </w:r>
      <w:proofErr w:type="spellEnd"/>
      <w:r w:rsidRPr="00C035BA">
        <w:rPr>
          <w:rFonts w:ascii="Times New Roman" w:eastAsia="Times New Roman" w:hAnsi="Times New Roman" w:cs="Times New Roman"/>
          <w:color w:val="000000"/>
          <w:sz w:val="20"/>
          <w:szCs w:val="20"/>
        </w:rPr>
        <w:t xml:space="preserve">. Hal </w:t>
      </w:r>
      <w:proofErr w:type="spellStart"/>
      <w:r w:rsidRPr="00C035BA">
        <w:rPr>
          <w:rFonts w:ascii="Times New Roman" w:eastAsia="Times New Roman" w:hAnsi="Times New Roman" w:cs="Times New Roman"/>
          <w:color w:val="000000"/>
          <w:sz w:val="20"/>
          <w:szCs w:val="20"/>
        </w:rPr>
        <w:t>tersebut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dapat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ditujukan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dengan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fitur-fitur</w:t>
      </w:r>
      <w:proofErr w:type="spellEnd"/>
      <w:r w:rsidRPr="00C035BA">
        <w:rPr>
          <w:rFonts w:ascii="Times New Roman" w:eastAsia="Times New Roman" w:hAnsi="Times New Roman" w:cs="Times New Roman"/>
          <w:color w:val="000000"/>
          <w:sz w:val="20"/>
          <w:szCs w:val="20"/>
        </w:rPr>
        <w:t xml:space="preserve"> yang </w:t>
      </w:r>
      <w:proofErr w:type="spellStart"/>
      <w:r w:rsidRPr="00C035BA">
        <w:rPr>
          <w:rFonts w:ascii="Times New Roman" w:eastAsia="Times New Roman" w:hAnsi="Times New Roman" w:cs="Times New Roman"/>
          <w:color w:val="000000"/>
          <w:sz w:val="20"/>
          <w:szCs w:val="20"/>
        </w:rPr>
        <w:t>tersedia</w:t>
      </w:r>
      <w:proofErr w:type="spellEnd"/>
      <w:r w:rsidRPr="00C035BA">
        <w:rPr>
          <w:rFonts w:ascii="Times New Roman" w:eastAsia="Times New Roman" w:hAnsi="Times New Roman" w:cs="Times New Roman"/>
          <w:color w:val="000000"/>
          <w:sz w:val="20"/>
          <w:szCs w:val="20"/>
        </w:rPr>
        <w:t xml:space="preserve"> pada </w:t>
      </w:r>
      <w:proofErr w:type="spellStart"/>
      <w:r w:rsidRPr="00C035BA">
        <w:rPr>
          <w:rFonts w:ascii="Times New Roman" w:eastAsia="Times New Roman" w:hAnsi="Times New Roman" w:cs="Times New Roman"/>
          <w:color w:val="000000"/>
          <w:sz w:val="20"/>
          <w:szCs w:val="20"/>
        </w:rPr>
        <w:t>aplikasi</w:t>
      </w:r>
      <w:proofErr w:type="spellEnd"/>
      <w:r w:rsidRPr="00C035BA">
        <w:rPr>
          <w:rFonts w:ascii="Times New Roman" w:eastAsia="Times New Roman" w:hAnsi="Times New Roman" w:cs="Times New Roman"/>
          <w:color w:val="000000"/>
          <w:sz w:val="20"/>
          <w:szCs w:val="20"/>
        </w:rPr>
        <w:t xml:space="preserve"> Sister </w:t>
      </w:r>
      <w:proofErr w:type="spellStart"/>
      <w:r w:rsidRPr="00C035BA">
        <w:rPr>
          <w:rFonts w:ascii="Times New Roman" w:eastAsia="Times New Roman" w:hAnsi="Times New Roman" w:cs="Times New Roman"/>
          <w:color w:val="000000"/>
          <w:sz w:val="20"/>
          <w:szCs w:val="20"/>
        </w:rPr>
        <w:t>sesuai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dengan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kebutuhan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Sehingga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dapat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disimpulkan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sebagian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besar</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dosen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menganggap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kesesuaian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tugas</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teknologi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mempengaruhi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persepsi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kemanfaatan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secara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positif</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signifikan</w:t>
      </w:r>
      <w:proofErr w:type="spellEnd"/>
      <w:r w:rsidRPr="00C035BA">
        <w:rPr>
          <w:rFonts w:ascii="Times New Roman" w:eastAsia="Times New Roman" w:hAnsi="Times New Roman" w:cs="Times New Roman"/>
          <w:color w:val="000000"/>
          <w:sz w:val="20"/>
          <w:szCs w:val="20"/>
        </w:rPr>
        <w:t>.</w:t>
      </w:r>
    </w:p>
    <w:p w14:paraId="72D1BA2E" w14:textId="77777777" w:rsidR="00C035BA" w:rsidRPr="00C035BA" w:rsidRDefault="00C035BA" w:rsidP="00C035BA">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roofErr w:type="spellStart"/>
      <w:r w:rsidRPr="00C035BA">
        <w:rPr>
          <w:rFonts w:ascii="Times New Roman" w:eastAsia="Times New Roman" w:hAnsi="Times New Roman" w:cs="Times New Roman"/>
          <w:color w:val="000000"/>
          <w:sz w:val="20"/>
          <w:szCs w:val="20"/>
        </w:rPr>
        <w:t>Berdasarkan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jawaban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responden</w:t>
      </w:r>
      <w:proofErr w:type="spellEnd"/>
      <w:r w:rsidRPr="00C035BA">
        <w:rPr>
          <w:rFonts w:ascii="Times New Roman" w:eastAsia="Times New Roman" w:hAnsi="Times New Roman" w:cs="Times New Roman"/>
          <w:color w:val="000000"/>
          <w:sz w:val="20"/>
          <w:szCs w:val="20"/>
        </w:rPr>
        <w:t xml:space="preserve"> juga </w:t>
      </w:r>
      <w:proofErr w:type="spellStart"/>
      <w:r w:rsidRPr="00C035BA">
        <w:rPr>
          <w:rFonts w:ascii="Times New Roman" w:eastAsia="Times New Roman" w:hAnsi="Times New Roman" w:cs="Times New Roman"/>
          <w:color w:val="000000"/>
          <w:sz w:val="20"/>
          <w:szCs w:val="20"/>
        </w:rPr>
        <w:t>diketahui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kesesuaian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fitur</w:t>
      </w:r>
      <w:proofErr w:type="spellEnd"/>
      <w:r w:rsidRPr="00C035BA">
        <w:rPr>
          <w:rFonts w:ascii="Times New Roman" w:eastAsia="Times New Roman" w:hAnsi="Times New Roman" w:cs="Times New Roman"/>
          <w:color w:val="000000"/>
          <w:sz w:val="20"/>
          <w:szCs w:val="20"/>
        </w:rPr>
        <w:t xml:space="preserve"> yang </w:t>
      </w:r>
      <w:proofErr w:type="spellStart"/>
      <w:r w:rsidRPr="00C035BA">
        <w:rPr>
          <w:rFonts w:ascii="Times New Roman" w:eastAsia="Times New Roman" w:hAnsi="Times New Roman" w:cs="Times New Roman"/>
          <w:color w:val="000000"/>
          <w:sz w:val="20"/>
          <w:szCs w:val="20"/>
        </w:rPr>
        <w:t>ada</w:t>
      </w:r>
      <w:proofErr w:type="spellEnd"/>
      <w:r w:rsidRPr="00C035BA">
        <w:rPr>
          <w:rFonts w:ascii="Times New Roman" w:eastAsia="Times New Roman" w:hAnsi="Times New Roman" w:cs="Times New Roman"/>
          <w:color w:val="000000"/>
          <w:sz w:val="20"/>
          <w:szCs w:val="20"/>
        </w:rPr>
        <w:t xml:space="preserve"> pada </w:t>
      </w:r>
      <w:proofErr w:type="spellStart"/>
      <w:r w:rsidRPr="00C035BA">
        <w:rPr>
          <w:rFonts w:ascii="Times New Roman" w:eastAsia="Times New Roman" w:hAnsi="Times New Roman" w:cs="Times New Roman"/>
          <w:color w:val="000000"/>
          <w:sz w:val="20"/>
          <w:szCs w:val="20"/>
        </w:rPr>
        <w:t>aplikasi</w:t>
      </w:r>
      <w:proofErr w:type="spellEnd"/>
      <w:r w:rsidRPr="00C035BA">
        <w:rPr>
          <w:rFonts w:ascii="Times New Roman" w:eastAsia="Times New Roman" w:hAnsi="Times New Roman" w:cs="Times New Roman"/>
          <w:color w:val="000000"/>
          <w:sz w:val="20"/>
          <w:szCs w:val="20"/>
        </w:rPr>
        <w:t xml:space="preserve"> Sister </w:t>
      </w:r>
      <w:proofErr w:type="spellStart"/>
      <w:r w:rsidRPr="00C035BA">
        <w:rPr>
          <w:rFonts w:ascii="Times New Roman" w:eastAsia="Times New Roman" w:hAnsi="Times New Roman" w:cs="Times New Roman"/>
          <w:color w:val="000000"/>
          <w:sz w:val="20"/>
          <w:szCs w:val="20"/>
        </w:rPr>
        <w:t>dapat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membantu</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pekerjaan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pelaporan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kinerja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dosen</w:t>
      </w:r>
      <w:proofErr w:type="spellEnd"/>
      <w:r w:rsidRPr="00C035BA">
        <w:rPr>
          <w:rFonts w:ascii="Times New Roman" w:eastAsia="Times New Roman" w:hAnsi="Times New Roman" w:cs="Times New Roman"/>
          <w:color w:val="000000"/>
          <w:sz w:val="20"/>
          <w:szCs w:val="20"/>
        </w:rPr>
        <w:t xml:space="preserve"> UNSUR. </w:t>
      </w:r>
      <w:proofErr w:type="spellStart"/>
      <w:r w:rsidRPr="00C035BA">
        <w:rPr>
          <w:rFonts w:ascii="Times New Roman" w:eastAsia="Times New Roman" w:hAnsi="Times New Roman" w:cs="Times New Roman"/>
          <w:color w:val="000000"/>
          <w:sz w:val="20"/>
          <w:szCs w:val="20"/>
        </w:rPr>
        <w:t>Aplikasi</w:t>
      </w:r>
      <w:proofErr w:type="spellEnd"/>
      <w:r w:rsidRPr="00C035BA">
        <w:rPr>
          <w:rFonts w:ascii="Times New Roman" w:eastAsia="Times New Roman" w:hAnsi="Times New Roman" w:cs="Times New Roman"/>
          <w:color w:val="000000"/>
          <w:sz w:val="20"/>
          <w:szCs w:val="20"/>
        </w:rPr>
        <w:t xml:space="preserve"> Sister </w:t>
      </w:r>
      <w:proofErr w:type="spellStart"/>
      <w:r w:rsidRPr="00C035BA">
        <w:rPr>
          <w:rFonts w:ascii="Times New Roman" w:eastAsia="Times New Roman" w:hAnsi="Times New Roman" w:cs="Times New Roman"/>
          <w:color w:val="000000"/>
          <w:sz w:val="20"/>
          <w:szCs w:val="20"/>
        </w:rPr>
        <w:t>membuat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dosen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tidak</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perlu</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menyusun</w:t>
      </w:r>
      <w:proofErr w:type="spellEnd"/>
      <w:r w:rsidRPr="00C035BA">
        <w:rPr>
          <w:rFonts w:ascii="Times New Roman" w:eastAsia="Times New Roman" w:hAnsi="Times New Roman" w:cs="Times New Roman"/>
          <w:color w:val="000000"/>
          <w:sz w:val="20"/>
          <w:szCs w:val="20"/>
        </w:rPr>
        <w:t xml:space="preserve"> Beban </w:t>
      </w:r>
      <w:proofErr w:type="spellStart"/>
      <w:r w:rsidRPr="00C035BA">
        <w:rPr>
          <w:rFonts w:ascii="Times New Roman" w:eastAsia="Times New Roman" w:hAnsi="Times New Roman" w:cs="Times New Roman"/>
          <w:color w:val="000000"/>
          <w:sz w:val="20"/>
          <w:szCs w:val="20"/>
        </w:rPr>
        <w:t>Kerja</w:t>
      </w:r>
      <w:proofErr w:type="spellEnd"/>
      <w:r w:rsidRPr="00C035BA">
        <w:rPr>
          <w:rFonts w:ascii="Times New Roman" w:eastAsia="Times New Roman" w:hAnsi="Times New Roman" w:cs="Times New Roman"/>
          <w:color w:val="000000"/>
          <w:sz w:val="20"/>
          <w:szCs w:val="20"/>
        </w:rPr>
        <w:t xml:space="preserve"> Dosen (BKD) dan </w:t>
      </w:r>
      <w:proofErr w:type="spellStart"/>
      <w:r w:rsidRPr="00C035BA">
        <w:rPr>
          <w:rFonts w:ascii="Times New Roman" w:eastAsia="Times New Roman" w:hAnsi="Times New Roman" w:cs="Times New Roman"/>
          <w:color w:val="000000"/>
          <w:sz w:val="20"/>
          <w:szCs w:val="20"/>
        </w:rPr>
        <w:t>Laporan</w:t>
      </w:r>
      <w:proofErr w:type="spellEnd"/>
      <w:r w:rsidRPr="00C035BA">
        <w:rPr>
          <w:rFonts w:ascii="Times New Roman" w:eastAsia="Times New Roman" w:hAnsi="Times New Roman" w:cs="Times New Roman"/>
          <w:color w:val="000000"/>
          <w:sz w:val="20"/>
          <w:szCs w:val="20"/>
        </w:rPr>
        <w:t xml:space="preserve"> Kinerja Dosen (LKD) </w:t>
      </w:r>
      <w:proofErr w:type="spellStart"/>
      <w:r w:rsidRPr="00C035BA">
        <w:rPr>
          <w:rFonts w:ascii="Times New Roman" w:eastAsia="Times New Roman" w:hAnsi="Times New Roman" w:cs="Times New Roman"/>
          <w:color w:val="000000"/>
          <w:sz w:val="20"/>
          <w:szCs w:val="20"/>
        </w:rPr>
        <w:t>secara</w:t>
      </w:r>
      <w:proofErr w:type="spellEnd"/>
      <w:r w:rsidRPr="00C035BA">
        <w:rPr>
          <w:rFonts w:ascii="Times New Roman" w:eastAsia="Times New Roman" w:hAnsi="Times New Roman" w:cs="Times New Roman"/>
          <w:color w:val="000000"/>
          <w:sz w:val="20"/>
          <w:szCs w:val="20"/>
        </w:rPr>
        <w:t xml:space="preserve"> manual </w:t>
      </w:r>
      <w:proofErr w:type="spellStart"/>
      <w:r w:rsidRPr="00C035BA">
        <w:rPr>
          <w:rFonts w:ascii="Times New Roman" w:eastAsia="Times New Roman" w:hAnsi="Times New Roman" w:cs="Times New Roman"/>
          <w:color w:val="000000"/>
          <w:sz w:val="20"/>
          <w:szCs w:val="20"/>
        </w:rPr>
        <w:t>dimana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dosen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hanya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cukup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menarik</w:t>
      </w:r>
      <w:proofErr w:type="spellEnd"/>
      <w:r w:rsidRPr="00C035BA">
        <w:rPr>
          <w:rFonts w:ascii="Times New Roman" w:eastAsia="Times New Roman" w:hAnsi="Times New Roman" w:cs="Times New Roman"/>
          <w:color w:val="000000"/>
          <w:sz w:val="20"/>
          <w:szCs w:val="20"/>
        </w:rPr>
        <w:t xml:space="preserve"> data </w:t>
      </w:r>
      <w:proofErr w:type="spellStart"/>
      <w:r w:rsidRPr="00C035BA">
        <w:rPr>
          <w:rFonts w:ascii="Times New Roman" w:eastAsia="Times New Roman" w:hAnsi="Times New Roman" w:cs="Times New Roman"/>
          <w:color w:val="000000"/>
          <w:sz w:val="20"/>
          <w:szCs w:val="20"/>
        </w:rPr>
        <w:t>dari</w:t>
      </w:r>
      <w:proofErr w:type="spellEnd"/>
      <w:r w:rsidRPr="00C035BA">
        <w:rPr>
          <w:rFonts w:ascii="Times New Roman" w:eastAsia="Times New Roman" w:hAnsi="Times New Roman" w:cs="Times New Roman"/>
          <w:color w:val="000000"/>
          <w:sz w:val="20"/>
          <w:szCs w:val="20"/>
        </w:rPr>
        <w:t xml:space="preserve"> Sister. Hal </w:t>
      </w:r>
      <w:proofErr w:type="spellStart"/>
      <w:r w:rsidRPr="00C035BA">
        <w:rPr>
          <w:rFonts w:ascii="Times New Roman" w:eastAsia="Times New Roman" w:hAnsi="Times New Roman" w:cs="Times New Roman"/>
          <w:color w:val="000000"/>
          <w:sz w:val="20"/>
          <w:szCs w:val="20"/>
        </w:rPr>
        <w:t>tersebut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menunjukkan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dosen</w:t>
      </w:r>
      <w:proofErr w:type="spellEnd"/>
      <w:r w:rsidRPr="00C035BA">
        <w:rPr>
          <w:rFonts w:ascii="Times New Roman" w:eastAsia="Times New Roman" w:hAnsi="Times New Roman" w:cs="Times New Roman"/>
          <w:color w:val="000000"/>
          <w:sz w:val="20"/>
          <w:szCs w:val="20"/>
        </w:rPr>
        <w:t xml:space="preserve"> UNSUR </w:t>
      </w:r>
      <w:proofErr w:type="spellStart"/>
      <w:r w:rsidRPr="00C035BA">
        <w:rPr>
          <w:rFonts w:ascii="Times New Roman" w:eastAsia="Times New Roman" w:hAnsi="Times New Roman" w:cs="Times New Roman"/>
          <w:color w:val="000000"/>
          <w:sz w:val="20"/>
          <w:szCs w:val="20"/>
        </w:rPr>
        <w:t>menggunakan</w:t>
      </w:r>
      <w:proofErr w:type="spellEnd"/>
      <w:r w:rsidRPr="00C035BA">
        <w:rPr>
          <w:rFonts w:ascii="Times New Roman" w:eastAsia="Times New Roman" w:hAnsi="Times New Roman" w:cs="Times New Roman"/>
          <w:color w:val="000000"/>
          <w:sz w:val="20"/>
          <w:szCs w:val="20"/>
        </w:rPr>
        <w:t xml:space="preserve"> Sister </w:t>
      </w:r>
      <w:proofErr w:type="spellStart"/>
      <w:r w:rsidRPr="00C035BA">
        <w:rPr>
          <w:rFonts w:ascii="Times New Roman" w:eastAsia="Times New Roman" w:hAnsi="Times New Roman" w:cs="Times New Roman"/>
          <w:color w:val="000000"/>
          <w:sz w:val="20"/>
          <w:szCs w:val="20"/>
        </w:rPr>
        <w:t>sesuai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kebutuhan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untuk</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menjalankan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tugas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administratif</w:t>
      </w:r>
      <w:proofErr w:type="spellEnd"/>
      <w:r w:rsidRPr="00C035BA">
        <w:rPr>
          <w:rFonts w:ascii="Times New Roman" w:eastAsia="Times New Roman" w:hAnsi="Times New Roman" w:cs="Times New Roman"/>
          <w:color w:val="000000"/>
          <w:sz w:val="20"/>
          <w:szCs w:val="20"/>
        </w:rPr>
        <w:t xml:space="preserve">. Hal </w:t>
      </w:r>
      <w:proofErr w:type="spellStart"/>
      <w:r w:rsidRPr="00C035BA">
        <w:rPr>
          <w:rFonts w:ascii="Times New Roman" w:eastAsia="Times New Roman" w:hAnsi="Times New Roman" w:cs="Times New Roman"/>
          <w:color w:val="000000"/>
          <w:sz w:val="20"/>
          <w:szCs w:val="20"/>
        </w:rPr>
        <w:t>ini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dikarenakan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dampak</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kinerja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individu</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dari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kesesuaian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teknologi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terhadap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tugas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adalah</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ketika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sebuah</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teknologi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dapat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menyediakan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fitur</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serta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dukungan</w:t>
      </w:r>
      <w:proofErr w:type="spellEnd"/>
      <w:r w:rsidRPr="00C035BA">
        <w:rPr>
          <w:rFonts w:ascii="Times New Roman" w:eastAsia="Times New Roman" w:hAnsi="Times New Roman" w:cs="Times New Roman"/>
          <w:color w:val="000000"/>
          <w:sz w:val="20"/>
          <w:szCs w:val="20"/>
        </w:rPr>
        <w:t xml:space="preserve"> yang </w:t>
      </w:r>
      <w:proofErr w:type="spellStart"/>
      <w:r w:rsidRPr="00C035BA">
        <w:rPr>
          <w:rFonts w:ascii="Times New Roman" w:eastAsia="Times New Roman" w:hAnsi="Times New Roman" w:cs="Times New Roman"/>
          <w:color w:val="000000"/>
          <w:sz w:val="20"/>
          <w:szCs w:val="20"/>
        </w:rPr>
        <w:t>sesuai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terhadap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kebutuhan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tugas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Mustikasari</w:t>
      </w:r>
      <w:proofErr w:type="spellEnd"/>
      <w:r w:rsidRPr="00C035BA">
        <w:rPr>
          <w:rFonts w:ascii="Times New Roman" w:eastAsia="Times New Roman" w:hAnsi="Times New Roman" w:cs="Times New Roman"/>
          <w:color w:val="000000"/>
          <w:sz w:val="20"/>
          <w:szCs w:val="20"/>
        </w:rPr>
        <w:t xml:space="preserve">, 2021). Oleh </w:t>
      </w:r>
      <w:proofErr w:type="spellStart"/>
      <w:r w:rsidRPr="00C035BA">
        <w:rPr>
          <w:rFonts w:ascii="Times New Roman" w:eastAsia="Times New Roman" w:hAnsi="Times New Roman" w:cs="Times New Roman"/>
          <w:color w:val="000000"/>
          <w:sz w:val="20"/>
          <w:szCs w:val="20"/>
        </w:rPr>
        <w:t>karena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itu</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dapat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disimpulkan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sebagian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besar</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dosen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menganggap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kesesuaian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tugas</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teknologi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mempengaruhi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kinerjanya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secara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positif</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signifikan</w:t>
      </w:r>
      <w:proofErr w:type="spellEnd"/>
      <w:r w:rsidRPr="00C035BA">
        <w:rPr>
          <w:rFonts w:ascii="Times New Roman" w:eastAsia="Times New Roman" w:hAnsi="Times New Roman" w:cs="Times New Roman"/>
          <w:color w:val="000000"/>
          <w:sz w:val="20"/>
          <w:szCs w:val="20"/>
        </w:rPr>
        <w:t>.</w:t>
      </w:r>
    </w:p>
    <w:p w14:paraId="72E059D7" w14:textId="77777777" w:rsidR="00C035BA" w:rsidRPr="00C035BA" w:rsidRDefault="00C035BA" w:rsidP="00C035BA">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sidRPr="00C035BA">
        <w:rPr>
          <w:rFonts w:ascii="Times New Roman" w:eastAsia="Times New Roman" w:hAnsi="Times New Roman" w:cs="Times New Roman"/>
          <w:color w:val="000000"/>
          <w:sz w:val="20"/>
          <w:szCs w:val="20"/>
        </w:rPr>
        <w:t xml:space="preserve">Hasil </w:t>
      </w:r>
      <w:proofErr w:type="spellStart"/>
      <w:r w:rsidRPr="00C035BA">
        <w:rPr>
          <w:rFonts w:ascii="Times New Roman" w:eastAsia="Times New Roman" w:hAnsi="Times New Roman" w:cs="Times New Roman"/>
          <w:color w:val="000000"/>
          <w:sz w:val="20"/>
          <w:szCs w:val="20"/>
        </w:rPr>
        <w:t>penelitian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menunjukkan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kualitas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memberikan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pengaruh</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positif</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signifikan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terhadap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persepsi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kemanfaatan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Berdasarkan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jawaban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responden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diketahui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dosen</w:t>
      </w:r>
      <w:proofErr w:type="spellEnd"/>
      <w:r w:rsidRPr="00C035BA">
        <w:rPr>
          <w:rFonts w:ascii="Times New Roman" w:eastAsia="Times New Roman" w:hAnsi="Times New Roman" w:cs="Times New Roman"/>
          <w:color w:val="000000"/>
          <w:sz w:val="20"/>
          <w:szCs w:val="20"/>
        </w:rPr>
        <w:t xml:space="preserve"> UNSUR </w:t>
      </w:r>
      <w:proofErr w:type="spellStart"/>
      <w:r w:rsidRPr="00C035BA">
        <w:rPr>
          <w:rFonts w:ascii="Times New Roman" w:eastAsia="Times New Roman" w:hAnsi="Times New Roman" w:cs="Times New Roman"/>
          <w:color w:val="000000"/>
          <w:sz w:val="20"/>
          <w:szCs w:val="20"/>
        </w:rPr>
        <w:t>menganggap</w:t>
      </w:r>
      <w:proofErr w:type="spellEnd"/>
      <w:r w:rsidRPr="00C035BA">
        <w:rPr>
          <w:rFonts w:ascii="Times New Roman" w:eastAsia="Times New Roman" w:hAnsi="Times New Roman" w:cs="Times New Roman"/>
          <w:color w:val="000000"/>
          <w:sz w:val="20"/>
          <w:szCs w:val="20"/>
        </w:rPr>
        <w:t xml:space="preserve"> Sister </w:t>
      </w:r>
      <w:proofErr w:type="spellStart"/>
      <w:r w:rsidRPr="00C035BA">
        <w:rPr>
          <w:rFonts w:ascii="Times New Roman" w:eastAsia="Times New Roman" w:hAnsi="Times New Roman" w:cs="Times New Roman"/>
          <w:color w:val="000000"/>
          <w:sz w:val="20"/>
          <w:szCs w:val="20"/>
        </w:rPr>
        <w:t>membantu</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pekerjaan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administratif</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dengan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memberikan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mengenai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profil</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kepangkatan</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rekap</w:t>
      </w:r>
      <w:proofErr w:type="spellEnd"/>
      <w:r w:rsidRPr="00C035BA">
        <w:rPr>
          <w:rFonts w:ascii="Times New Roman" w:eastAsia="Times New Roman" w:hAnsi="Times New Roman" w:cs="Times New Roman"/>
          <w:color w:val="000000"/>
          <w:sz w:val="20"/>
          <w:szCs w:val="20"/>
        </w:rPr>
        <w:t xml:space="preserve"> tri dharma </w:t>
      </w:r>
      <w:proofErr w:type="spellStart"/>
      <w:r w:rsidRPr="00C035BA">
        <w:rPr>
          <w:rFonts w:ascii="Times New Roman" w:eastAsia="Times New Roman" w:hAnsi="Times New Roman" w:cs="Times New Roman"/>
          <w:color w:val="000000"/>
          <w:sz w:val="20"/>
          <w:szCs w:val="20"/>
        </w:rPr>
        <w:t>dosen</w:t>
      </w:r>
      <w:proofErr w:type="spellEnd"/>
      <w:r w:rsidRPr="00C035BA">
        <w:rPr>
          <w:rFonts w:ascii="Times New Roman" w:eastAsia="Times New Roman" w:hAnsi="Times New Roman" w:cs="Times New Roman"/>
          <w:color w:val="000000"/>
          <w:sz w:val="20"/>
          <w:szCs w:val="20"/>
        </w:rPr>
        <w:t xml:space="preserve">. Hal </w:t>
      </w:r>
      <w:proofErr w:type="spellStart"/>
      <w:r w:rsidRPr="00C035BA">
        <w:rPr>
          <w:rFonts w:ascii="Times New Roman" w:eastAsia="Times New Roman" w:hAnsi="Times New Roman" w:cs="Times New Roman"/>
          <w:color w:val="000000"/>
          <w:sz w:val="20"/>
          <w:szCs w:val="20"/>
        </w:rPr>
        <w:t>ini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dikarenakan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kualitas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ditentukan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apabila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mampu</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memenuhi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harapan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dari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pengguna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sistem</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Asyifa</w:t>
      </w:r>
      <w:proofErr w:type="spellEnd"/>
      <w:r w:rsidRPr="00C035BA">
        <w:rPr>
          <w:rFonts w:ascii="Times New Roman" w:eastAsia="Times New Roman" w:hAnsi="Times New Roman" w:cs="Times New Roman"/>
          <w:color w:val="000000"/>
          <w:sz w:val="20"/>
          <w:szCs w:val="20"/>
        </w:rPr>
        <w:t xml:space="preserve">, </w:t>
      </w:r>
      <w:r w:rsidRPr="00C035BA">
        <w:rPr>
          <w:rFonts w:ascii="Times New Roman" w:eastAsia="Times New Roman" w:hAnsi="Times New Roman" w:cs="Times New Roman"/>
          <w:color w:val="000000"/>
          <w:sz w:val="20"/>
          <w:szCs w:val="20"/>
        </w:rPr>
        <w:lastRenderedPageBreak/>
        <w:t xml:space="preserve">2021). Akan </w:t>
      </w:r>
      <w:proofErr w:type="spellStart"/>
      <w:r w:rsidRPr="00C035BA">
        <w:rPr>
          <w:rFonts w:ascii="Times New Roman" w:eastAsia="Times New Roman" w:hAnsi="Times New Roman" w:cs="Times New Roman"/>
          <w:color w:val="000000"/>
          <w:sz w:val="20"/>
          <w:szCs w:val="20"/>
        </w:rPr>
        <w:t>tetapi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kualitas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memiliki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pengaruh</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negatif</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terhadap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kinerja</w:t>
      </w:r>
      <w:proofErr w:type="spellEnd"/>
      <w:r w:rsidRPr="00C035BA">
        <w:rPr>
          <w:rFonts w:ascii="Times New Roman" w:eastAsia="Times New Roman" w:hAnsi="Times New Roman" w:cs="Times New Roman"/>
          <w:color w:val="000000"/>
          <w:sz w:val="20"/>
          <w:szCs w:val="20"/>
        </w:rPr>
        <w:t xml:space="preserve"> pada </w:t>
      </w:r>
      <w:proofErr w:type="spellStart"/>
      <w:r w:rsidRPr="00C035BA">
        <w:rPr>
          <w:rFonts w:ascii="Times New Roman" w:eastAsia="Times New Roman" w:hAnsi="Times New Roman" w:cs="Times New Roman"/>
          <w:color w:val="000000"/>
          <w:sz w:val="20"/>
          <w:szCs w:val="20"/>
        </w:rPr>
        <w:t>penelitian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ini</w:t>
      </w:r>
      <w:proofErr w:type="spellEnd"/>
      <w:r w:rsidRPr="00C035BA">
        <w:rPr>
          <w:rFonts w:ascii="Times New Roman" w:eastAsia="Times New Roman" w:hAnsi="Times New Roman" w:cs="Times New Roman"/>
          <w:color w:val="000000"/>
          <w:sz w:val="20"/>
          <w:szCs w:val="20"/>
        </w:rPr>
        <w:t xml:space="preserve">. Hasil </w:t>
      </w:r>
      <w:proofErr w:type="spellStart"/>
      <w:r w:rsidRPr="00C035BA">
        <w:rPr>
          <w:rFonts w:ascii="Times New Roman" w:eastAsia="Times New Roman" w:hAnsi="Times New Roman" w:cs="Times New Roman"/>
          <w:color w:val="000000"/>
          <w:sz w:val="20"/>
          <w:szCs w:val="20"/>
        </w:rPr>
        <w:t>penelitian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sejalan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dengan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penelitian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terdahulu</w:t>
      </w:r>
      <w:proofErr w:type="spellEnd"/>
      <w:r w:rsidRPr="00C035BA">
        <w:rPr>
          <w:rFonts w:ascii="Times New Roman" w:eastAsia="Times New Roman" w:hAnsi="Times New Roman" w:cs="Times New Roman"/>
          <w:color w:val="000000"/>
          <w:sz w:val="20"/>
          <w:szCs w:val="20"/>
        </w:rPr>
        <w:t xml:space="preserve"> yang </w:t>
      </w:r>
      <w:proofErr w:type="spellStart"/>
      <w:r w:rsidRPr="00C035BA">
        <w:rPr>
          <w:rFonts w:ascii="Times New Roman" w:eastAsia="Times New Roman" w:hAnsi="Times New Roman" w:cs="Times New Roman"/>
          <w:color w:val="000000"/>
          <w:sz w:val="20"/>
          <w:szCs w:val="20"/>
        </w:rPr>
        <w:t>membuktikan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kualitas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berdampak</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serius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terhadap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kinerja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Firnanda</w:t>
      </w:r>
      <w:proofErr w:type="spellEnd"/>
      <w:r w:rsidRPr="00C035BA">
        <w:rPr>
          <w:rFonts w:ascii="Times New Roman" w:eastAsia="Times New Roman" w:hAnsi="Times New Roman" w:cs="Times New Roman"/>
          <w:color w:val="000000"/>
          <w:sz w:val="20"/>
          <w:szCs w:val="20"/>
        </w:rPr>
        <w:t xml:space="preserve"> &amp; Hati, 2021). Hal </w:t>
      </w:r>
      <w:proofErr w:type="spellStart"/>
      <w:r w:rsidRPr="00C035BA">
        <w:rPr>
          <w:rFonts w:ascii="Times New Roman" w:eastAsia="Times New Roman" w:hAnsi="Times New Roman" w:cs="Times New Roman"/>
          <w:color w:val="000000"/>
          <w:sz w:val="20"/>
          <w:szCs w:val="20"/>
        </w:rPr>
        <w:t>ini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dikarenakan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sering</w:t>
      </w:r>
      <w:proofErr w:type="spellEnd"/>
      <w:r w:rsidRPr="00C035BA">
        <w:rPr>
          <w:rFonts w:ascii="Times New Roman" w:eastAsia="Times New Roman" w:hAnsi="Times New Roman" w:cs="Times New Roman"/>
          <w:color w:val="000000"/>
          <w:sz w:val="20"/>
          <w:szCs w:val="20"/>
        </w:rPr>
        <w:t xml:space="preserve"> kali data yang </w:t>
      </w:r>
      <w:proofErr w:type="spellStart"/>
      <w:r w:rsidRPr="00C035BA">
        <w:rPr>
          <w:rFonts w:ascii="Times New Roman" w:eastAsia="Times New Roman" w:hAnsi="Times New Roman" w:cs="Times New Roman"/>
          <w:color w:val="000000"/>
          <w:sz w:val="20"/>
          <w:szCs w:val="20"/>
        </w:rPr>
        <w:t>disajikan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tampil</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berulang</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tidak</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sesuai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dengan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periode</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waktu</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kinerja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dosen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sehingga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menghambat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kinerja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pelaporan</w:t>
      </w:r>
      <w:proofErr w:type="spellEnd"/>
      <w:r w:rsidRPr="00C035BA">
        <w:rPr>
          <w:rFonts w:ascii="Times New Roman" w:eastAsia="Times New Roman" w:hAnsi="Times New Roman" w:cs="Times New Roman"/>
          <w:color w:val="000000"/>
          <w:sz w:val="20"/>
          <w:szCs w:val="20"/>
        </w:rPr>
        <w:t xml:space="preserve"> BKD dan LKD </w:t>
      </w:r>
      <w:proofErr w:type="spellStart"/>
      <w:r w:rsidRPr="00C035BA">
        <w:rPr>
          <w:rFonts w:ascii="Times New Roman" w:eastAsia="Times New Roman" w:hAnsi="Times New Roman" w:cs="Times New Roman"/>
          <w:color w:val="000000"/>
          <w:sz w:val="20"/>
          <w:szCs w:val="20"/>
        </w:rPr>
        <w:t>dosen</w:t>
      </w:r>
      <w:proofErr w:type="spellEnd"/>
      <w:r w:rsidRPr="00C035BA">
        <w:rPr>
          <w:rFonts w:ascii="Times New Roman" w:eastAsia="Times New Roman" w:hAnsi="Times New Roman" w:cs="Times New Roman"/>
          <w:color w:val="000000"/>
          <w:sz w:val="20"/>
          <w:szCs w:val="20"/>
        </w:rPr>
        <w:t>.</w:t>
      </w:r>
    </w:p>
    <w:p w14:paraId="23E372EF" w14:textId="77777777" w:rsidR="00C035BA" w:rsidRPr="00C035BA" w:rsidRDefault="00C035BA" w:rsidP="00C035BA">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roofErr w:type="spellStart"/>
      <w:r w:rsidRPr="00C035BA">
        <w:rPr>
          <w:rFonts w:ascii="Times New Roman" w:eastAsia="Times New Roman" w:hAnsi="Times New Roman" w:cs="Times New Roman"/>
          <w:color w:val="000000"/>
          <w:sz w:val="20"/>
          <w:szCs w:val="20"/>
        </w:rPr>
        <w:t>Kualitas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sistem</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berfokus</w:t>
      </w:r>
      <w:proofErr w:type="spellEnd"/>
      <w:r w:rsidRPr="00C035BA">
        <w:rPr>
          <w:rFonts w:ascii="Times New Roman" w:eastAsia="Times New Roman" w:hAnsi="Times New Roman" w:cs="Times New Roman"/>
          <w:color w:val="000000"/>
          <w:sz w:val="20"/>
          <w:szCs w:val="20"/>
        </w:rPr>
        <w:t xml:space="preserve"> pada </w:t>
      </w:r>
      <w:proofErr w:type="spellStart"/>
      <w:r w:rsidRPr="00C035BA">
        <w:rPr>
          <w:rFonts w:ascii="Times New Roman" w:eastAsia="Times New Roman" w:hAnsi="Times New Roman" w:cs="Times New Roman"/>
          <w:color w:val="000000"/>
          <w:sz w:val="20"/>
          <w:szCs w:val="20"/>
        </w:rPr>
        <w:t>seberapa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baik</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kemampuan</w:t>
      </w:r>
      <w:proofErr w:type="spellEnd"/>
      <w:r w:rsidRPr="00C035BA">
        <w:rPr>
          <w:rFonts w:ascii="Times New Roman" w:eastAsia="Times New Roman" w:hAnsi="Times New Roman" w:cs="Times New Roman"/>
          <w:color w:val="000000"/>
          <w:sz w:val="20"/>
          <w:szCs w:val="20"/>
        </w:rPr>
        <w:t xml:space="preserve"> software, hardware, dan </w:t>
      </w:r>
      <w:proofErr w:type="spellStart"/>
      <w:r w:rsidRPr="00C035BA">
        <w:rPr>
          <w:rFonts w:ascii="Times New Roman" w:eastAsia="Times New Roman" w:hAnsi="Times New Roman" w:cs="Times New Roman"/>
          <w:color w:val="000000"/>
          <w:sz w:val="20"/>
          <w:szCs w:val="20"/>
        </w:rPr>
        <w:t>prosedur</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dari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sistem</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dapat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menyediakan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yang </w:t>
      </w:r>
      <w:proofErr w:type="spellStart"/>
      <w:r w:rsidRPr="00C035BA">
        <w:rPr>
          <w:rFonts w:ascii="Times New Roman" w:eastAsia="Times New Roman" w:hAnsi="Times New Roman" w:cs="Times New Roman"/>
          <w:color w:val="000000"/>
          <w:sz w:val="20"/>
          <w:szCs w:val="20"/>
        </w:rPr>
        <w:t>dibutuhkan</w:t>
      </w:r>
      <w:proofErr w:type="spellEnd"/>
      <w:r w:rsidRPr="00C035BA">
        <w:rPr>
          <w:rFonts w:ascii="Times New Roman" w:eastAsia="Times New Roman" w:hAnsi="Times New Roman" w:cs="Times New Roman"/>
          <w:color w:val="000000"/>
          <w:sz w:val="20"/>
          <w:szCs w:val="20"/>
        </w:rPr>
        <w:t xml:space="preserve"> oleh </w:t>
      </w:r>
      <w:proofErr w:type="spellStart"/>
      <w:r w:rsidRPr="00C035BA">
        <w:rPr>
          <w:rFonts w:ascii="Times New Roman" w:eastAsia="Times New Roman" w:hAnsi="Times New Roman" w:cs="Times New Roman"/>
          <w:color w:val="000000"/>
          <w:sz w:val="20"/>
          <w:szCs w:val="20"/>
        </w:rPr>
        <w:t>pengguna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Asyifa</w:t>
      </w:r>
      <w:proofErr w:type="spellEnd"/>
      <w:r w:rsidRPr="00C035BA">
        <w:rPr>
          <w:rFonts w:ascii="Times New Roman" w:eastAsia="Times New Roman" w:hAnsi="Times New Roman" w:cs="Times New Roman"/>
          <w:color w:val="000000"/>
          <w:sz w:val="20"/>
          <w:szCs w:val="20"/>
        </w:rPr>
        <w:t xml:space="preserve">, 2021). </w:t>
      </w:r>
      <w:proofErr w:type="spellStart"/>
      <w:r w:rsidRPr="00C035BA">
        <w:rPr>
          <w:rFonts w:ascii="Times New Roman" w:eastAsia="Times New Roman" w:hAnsi="Times New Roman" w:cs="Times New Roman"/>
          <w:color w:val="000000"/>
          <w:sz w:val="20"/>
          <w:szCs w:val="20"/>
        </w:rPr>
        <w:t>Responden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penelitian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merasakan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pemenuhan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kondisi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tersebut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dimana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respon</w:t>
      </w:r>
      <w:proofErr w:type="spellEnd"/>
      <w:r w:rsidRPr="00C035BA">
        <w:rPr>
          <w:rFonts w:ascii="Times New Roman" w:eastAsia="Times New Roman" w:hAnsi="Times New Roman" w:cs="Times New Roman"/>
          <w:color w:val="000000"/>
          <w:sz w:val="20"/>
          <w:szCs w:val="20"/>
        </w:rPr>
        <w:t xml:space="preserve"> time yang </w:t>
      </w:r>
      <w:proofErr w:type="spellStart"/>
      <w:r w:rsidRPr="00C035BA">
        <w:rPr>
          <w:rFonts w:ascii="Times New Roman" w:eastAsia="Times New Roman" w:hAnsi="Times New Roman" w:cs="Times New Roman"/>
          <w:color w:val="000000"/>
          <w:sz w:val="20"/>
          <w:szCs w:val="20"/>
        </w:rPr>
        <w:t>cepat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dari</w:t>
      </w:r>
      <w:proofErr w:type="spellEnd"/>
      <w:r w:rsidRPr="00C035BA">
        <w:rPr>
          <w:rFonts w:ascii="Times New Roman" w:eastAsia="Times New Roman" w:hAnsi="Times New Roman" w:cs="Times New Roman"/>
          <w:color w:val="000000"/>
          <w:sz w:val="20"/>
          <w:szCs w:val="20"/>
        </w:rPr>
        <w:t xml:space="preserve"> Sister </w:t>
      </w:r>
      <w:proofErr w:type="spellStart"/>
      <w:r w:rsidRPr="00C035BA">
        <w:rPr>
          <w:rFonts w:ascii="Times New Roman" w:eastAsia="Times New Roman" w:hAnsi="Times New Roman" w:cs="Times New Roman"/>
          <w:color w:val="000000"/>
          <w:sz w:val="20"/>
          <w:szCs w:val="20"/>
        </w:rPr>
        <w:t>memberikan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kemudahan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akses</w:t>
      </w:r>
      <w:proofErr w:type="spellEnd"/>
      <w:r w:rsidRPr="00C035BA">
        <w:rPr>
          <w:rFonts w:ascii="Times New Roman" w:eastAsia="Times New Roman" w:hAnsi="Times New Roman" w:cs="Times New Roman"/>
          <w:color w:val="000000"/>
          <w:sz w:val="20"/>
          <w:szCs w:val="20"/>
        </w:rPr>
        <w:t xml:space="preserve">. Oleh </w:t>
      </w:r>
      <w:proofErr w:type="spellStart"/>
      <w:r w:rsidRPr="00C035BA">
        <w:rPr>
          <w:rFonts w:ascii="Times New Roman" w:eastAsia="Times New Roman" w:hAnsi="Times New Roman" w:cs="Times New Roman"/>
          <w:color w:val="000000"/>
          <w:sz w:val="20"/>
          <w:szCs w:val="20"/>
        </w:rPr>
        <w:t>karena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itu</w:t>
      </w:r>
      <w:proofErr w:type="spellEnd"/>
      <w:r w:rsidRPr="00C035BA">
        <w:rPr>
          <w:rFonts w:ascii="Times New Roman" w:eastAsia="Times New Roman" w:hAnsi="Times New Roman" w:cs="Times New Roman"/>
          <w:color w:val="000000"/>
          <w:sz w:val="20"/>
          <w:szCs w:val="20"/>
        </w:rPr>
        <w:t xml:space="preserve"> pada </w:t>
      </w:r>
      <w:proofErr w:type="spellStart"/>
      <w:r w:rsidRPr="00C035BA">
        <w:rPr>
          <w:rFonts w:ascii="Times New Roman" w:eastAsia="Times New Roman" w:hAnsi="Times New Roman" w:cs="Times New Roman"/>
          <w:color w:val="000000"/>
          <w:sz w:val="20"/>
          <w:szCs w:val="20"/>
        </w:rPr>
        <w:t>penelitian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kualitas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sistem</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berpengaruh</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positif</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siginifikan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terhdap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persepsi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kemanfaatan</w:t>
      </w:r>
      <w:proofErr w:type="spellEnd"/>
      <w:r w:rsidRPr="00C035BA">
        <w:rPr>
          <w:rFonts w:ascii="Times New Roman" w:eastAsia="Times New Roman" w:hAnsi="Times New Roman" w:cs="Times New Roman"/>
          <w:color w:val="000000"/>
          <w:sz w:val="20"/>
          <w:szCs w:val="20"/>
        </w:rPr>
        <w:t xml:space="preserve">. Selain </w:t>
      </w:r>
      <w:proofErr w:type="spellStart"/>
      <w:r w:rsidRPr="00C035BA">
        <w:rPr>
          <w:rFonts w:ascii="Times New Roman" w:eastAsia="Times New Roman" w:hAnsi="Times New Roman" w:cs="Times New Roman"/>
          <w:color w:val="000000"/>
          <w:sz w:val="20"/>
          <w:szCs w:val="20"/>
        </w:rPr>
        <w:t>itu</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kualitas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sistem</w:t>
      </w:r>
      <w:proofErr w:type="spellEnd"/>
      <w:r w:rsidRPr="00C035BA">
        <w:rPr>
          <w:rFonts w:ascii="Times New Roman" w:eastAsia="Times New Roman" w:hAnsi="Times New Roman" w:cs="Times New Roman"/>
          <w:color w:val="000000"/>
          <w:sz w:val="20"/>
          <w:szCs w:val="20"/>
        </w:rPr>
        <w:t xml:space="preserve"> juga </w:t>
      </w:r>
      <w:proofErr w:type="spellStart"/>
      <w:r w:rsidRPr="00C035BA">
        <w:rPr>
          <w:rFonts w:ascii="Times New Roman" w:eastAsia="Times New Roman" w:hAnsi="Times New Roman" w:cs="Times New Roman"/>
          <w:color w:val="000000"/>
          <w:sz w:val="20"/>
          <w:szCs w:val="20"/>
        </w:rPr>
        <w:t>memberikan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pengaruh</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positif</w:t>
      </w:r>
      <w:proofErr w:type="spellEnd"/>
      <w:r w:rsidRPr="00C035BA">
        <w:rPr>
          <w:rFonts w:ascii="Times New Roman" w:eastAsia="Times New Roman" w:hAnsi="Times New Roman" w:cs="Times New Roman"/>
          <w:color w:val="000000"/>
          <w:sz w:val="20"/>
          <w:szCs w:val="20"/>
        </w:rPr>
        <w:t xml:space="preserve"> yang </w:t>
      </w:r>
      <w:proofErr w:type="spellStart"/>
      <w:r w:rsidRPr="00C035BA">
        <w:rPr>
          <w:rFonts w:ascii="Times New Roman" w:eastAsia="Times New Roman" w:hAnsi="Times New Roman" w:cs="Times New Roman"/>
          <w:color w:val="000000"/>
          <w:sz w:val="20"/>
          <w:szCs w:val="20"/>
        </w:rPr>
        <w:t>signifikan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terhadap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kinerja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dosen</w:t>
      </w:r>
      <w:proofErr w:type="spellEnd"/>
      <w:r w:rsidRPr="00C035BA">
        <w:rPr>
          <w:rFonts w:ascii="Times New Roman" w:eastAsia="Times New Roman" w:hAnsi="Times New Roman" w:cs="Times New Roman"/>
          <w:color w:val="000000"/>
          <w:sz w:val="20"/>
          <w:szCs w:val="20"/>
        </w:rPr>
        <w:t xml:space="preserve"> UNSUR. </w:t>
      </w:r>
      <w:proofErr w:type="spellStart"/>
      <w:r w:rsidRPr="00C035BA">
        <w:rPr>
          <w:rFonts w:ascii="Times New Roman" w:eastAsia="Times New Roman" w:hAnsi="Times New Roman" w:cs="Times New Roman"/>
          <w:color w:val="000000"/>
          <w:sz w:val="20"/>
          <w:szCs w:val="20"/>
        </w:rPr>
        <w:t>Penelitian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sejalan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dengan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Putro</w:t>
      </w:r>
      <w:proofErr w:type="spellEnd"/>
      <w:r w:rsidRPr="00C035BA">
        <w:rPr>
          <w:rFonts w:ascii="Times New Roman" w:eastAsia="Times New Roman" w:hAnsi="Times New Roman" w:cs="Times New Roman"/>
          <w:color w:val="000000"/>
          <w:sz w:val="20"/>
          <w:szCs w:val="20"/>
        </w:rPr>
        <w:t xml:space="preserve"> &amp; Santika, 2020) </w:t>
      </w:r>
      <w:proofErr w:type="spellStart"/>
      <w:r w:rsidRPr="00C035BA">
        <w:rPr>
          <w:rFonts w:ascii="Times New Roman" w:eastAsia="Times New Roman" w:hAnsi="Times New Roman" w:cs="Times New Roman"/>
          <w:color w:val="000000"/>
          <w:sz w:val="20"/>
          <w:szCs w:val="20"/>
        </w:rPr>
        <w:t>menyatakan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kondisi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lapangan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kualitas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sistem</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dirasakan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memberikan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dampak</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terhadap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kinerja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pegawai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lapangan</w:t>
      </w:r>
      <w:proofErr w:type="spellEnd"/>
      <w:r w:rsidRPr="00C035BA">
        <w:rPr>
          <w:rFonts w:ascii="Times New Roman" w:eastAsia="Times New Roman" w:hAnsi="Times New Roman" w:cs="Times New Roman"/>
          <w:color w:val="000000"/>
          <w:sz w:val="20"/>
          <w:szCs w:val="20"/>
        </w:rPr>
        <w:t xml:space="preserve"> PLN. Hal </w:t>
      </w:r>
      <w:proofErr w:type="spellStart"/>
      <w:r w:rsidRPr="00C035BA">
        <w:rPr>
          <w:rFonts w:ascii="Times New Roman" w:eastAsia="Times New Roman" w:hAnsi="Times New Roman" w:cs="Times New Roman"/>
          <w:color w:val="000000"/>
          <w:sz w:val="20"/>
          <w:szCs w:val="20"/>
        </w:rPr>
        <w:t>ini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dikarenakan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aplikasi</w:t>
      </w:r>
      <w:proofErr w:type="spellEnd"/>
      <w:r w:rsidRPr="00C035BA">
        <w:rPr>
          <w:rFonts w:ascii="Times New Roman" w:eastAsia="Times New Roman" w:hAnsi="Times New Roman" w:cs="Times New Roman"/>
          <w:color w:val="000000"/>
          <w:sz w:val="20"/>
          <w:szCs w:val="20"/>
        </w:rPr>
        <w:t xml:space="preserve"> Sister yang </w:t>
      </w:r>
      <w:proofErr w:type="spellStart"/>
      <w:r w:rsidRPr="00C035BA">
        <w:rPr>
          <w:rFonts w:ascii="Times New Roman" w:eastAsia="Times New Roman" w:hAnsi="Times New Roman" w:cs="Times New Roman"/>
          <w:color w:val="000000"/>
          <w:sz w:val="20"/>
          <w:szCs w:val="20"/>
        </w:rPr>
        <w:t>berbasis</w:t>
      </w:r>
      <w:proofErr w:type="spellEnd"/>
      <w:r w:rsidRPr="00C035BA">
        <w:rPr>
          <w:rFonts w:ascii="Times New Roman" w:eastAsia="Times New Roman" w:hAnsi="Times New Roman" w:cs="Times New Roman"/>
          <w:color w:val="000000"/>
          <w:sz w:val="20"/>
          <w:szCs w:val="20"/>
        </w:rPr>
        <w:t xml:space="preserve"> web </w:t>
      </w:r>
      <w:proofErr w:type="spellStart"/>
      <w:r w:rsidRPr="00C035BA">
        <w:rPr>
          <w:rFonts w:ascii="Times New Roman" w:eastAsia="Times New Roman" w:hAnsi="Times New Roman" w:cs="Times New Roman"/>
          <w:color w:val="000000"/>
          <w:sz w:val="20"/>
          <w:szCs w:val="20"/>
        </w:rPr>
        <w:t>dapat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diakses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dari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berbagai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tempat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sehingga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mempercepat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laporan</w:t>
      </w:r>
      <w:proofErr w:type="spellEnd"/>
      <w:r w:rsidRPr="00C035BA">
        <w:rPr>
          <w:rFonts w:ascii="Times New Roman" w:eastAsia="Times New Roman" w:hAnsi="Times New Roman" w:cs="Times New Roman"/>
          <w:color w:val="000000"/>
          <w:sz w:val="20"/>
          <w:szCs w:val="20"/>
        </w:rPr>
        <w:t xml:space="preserve"> BKD dan LKD </w:t>
      </w:r>
      <w:proofErr w:type="spellStart"/>
      <w:r w:rsidRPr="00C035BA">
        <w:rPr>
          <w:rFonts w:ascii="Times New Roman" w:eastAsia="Times New Roman" w:hAnsi="Times New Roman" w:cs="Times New Roman"/>
          <w:color w:val="000000"/>
          <w:sz w:val="20"/>
          <w:szCs w:val="20"/>
        </w:rPr>
        <w:t>dosen</w:t>
      </w:r>
      <w:proofErr w:type="spellEnd"/>
      <w:r w:rsidRPr="00C035BA">
        <w:rPr>
          <w:rFonts w:ascii="Times New Roman" w:eastAsia="Times New Roman" w:hAnsi="Times New Roman" w:cs="Times New Roman"/>
          <w:color w:val="000000"/>
          <w:sz w:val="20"/>
          <w:szCs w:val="20"/>
        </w:rPr>
        <w:t xml:space="preserve"> UNSUR. Sister </w:t>
      </w:r>
      <w:proofErr w:type="spellStart"/>
      <w:r w:rsidRPr="00C035BA">
        <w:rPr>
          <w:rFonts w:ascii="Times New Roman" w:eastAsia="Times New Roman" w:hAnsi="Times New Roman" w:cs="Times New Roman"/>
          <w:color w:val="000000"/>
          <w:sz w:val="20"/>
          <w:szCs w:val="20"/>
        </w:rPr>
        <w:t>memberikan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respon</w:t>
      </w:r>
      <w:proofErr w:type="spellEnd"/>
      <w:r w:rsidRPr="00C035BA">
        <w:rPr>
          <w:rFonts w:ascii="Times New Roman" w:eastAsia="Times New Roman" w:hAnsi="Times New Roman" w:cs="Times New Roman"/>
          <w:color w:val="000000"/>
          <w:sz w:val="20"/>
          <w:szCs w:val="20"/>
        </w:rPr>
        <w:t xml:space="preserve"> yang </w:t>
      </w:r>
      <w:proofErr w:type="spellStart"/>
      <w:r w:rsidRPr="00C035BA">
        <w:rPr>
          <w:rFonts w:ascii="Times New Roman" w:eastAsia="Times New Roman" w:hAnsi="Times New Roman" w:cs="Times New Roman"/>
          <w:color w:val="000000"/>
          <w:sz w:val="20"/>
          <w:szCs w:val="20"/>
        </w:rPr>
        <w:t>cepat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dalam</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penginputan</w:t>
      </w:r>
      <w:proofErr w:type="spellEnd"/>
      <w:r w:rsidRPr="00C035BA">
        <w:rPr>
          <w:rFonts w:ascii="Times New Roman" w:eastAsia="Times New Roman" w:hAnsi="Times New Roman" w:cs="Times New Roman"/>
          <w:color w:val="000000"/>
          <w:sz w:val="20"/>
          <w:szCs w:val="20"/>
        </w:rPr>
        <w:t xml:space="preserve"> data, </w:t>
      </w:r>
      <w:proofErr w:type="spellStart"/>
      <w:r w:rsidRPr="00C035BA">
        <w:rPr>
          <w:rFonts w:ascii="Times New Roman" w:eastAsia="Times New Roman" w:hAnsi="Times New Roman" w:cs="Times New Roman"/>
          <w:color w:val="000000"/>
          <w:sz w:val="20"/>
          <w:szCs w:val="20"/>
        </w:rPr>
        <w:t>untuk</w:t>
      </w:r>
      <w:proofErr w:type="spellEnd"/>
      <w:r w:rsidRPr="00C035BA">
        <w:rPr>
          <w:rFonts w:ascii="Times New Roman" w:eastAsia="Times New Roman" w:hAnsi="Times New Roman" w:cs="Times New Roman"/>
          <w:color w:val="000000"/>
          <w:sz w:val="20"/>
          <w:szCs w:val="20"/>
        </w:rPr>
        <w:t xml:space="preserve"> data </w:t>
      </w:r>
      <w:proofErr w:type="spellStart"/>
      <w:r w:rsidRPr="00C035BA">
        <w:rPr>
          <w:rFonts w:ascii="Times New Roman" w:eastAsia="Times New Roman" w:hAnsi="Times New Roman" w:cs="Times New Roman"/>
          <w:color w:val="000000"/>
          <w:sz w:val="20"/>
          <w:szCs w:val="20"/>
        </w:rPr>
        <w:t>dengan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ukuran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besar</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cukup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menyertakan</w:t>
      </w:r>
      <w:proofErr w:type="spellEnd"/>
      <w:r w:rsidRPr="00C035BA">
        <w:rPr>
          <w:rFonts w:ascii="Times New Roman" w:eastAsia="Times New Roman" w:hAnsi="Times New Roman" w:cs="Times New Roman"/>
          <w:color w:val="000000"/>
          <w:sz w:val="20"/>
          <w:szCs w:val="20"/>
        </w:rPr>
        <w:t xml:space="preserve"> link </w:t>
      </w:r>
      <w:proofErr w:type="spellStart"/>
      <w:r w:rsidRPr="00C035BA">
        <w:rPr>
          <w:rFonts w:ascii="Times New Roman" w:eastAsia="Times New Roman" w:hAnsi="Times New Roman" w:cs="Times New Roman"/>
          <w:color w:val="000000"/>
          <w:sz w:val="20"/>
          <w:szCs w:val="20"/>
        </w:rPr>
        <w:t>akses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penyimpanan</w:t>
      </w:r>
      <w:proofErr w:type="spellEnd"/>
      <w:r w:rsidRPr="00C035BA">
        <w:rPr>
          <w:rFonts w:ascii="Times New Roman" w:eastAsia="Times New Roman" w:hAnsi="Times New Roman" w:cs="Times New Roman"/>
          <w:color w:val="000000"/>
          <w:sz w:val="20"/>
          <w:szCs w:val="20"/>
        </w:rPr>
        <w:t xml:space="preserve"> cloud. Sister juga </w:t>
      </w:r>
      <w:proofErr w:type="spellStart"/>
      <w:r w:rsidRPr="00C035BA">
        <w:rPr>
          <w:rFonts w:ascii="Times New Roman" w:eastAsia="Times New Roman" w:hAnsi="Times New Roman" w:cs="Times New Roman"/>
          <w:color w:val="000000"/>
          <w:sz w:val="20"/>
          <w:szCs w:val="20"/>
        </w:rPr>
        <w:t>terintegrasi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dengan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aplikasi</w:t>
      </w:r>
      <w:proofErr w:type="spellEnd"/>
      <w:r w:rsidRPr="00C035BA">
        <w:rPr>
          <w:rFonts w:ascii="Times New Roman" w:eastAsia="Times New Roman" w:hAnsi="Times New Roman" w:cs="Times New Roman"/>
          <w:color w:val="000000"/>
          <w:sz w:val="20"/>
          <w:szCs w:val="20"/>
        </w:rPr>
        <w:t xml:space="preserve"> lain </w:t>
      </w:r>
      <w:proofErr w:type="spellStart"/>
      <w:r w:rsidRPr="00C035BA">
        <w:rPr>
          <w:rFonts w:ascii="Times New Roman" w:eastAsia="Times New Roman" w:hAnsi="Times New Roman" w:cs="Times New Roman"/>
          <w:color w:val="000000"/>
          <w:sz w:val="20"/>
          <w:szCs w:val="20"/>
        </w:rPr>
        <w:t>seperti</w:t>
      </w:r>
      <w:proofErr w:type="spellEnd"/>
      <w:r w:rsidRPr="00C035BA">
        <w:rPr>
          <w:rFonts w:ascii="Times New Roman" w:eastAsia="Times New Roman" w:hAnsi="Times New Roman" w:cs="Times New Roman"/>
          <w:color w:val="000000"/>
          <w:sz w:val="20"/>
          <w:szCs w:val="20"/>
        </w:rPr>
        <w:t xml:space="preserve"> Sinta dan </w:t>
      </w:r>
      <w:proofErr w:type="spellStart"/>
      <w:r w:rsidRPr="00C035BA">
        <w:rPr>
          <w:rFonts w:ascii="Times New Roman" w:eastAsia="Times New Roman" w:hAnsi="Times New Roman" w:cs="Times New Roman"/>
          <w:color w:val="000000"/>
          <w:sz w:val="20"/>
          <w:szCs w:val="20"/>
        </w:rPr>
        <w:t>Forlap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Dikti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sehingga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mempercepat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kinerja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pelaporan</w:t>
      </w:r>
      <w:proofErr w:type="spellEnd"/>
      <w:r w:rsidRPr="00C035BA">
        <w:rPr>
          <w:rFonts w:ascii="Times New Roman" w:eastAsia="Times New Roman" w:hAnsi="Times New Roman" w:cs="Times New Roman"/>
          <w:color w:val="000000"/>
          <w:sz w:val="20"/>
          <w:szCs w:val="20"/>
        </w:rPr>
        <w:t>.</w:t>
      </w:r>
    </w:p>
    <w:p w14:paraId="72D0A28D" w14:textId="0BDB5E47" w:rsidR="00400A9D" w:rsidRDefault="00C035BA" w:rsidP="00C035BA">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r w:rsidRPr="00C035BA">
        <w:rPr>
          <w:rFonts w:ascii="Times New Roman" w:eastAsia="Times New Roman" w:hAnsi="Times New Roman" w:cs="Times New Roman"/>
          <w:color w:val="000000"/>
          <w:sz w:val="20"/>
          <w:szCs w:val="20"/>
        </w:rPr>
        <w:t xml:space="preserve">Tabel </w:t>
      </w:r>
      <w:r>
        <w:rPr>
          <w:rFonts w:ascii="Times New Roman" w:eastAsia="Times New Roman" w:hAnsi="Times New Roman" w:cs="Times New Roman"/>
          <w:color w:val="000000"/>
          <w:sz w:val="20"/>
          <w:szCs w:val="20"/>
        </w:rPr>
        <w:t>4</w:t>
      </w:r>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menunjukkan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persepsi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kemanfaatan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berpengaruh</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positif</w:t>
      </w:r>
      <w:proofErr w:type="spellEnd"/>
      <w:r w:rsidRPr="00C035BA">
        <w:rPr>
          <w:rFonts w:ascii="Times New Roman" w:eastAsia="Times New Roman" w:hAnsi="Times New Roman" w:cs="Times New Roman"/>
          <w:color w:val="000000"/>
          <w:sz w:val="20"/>
          <w:szCs w:val="20"/>
        </w:rPr>
        <w:t xml:space="preserve"> yang </w:t>
      </w:r>
      <w:proofErr w:type="spellStart"/>
      <w:r w:rsidRPr="00C035BA">
        <w:rPr>
          <w:rFonts w:ascii="Times New Roman" w:eastAsia="Times New Roman" w:hAnsi="Times New Roman" w:cs="Times New Roman"/>
          <w:color w:val="000000"/>
          <w:sz w:val="20"/>
          <w:szCs w:val="20"/>
        </w:rPr>
        <w:t>signifikan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terhadap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kinerja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dosen</w:t>
      </w:r>
      <w:proofErr w:type="spellEnd"/>
      <w:r w:rsidRPr="00C035BA">
        <w:rPr>
          <w:rFonts w:ascii="Times New Roman" w:eastAsia="Times New Roman" w:hAnsi="Times New Roman" w:cs="Times New Roman"/>
          <w:color w:val="000000"/>
          <w:sz w:val="20"/>
          <w:szCs w:val="20"/>
        </w:rPr>
        <w:t xml:space="preserve"> UNSUR. Hasil </w:t>
      </w:r>
      <w:proofErr w:type="spellStart"/>
      <w:r w:rsidRPr="00C035BA">
        <w:rPr>
          <w:rFonts w:ascii="Times New Roman" w:eastAsia="Times New Roman" w:hAnsi="Times New Roman" w:cs="Times New Roman"/>
          <w:color w:val="000000"/>
          <w:sz w:val="20"/>
          <w:szCs w:val="20"/>
        </w:rPr>
        <w:t>ini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sesuai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dengan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penelitian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terdahulu</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mengenai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pengaruh</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penggunaan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teknogi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terhadap</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kinerja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karyawan</w:t>
      </w:r>
      <w:proofErr w:type="spellEnd"/>
      <w:r w:rsidRPr="00C035BA">
        <w:rPr>
          <w:rFonts w:ascii="Times New Roman" w:eastAsia="Times New Roman" w:hAnsi="Times New Roman" w:cs="Times New Roman"/>
          <w:color w:val="000000"/>
          <w:sz w:val="20"/>
          <w:szCs w:val="20"/>
        </w:rPr>
        <w:t xml:space="preserve"> PT. Telkom Regional 5 (</w:t>
      </w:r>
      <w:proofErr w:type="spellStart"/>
      <w:r w:rsidRPr="00C035BA">
        <w:rPr>
          <w:rFonts w:ascii="Times New Roman" w:eastAsia="Times New Roman" w:hAnsi="Times New Roman" w:cs="Times New Roman"/>
          <w:color w:val="000000"/>
          <w:sz w:val="20"/>
          <w:szCs w:val="20"/>
        </w:rPr>
        <w:t>Muzakki</w:t>
      </w:r>
      <w:proofErr w:type="spellEnd"/>
      <w:r w:rsidRPr="00C035BA">
        <w:rPr>
          <w:rFonts w:ascii="Times New Roman" w:eastAsia="Times New Roman" w:hAnsi="Times New Roman" w:cs="Times New Roman"/>
          <w:color w:val="000000"/>
          <w:sz w:val="20"/>
          <w:szCs w:val="20"/>
        </w:rPr>
        <w:t xml:space="preserve"> et al., 2016). Hal </w:t>
      </w:r>
      <w:proofErr w:type="spellStart"/>
      <w:r w:rsidRPr="00C035BA">
        <w:rPr>
          <w:rFonts w:ascii="Times New Roman" w:eastAsia="Times New Roman" w:hAnsi="Times New Roman" w:cs="Times New Roman"/>
          <w:color w:val="000000"/>
          <w:sz w:val="20"/>
          <w:szCs w:val="20"/>
        </w:rPr>
        <w:t>ini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dikarenakan</w:t>
      </w:r>
      <w:proofErr w:type="spellEnd"/>
      <w:r w:rsidRPr="00C035BA">
        <w:rPr>
          <w:rFonts w:ascii="Times New Roman" w:eastAsia="Times New Roman" w:hAnsi="Times New Roman" w:cs="Times New Roman"/>
          <w:color w:val="000000"/>
          <w:sz w:val="20"/>
          <w:szCs w:val="20"/>
        </w:rPr>
        <w:t xml:space="preserve"> individual </w:t>
      </w:r>
      <w:proofErr w:type="spellStart"/>
      <w:r w:rsidRPr="00C035BA">
        <w:rPr>
          <w:rFonts w:ascii="Times New Roman" w:eastAsia="Times New Roman" w:hAnsi="Times New Roman" w:cs="Times New Roman"/>
          <w:color w:val="000000"/>
          <w:sz w:val="20"/>
          <w:szCs w:val="20"/>
        </w:rPr>
        <w:t>karyawan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akan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menggunakan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sistem</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teknologi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jika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mengetahui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manfaat</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positif</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atas</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pemanfaatan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sistem</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teknologi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informasi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Asyifa</w:t>
      </w:r>
      <w:proofErr w:type="spellEnd"/>
      <w:r w:rsidRPr="00C035BA">
        <w:rPr>
          <w:rFonts w:ascii="Times New Roman" w:eastAsia="Times New Roman" w:hAnsi="Times New Roman" w:cs="Times New Roman"/>
          <w:color w:val="000000"/>
          <w:sz w:val="20"/>
          <w:szCs w:val="20"/>
        </w:rPr>
        <w:t xml:space="preserve">, 2021). </w:t>
      </w:r>
      <w:proofErr w:type="spellStart"/>
      <w:r w:rsidRPr="00C035BA">
        <w:rPr>
          <w:rFonts w:ascii="Times New Roman" w:eastAsia="Times New Roman" w:hAnsi="Times New Roman" w:cs="Times New Roman"/>
          <w:color w:val="000000"/>
          <w:sz w:val="20"/>
          <w:szCs w:val="20"/>
        </w:rPr>
        <w:t>Jawaban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responden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menunjukkan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bahwa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dosen</w:t>
      </w:r>
      <w:proofErr w:type="spellEnd"/>
      <w:r w:rsidRPr="00C035BA">
        <w:rPr>
          <w:rFonts w:ascii="Times New Roman" w:eastAsia="Times New Roman" w:hAnsi="Times New Roman" w:cs="Times New Roman"/>
          <w:color w:val="000000"/>
          <w:sz w:val="20"/>
          <w:szCs w:val="20"/>
        </w:rPr>
        <w:t xml:space="preserve"> di UNSUR </w:t>
      </w:r>
      <w:proofErr w:type="spellStart"/>
      <w:r w:rsidRPr="00C035BA">
        <w:rPr>
          <w:rFonts w:ascii="Times New Roman" w:eastAsia="Times New Roman" w:hAnsi="Times New Roman" w:cs="Times New Roman"/>
          <w:color w:val="000000"/>
          <w:sz w:val="20"/>
          <w:szCs w:val="20"/>
        </w:rPr>
        <w:t>telah</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merasakan</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berbagai</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manfaat</w:t>
      </w:r>
      <w:proofErr w:type="spellEnd"/>
      <w:r w:rsidRPr="00C035BA">
        <w:rPr>
          <w:rFonts w:ascii="Times New Roman" w:eastAsia="Times New Roman" w:hAnsi="Times New Roman" w:cs="Times New Roman"/>
          <w:color w:val="000000"/>
          <w:sz w:val="20"/>
          <w:szCs w:val="20"/>
        </w:rPr>
        <w:t xml:space="preserve"> dan </w:t>
      </w:r>
      <w:proofErr w:type="spellStart"/>
      <w:r w:rsidRPr="00C035BA">
        <w:rPr>
          <w:rFonts w:ascii="Times New Roman" w:eastAsia="Times New Roman" w:hAnsi="Times New Roman" w:cs="Times New Roman"/>
          <w:color w:val="000000"/>
          <w:sz w:val="20"/>
          <w:szCs w:val="20"/>
        </w:rPr>
        <w:t>kemudahan</w:t>
      </w:r>
      <w:proofErr w:type="spellEnd"/>
      <w:r w:rsidRPr="00C035BA">
        <w:rPr>
          <w:rFonts w:ascii="Times New Roman" w:eastAsia="Times New Roman" w:hAnsi="Times New Roman" w:cs="Times New Roman"/>
          <w:color w:val="000000"/>
          <w:sz w:val="20"/>
          <w:szCs w:val="20"/>
        </w:rPr>
        <w:t xml:space="preserve"> yang </w:t>
      </w:r>
      <w:proofErr w:type="spellStart"/>
      <w:r w:rsidRPr="00C035BA">
        <w:rPr>
          <w:rFonts w:ascii="Times New Roman" w:eastAsia="Times New Roman" w:hAnsi="Times New Roman" w:cs="Times New Roman"/>
          <w:color w:val="000000"/>
          <w:sz w:val="20"/>
          <w:szCs w:val="20"/>
        </w:rPr>
        <w:t>bisa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diperoleh</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ketika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mengakses</w:t>
      </w:r>
      <w:proofErr w:type="spellEnd"/>
      <w:r w:rsidRPr="00C035BA">
        <w:rPr>
          <w:rFonts w:ascii="Times New Roman" w:eastAsia="Times New Roman" w:hAnsi="Times New Roman" w:cs="Times New Roman"/>
          <w:color w:val="000000"/>
          <w:sz w:val="20"/>
          <w:szCs w:val="20"/>
        </w:rPr>
        <w:t xml:space="preserve"> </w:t>
      </w:r>
      <w:r w:rsidR="00AE2259">
        <w:rPr>
          <w:rFonts w:ascii="Times New Roman" w:eastAsia="Times New Roman" w:hAnsi="Times New Roman" w:cs="Times New Roman"/>
          <w:color w:val="000000"/>
          <w:sz w:val="20"/>
          <w:szCs w:val="20"/>
        </w:rPr>
        <w:t>SISTER</w:t>
      </w:r>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sehingga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berdampak</w:t>
      </w:r>
      <w:proofErr w:type="spellEnd"/>
      <w:r w:rsidRPr="00C035BA">
        <w:rPr>
          <w:rFonts w:ascii="Times New Roman" w:eastAsia="Times New Roman" w:hAnsi="Times New Roman" w:cs="Times New Roman"/>
          <w:color w:val="000000"/>
          <w:sz w:val="20"/>
          <w:szCs w:val="20"/>
        </w:rPr>
        <w:t xml:space="preserve"> pada </w:t>
      </w:r>
      <w:proofErr w:type="spellStart"/>
      <w:r w:rsidRPr="00C035BA">
        <w:rPr>
          <w:rFonts w:ascii="Times New Roman" w:eastAsia="Times New Roman" w:hAnsi="Times New Roman" w:cs="Times New Roman"/>
          <w:color w:val="000000"/>
          <w:sz w:val="20"/>
          <w:szCs w:val="20"/>
        </w:rPr>
        <w:t>cepatnya</w:t>
      </w:r>
      <w:proofErr w:type="spellEnd"/>
      <w:r w:rsidRPr="00C035BA">
        <w:rPr>
          <w:rFonts w:ascii="Times New Roman" w:eastAsia="Times New Roman" w:hAnsi="Times New Roman" w:cs="Times New Roman"/>
          <w:color w:val="000000"/>
          <w:sz w:val="20"/>
          <w:szCs w:val="20"/>
        </w:rPr>
        <w:t xml:space="preserve"> </w:t>
      </w:r>
      <w:proofErr w:type="spellStart"/>
      <w:r w:rsidRPr="00C035BA">
        <w:rPr>
          <w:rFonts w:ascii="Times New Roman" w:eastAsia="Times New Roman" w:hAnsi="Times New Roman" w:cs="Times New Roman"/>
          <w:color w:val="000000"/>
          <w:sz w:val="20"/>
          <w:szCs w:val="20"/>
        </w:rPr>
        <w:t>pelaporan</w:t>
      </w:r>
      <w:proofErr w:type="spellEnd"/>
      <w:r w:rsidRPr="00C035BA">
        <w:rPr>
          <w:rFonts w:ascii="Times New Roman" w:eastAsia="Times New Roman" w:hAnsi="Times New Roman" w:cs="Times New Roman"/>
          <w:color w:val="000000"/>
          <w:sz w:val="20"/>
          <w:szCs w:val="20"/>
        </w:rPr>
        <w:t xml:space="preserve"> BKD dan LKD</w:t>
      </w:r>
      <w:r w:rsidR="00AE2259">
        <w:rPr>
          <w:rFonts w:ascii="Times New Roman" w:eastAsia="Times New Roman" w:hAnsi="Times New Roman" w:cs="Times New Roman"/>
          <w:color w:val="000000"/>
          <w:sz w:val="20"/>
          <w:szCs w:val="20"/>
        </w:rPr>
        <w:t xml:space="preserve"> </w:t>
      </w:r>
      <w:proofErr w:type="spellStart"/>
      <w:r w:rsidR="00AE2259">
        <w:rPr>
          <w:rFonts w:ascii="Times New Roman" w:eastAsia="Times New Roman" w:hAnsi="Times New Roman" w:cs="Times New Roman"/>
          <w:color w:val="000000"/>
          <w:sz w:val="20"/>
          <w:szCs w:val="20"/>
        </w:rPr>
        <w:t>bahkan</w:t>
      </w:r>
      <w:proofErr w:type="spellEnd"/>
      <w:r w:rsidR="00AE2259">
        <w:rPr>
          <w:rFonts w:ascii="Times New Roman" w:eastAsia="Times New Roman" w:hAnsi="Times New Roman" w:cs="Times New Roman"/>
          <w:color w:val="000000"/>
          <w:sz w:val="20"/>
          <w:szCs w:val="20"/>
        </w:rPr>
        <w:t xml:space="preserve"> </w:t>
      </w:r>
      <w:proofErr w:type="spellStart"/>
      <w:r w:rsidR="00AE2259">
        <w:rPr>
          <w:rFonts w:ascii="Times New Roman" w:eastAsia="Times New Roman" w:hAnsi="Times New Roman" w:cs="Times New Roman"/>
          <w:color w:val="000000"/>
          <w:sz w:val="20"/>
          <w:szCs w:val="20"/>
        </w:rPr>
        <w:t>mempermudah</w:t>
      </w:r>
      <w:proofErr w:type="spellEnd"/>
      <w:r w:rsidR="00AE2259">
        <w:rPr>
          <w:rFonts w:ascii="Times New Roman" w:eastAsia="Times New Roman" w:hAnsi="Times New Roman" w:cs="Times New Roman"/>
          <w:color w:val="000000"/>
          <w:sz w:val="20"/>
          <w:szCs w:val="20"/>
        </w:rPr>
        <w:t xml:space="preserve"> </w:t>
      </w:r>
      <w:proofErr w:type="spellStart"/>
      <w:r w:rsidR="00AE2259">
        <w:rPr>
          <w:rFonts w:ascii="Times New Roman" w:eastAsia="Times New Roman" w:hAnsi="Times New Roman" w:cs="Times New Roman"/>
          <w:color w:val="000000"/>
          <w:sz w:val="20"/>
          <w:szCs w:val="20"/>
        </w:rPr>
        <w:t>untuk</w:t>
      </w:r>
      <w:proofErr w:type="spellEnd"/>
      <w:r w:rsidR="00AE2259">
        <w:rPr>
          <w:rFonts w:ascii="Times New Roman" w:eastAsia="Times New Roman" w:hAnsi="Times New Roman" w:cs="Times New Roman"/>
          <w:color w:val="000000"/>
          <w:sz w:val="20"/>
          <w:szCs w:val="20"/>
        </w:rPr>
        <w:t xml:space="preserve"> </w:t>
      </w:r>
      <w:proofErr w:type="spellStart"/>
      <w:r w:rsidR="00AE2259">
        <w:rPr>
          <w:rFonts w:ascii="Times New Roman" w:eastAsia="Times New Roman" w:hAnsi="Times New Roman" w:cs="Times New Roman"/>
          <w:color w:val="000000"/>
          <w:sz w:val="20"/>
          <w:szCs w:val="20"/>
        </w:rPr>
        <w:t>pengajuan</w:t>
      </w:r>
      <w:proofErr w:type="spellEnd"/>
      <w:r w:rsidR="00AE2259">
        <w:rPr>
          <w:rFonts w:ascii="Times New Roman" w:eastAsia="Times New Roman" w:hAnsi="Times New Roman" w:cs="Times New Roman"/>
          <w:color w:val="000000"/>
          <w:sz w:val="20"/>
          <w:szCs w:val="20"/>
        </w:rPr>
        <w:t xml:space="preserve"> </w:t>
      </w:r>
      <w:proofErr w:type="spellStart"/>
      <w:r w:rsidR="00AE2259">
        <w:rPr>
          <w:rFonts w:ascii="Times New Roman" w:eastAsia="Times New Roman" w:hAnsi="Times New Roman" w:cs="Times New Roman"/>
          <w:color w:val="000000"/>
          <w:sz w:val="20"/>
          <w:szCs w:val="20"/>
        </w:rPr>
        <w:t>jabatan</w:t>
      </w:r>
      <w:proofErr w:type="spellEnd"/>
      <w:r w:rsidR="00AE2259">
        <w:rPr>
          <w:rFonts w:ascii="Times New Roman" w:eastAsia="Times New Roman" w:hAnsi="Times New Roman" w:cs="Times New Roman"/>
          <w:color w:val="000000"/>
          <w:sz w:val="20"/>
          <w:szCs w:val="20"/>
        </w:rPr>
        <w:t xml:space="preserve"> </w:t>
      </w:r>
      <w:proofErr w:type="spellStart"/>
      <w:r w:rsidR="00AE2259">
        <w:rPr>
          <w:rFonts w:ascii="Times New Roman" w:eastAsia="Times New Roman" w:hAnsi="Times New Roman" w:cs="Times New Roman"/>
          <w:color w:val="000000"/>
          <w:sz w:val="20"/>
          <w:szCs w:val="20"/>
        </w:rPr>
        <w:t>fungsional</w:t>
      </w:r>
      <w:proofErr w:type="spellEnd"/>
      <w:r w:rsidRPr="00C035BA">
        <w:rPr>
          <w:rFonts w:ascii="Times New Roman" w:eastAsia="Times New Roman" w:hAnsi="Times New Roman" w:cs="Times New Roman"/>
          <w:color w:val="000000"/>
          <w:sz w:val="20"/>
          <w:szCs w:val="20"/>
        </w:rPr>
        <w:t>.</w:t>
      </w:r>
    </w:p>
    <w:p w14:paraId="261495BD" w14:textId="77777777" w:rsidR="00516F77" w:rsidRDefault="00516F77" w:rsidP="00C035BA">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
    <w:p w14:paraId="48F8ED30" w14:textId="77777777" w:rsidR="00400A9D" w:rsidRDefault="00D1270B" w:rsidP="00986813">
      <w:pPr>
        <w:numPr>
          <w:ilvl w:val="0"/>
          <w:numId w:val="3"/>
        </w:numPr>
        <w:pBdr>
          <w:top w:val="nil"/>
          <w:left w:val="nil"/>
          <w:bottom w:val="nil"/>
          <w:right w:val="nil"/>
          <w:between w:val="nil"/>
        </w:pBdr>
        <w:spacing w:before="180" w:after="60" w:line="240" w:lineRule="auto"/>
        <w:ind w:left="360"/>
        <w:jc w:val="center"/>
        <w:rPr>
          <w:rFonts w:ascii="Times New Roman" w:eastAsia="Times New Roman" w:hAnsi="Times New Roman" w:cs="Times New Roman"/>
          <w:smallCaps/>
          <w:color w:val="000000"/>
          <w:sz w:val="20"/>
          <w:szCs w:val="20"/>
        </w:rPr>
      </w:pPr>
      <w:r>
        <w:rPr>
          <w:rFonts w:ascii="Times New Roman" w:eastAsia="Times New Roman" w:hAnsi="Times New Roman" w:cs="Times New Roman"/>
          <w:smallCaps/>
          <w:color w:val="000000"/>
          <w:sz w:val="20"/>
          <w:szCs w:val="20"/>
        </w:rPr>
        <w:t>Kesimpulan</w:t>
      </w:r>
    </w:p>
    <w:p w14:paraId="10B02EEB" w14:textId="6CD5C41B" w:rsidR="00400A9D" w:rsidRDefault="00D1270B">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Kesimpulan </w:t>
      </w:r>
      <w:proofErr w:type="spellStart"/>
      <w:r w:rsidR="00AE2259">
        <w:rPr>
          <w:rFonts w:ascii="Times New Roman" w:eastAsia="Times New Roman" w:hAnsi="Times New Roman" w:cs="Times New Roman"/>
          <w:color w:val="000000"/>
          <w:sz w:val="20"/>
          <w:szCs w:val="20"/>
          <w:highlight w:val="white"/>
        </w:rPr>
        <w:t>dari</w:t>
      </w:r>
      <w:proofErr w:type="spellEnd"/>
      <w:r w:rsidR="00AE2259">
        <w:rPr>
          <w:rFonts w:ascii="Times New Roman" w:eastAsia="Times New Roman" w:hAnsi="Times New Roman" w:cs="Times New Roman"/>
          <w:color w:val="000000"/>
          <w:sz w:val="20"/>
          <w:szCs w:val="20"/>
          <w:highlight w:val="white"/>
        </w:rPr>
        <w:t xml:space="preserve"> </w:t>
      </w:r>
      <w:proofErr w:type="spellStart"/>
      <w:r w:rsidR="00AE2259">
        <w:rPr>
          <w:rFonts w:ascii="Times New Roman" w:eastAsia="Times New Roman" w:hAnsi="Times New Roman" w:cs="Times New Roman"/>
          <w:color w:val="000000"/>
          <w:sz w:val="20"/>
          <w:szCs w:val="20"/>
          <w:highlight w:val="white"/>
        </w:rPr>
        <w:t>penelitian</w:t>
      </w:r>
      <w:proofErr w:type="spellEnd"/>
      <w:r w:rsidR="00AE2259">
        <w:rPr>
          <w:rFonts w:ascii="Times New Roman" w:eastAsia="Times New Roman" w:hAnsi="Times New Roman" w:cs="Times New Roman"/>
          <w:color w:val="000000"/>
          <w:sz w:val="20"/>
          <w:szCs w:val="20"/>
          <w:highlight w:val="white"/>
        </w:rPr>
        <w:t xml:space="preserve"> </w:t>
      </w:r>
      <w:proofErr w:type="spellStart"/>
      <w:r w:rsidR="00AE2259">
        <w:rPr>
          <w:rFonts w:ascii="Times New Roman" w:eastAsia="Times New Roman" w:hAnsi="Times New Roman" w:cs="Times New Roman"/>
          <w:color w:val="000000"/>
          <w:sz w:val="20"/>
          <w:szCs w:val="20"/>
          <w:highlight w:val="white"/>
        </w:rPr>
        <w:t>ini</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menunjukkan</w:t>
      </w:r>
      <w:proofErr w:type="spellEnd"/>
      <w:r w:rsidR="00516F77">
        <w:rPr>
          <w:rFonts w:ascii="Times New Roman" w:eastAsia="Times New Roman" w:hAnsi="Times New Roman" w:cs="Times New Roman"/>
          <w:color w:val="000000"/>
          <w:sz w:val="20"/>
          <w:szCs w:val="20"/>
          <w:highlight w:val="white"/>
        </w:rPr>
        <w:t xml:space="preserve"> </w:t>
      </w:r>
      <w:proofErr w:type="spellStart"/>
      <w:r w:rsidR="003269C4">
        <w:rPr>
          <w:rFonts w:ascii="Times New Roman" w:eastAsia="Times New Roman" w:hAnsi="Times New Roman" w:cs="Times New Roman"/>
          <w:color w:val="000000"/>
          <w:sz w:val="20"/>
          <w:szCs w:val="20"/>
          <w:highlight w:val="white"/>
        </w:rPr>
        <w:t>bahwa</w:t>
      </w:r>
      <w:proofErr w:type="spellEnd"/>
      <w:r w:rsidR="003269C4">
        <w:rPr>
          <w:rFonts w:ascii="Times New Roman" w:eastAsia="Times New Roman" w:hAnsi="Times New Roman" w:cs="Times New Roman"/>
          <w:color w:val="000000"/>
          <w:sz w:val="20"/>
          <w:szCs w:val="20"/>
          <w:highlight w:val="white"/>
        </w:rPr>
        <w:t xml:space="preserve"> </w:t>
      </w:r>
      <w:proofErr w:type="spellStart"/>
      <w:r w:rsidR="003269C4">
        <w:rPr>
          <w:rFonts w:ascii="Times New Roman" w:eastAsia="Times New Roman" w:hAnsi="Times New Roman" w:cs="Times New Roman"/>
          <w:color w:val="000000"/>
          <w:sz w:val="20"/>
          <w:szCs w:val="20"/>
          <w:highlight w:val="white"/>
        </w:rPr>
        <w:t>teknologi</w:t>
      </w:r>
      <w:proofErr w:type="spellEnd"/>
      <w:r w:rsidR="003269C4">
        <w:rPr>
          <w:rFonts w:ascii="Times New Roman" w:eastAsia="Times New Roman" w:hAnsi="Times New Roman" w:cs="Times New Roman"/>
          <w:color w:val="000000"/>
          <w:sz w:val="20"/>
          <w:szCs w:val="20"/>
          <w:highlight w:val="white"/>
        </w:rPr>
        <w:t xml:space="preserve"> </w:t>
      </w:r>
      <w:proofErr w:type="spellStart"/>
      <w:r w:rsidR="003269C4">
        <w:rPr>
          <w:rFonts w:ascii="Times New Roman" w:eastAsia="Times New Roman" w:hAnsi="Times New Roman" w:cs="Times New Roman"/>
          <w:color w:val="000000"/>
          <w:sz w:val="20"/>
          <w:szCs w:val="20"/>
          <w:highlight w:val="white"/>
        </w:rPr>
        <w:t>informasi</w:t>
      </w:r>
      <w:proofErr w:type="spellEnd"/>
      <w:r w:rsidR="003269C4">
        <w:rPr>
          <w:rFonts w:ascii="Times New Roman" w:eastAsia="Times New Roman" w:hAnsi="Times New Roman" w:cs="Times New Roman"/>
          <w:color w:val="000000"/>
          <w:sz w:val="20"/>
          <w:szCs w:val="20"/>
          <w:highlight w:val="white"/>
        </w:rPr>
        <w:t xml:space="preserve"> (SISTER) </w:t>
      </w:r>
      <w:proofErr w:type="spellStart"/>
      <w:r w:rsidR="003269C4">
        <w:rPr>
          <w:rFonts w:ascii="Times New Roman" w:eastAsia="Times New Roman" w:hAnsi="Times New Roman" w:cs="Times New Roman"/>
          <w:color w:val="000000"/>
          <w:sz w:val="20"/>
          <w:szCs w:val="20"/>
          <w:highlight w:val="white"/>
        </w:rPr>
        <w:t>dapat</w:t>
      </w:r>
      <w:proofErr w:type="spellEnd"/>
      <w:r w:rsidR="003269C4">
        <w:rPr>
          <w:rFonts w:ascii="Times New Roman" w:eastAsia="Times New Roman" w:hAnsi="Times New Roman" w:cs="Times New Roman"/>
          <w:color w:val="000000"/>
          <w:sz w:val="20"/>
          <w:szCs w:val="20"/>
          <w:highlight w:val="white"/>
        </w:rPr>
        <w:t xml:space="preserve"> </w:t>
      </w:r>
      <w:proofErr w:type="spellStart"/>
      <w:r w:rsidR="003269C4">
        <w:rPr>
          <w:rFonts w:ascii="Times New Roman" w:eastAsia="Times New Roman" w:hAnsi="Times New Roman" w:cs="Times New Roman"/>
          <w:color w:val="000000"/>
          <w:sz w:val="20"/>
          <w:szCs w:val="20"/>
          <w:highlight w:val="white"/>
        </w:rPr>
        <w:t>mempengaruhi</w:t>
      </w:r>
      <w:proofErr w:type="spellEnd"/>
      <w:r w:rsidR="003269C4">
        <w:rPr>
          <w:rFonts w:ascii="Times New Roman" w:eastAsia="Times New Roman" w:hAnsi="Times New Roman" w:cs="Times New Roman"/>
          <w:color w:val="000000"/>
          <w:sz w:val="20"/>
          <w:szCs w:val="20"/>
          <w:highlight w:val="white"/>
        </w:rPr>
        <w:t xml:space="preserve"> </w:t>
      </w:r>
      <w:proofErr w:type="spellStart"/>
      <w:r w:rsidR="003269C4">
        <w:rPr>
          <w:rFonts w:ascii="Times New Roman" w:eastAsia="Times New Roman" w:hAnsi="Times New Roman" w:cs="Times New Roman"/>
          <w:color w:val="000000"/>
          <w:sz w:val="20"/>
          <w:szCs w:val="20"/>
          <w:highlight w:val="white"/>
        </w:rPr>
        <w:t>kinerja</w:t>
      </w:r>
      <w:proofErr w:type="spellEnd"/>
      <w:r w:rsidR="003269C4">
        <w:rPr>
          <w:rFonts w:ascii="Times New Roman" w:eastAsia="Times New Roman" w:hAnsi="Times New Roman" w:cs="Times New Roman"/>
          <w:color w:val="000000"/>
          <w:sz w:val="20"/>
          <w:szCs w:val="20"/>
          <w:highlight w:val="white"/>
        </w:rPr>
        <w:t xml:space="preserve"> </w:t>
      </w:r>
      <w:proofErr w:type="spellStart"/>
      <w:r w:rsidR="003269C4">
        <w:rPr>
          <w:rFonts w:ascii="Times New Roman" w:eastAsia="Times New Roman" w:hAnsi="Times New Roman" w:cs="Times New Roman"/>
          <w:color w:val="000000"/>
          <w:sz w:val="20"/>
          <w:szCs w:val="20"/>
          <w:highlight w:val="white"/>
        </w:rPr>
        <w:t>dosen</w:t>
      </w:r>
      <w:proofErr w:type="spellEnd"/>
      <w:r w:rsidR="003269C4">
        <w:rPr>
          <w:rFonts w:ascii="Times New Roman" w:eastAsia="Times New Roman" w:hAnsi="Times New Roman" w:cs="Times New Roman"/>
          <w:color w:val="000000"/>
          <w:sz w:val="20"/>
          <w:szCs w:val="20"/>
          <w:highlight w:val="white"/>
        </w:rPr>
        <w:t xml:space="preserve"> </w:t>
      </w:r>
      <w:proofErr w:type="spellStart"/>
      <w:r w:rsidR="003269C4">
        <w:rPr>
          <w:rFonts w:ascii="Times New Roman" w:eastAsia="Times New Roman" w:hAnsi="Times New Roman" w:cs="Times New Roman"/>
          <w:color w:val="000000"/>
          <w:sz w:val="20"/>
          <w:szCs w:val="20"/>
          <w:highlight w:val="white"/>
        </w:rPr>
        <w:t>tetap</w:t>
      </w:r>
      <w:proofErr w:type="spellEnd"/>
      <w:r w:rsidR="003269C4">
        <w:rPr>
          <w:rFonts w:ascii="Times New Roman" w:eastAsia="Times New Roman" w:hAnsi="Times New Roman" w:cs="Times New Roman"/>
          <w:color w:val="000000"/>
          <w:sz w:val="20"/>
          <w:szCs w:val="20"/>
          <w:highlight w:val="white"/>
        </w:rPr>
        <w:t xml:space="preserve"> Universitas </w:t>
      </w:r>
      <w:proofErr w:type="spellStart"/>
      <w:r w:rsidR="003269C4">
        <w:rPr>
          <w:rFonts w:ascii="Times New Roman" w:eastAsia="Times New Roman" w:hAnsi="Times New Roman" w:cs="Times New Roman"/>
          <w:color w:val="000000"/>
          <w:sz w:val="20"/>
          <w:szCs w:val="20"/>
          <w:highlight w:val="white"/>
        </w:rPr>
        <w:t>Suryakancana</w:t>
      </w:r>
      <w:proofErr w:type="spellEnd"/>
      <w:r>
        <w:rPr>
          <w:rFonts w:ascii="Times New Roman" w:eastAsia="Times New Roman" w:hAnsi="Times New Roman" w:cs="Times New Roman"/>
          <w:color w:val="000000"/>
          <w:sz w:val="20"/>
          <w:szCs w:val="20"/>
          <w:highlight w:val="white"/>
        </w:rPr>
        <w:t xml:space="preserve">. </w:t>
      </w:r>
    </w:p>
    <w:p w14:paraId="548E29CC" w14:textId="77777777" w:rsidR="00516F77" w:rsidRDefault="00516F77" w:rsidP="00986813">
      <w:pPr>
        <w:pBdr>
          <w:top w:val="nil"/>
          <w:left w:val="nil"/>
          <w:bottom w:val="nil"/>
          <w:right w:val="nil"/>
          <w:between w:val="nil"/>
        </w:pBdr>
        <w:spacing w:before="180" w:after="60" w:line="240" w:lineRule="auto"/>
        <w:ind w:left="288" w:hanging="288"/>
        <w:jc w:val="center"/>
        <w:rPr>
          <w:rFonts w:ascii="Times New Roman" w:eastAsia="Times New Roman" w:hAnsi="Times New Roman" w:cs="Times New Roman"/>
          <w:smallCaps/>
          <w:color w:val="000000"/>
          <w:sz w:val="20"/>
          <w:szCs w:val="20"/>
        </w:rPr>
      </w:pPr>
    </w:p>
    <w:p w14:paraId="19F13019" w14:textId="7EC13153" w:rsidR="00400A9D" w:rsidRDefault="00D1270B" w:rsidP="00986813">
      <w:pPr>
        <w:pBdr>
          <w:top w:val="nil"/>
          <w:left w:val="nil"/>
          <w:bottom w:val="nil"/>
          <w:right w:val="nil"/>
          <w:between w:val="nil"/>
        </w:pBdr>
        <w:spacing w:before="180" w:after="60" w:line="240" w:lineRule="auto"/>
        <w:ind w:left="288" w:hanging="288"/>
        <w:jc w:val="center"/>
        <w:rPr>
          <w:rFonts w:ascii="Times New Roman" w:eastAsia="Times New Roman" w:hAnsi="Times New Roman" w:cs="Times New Roman"/>
          <w:smallCaps/>
          <w:color w:val="000000"/>
          <w:sz w:val="20"/>
          <w:szCs w:val="20"/>
        </w:rPr>
      </w:pPr>
      <w:proofErr w:type="spellStart"/>
      <w:r>
        <w:rPr>
          <w:rFonts w:ascii="Times New Roman" w:eastAsia="Times New Roman" w:hAnsi="Times New Roman" w:cs="Times New Roman"/>
          <w:smallCaps/>
          <w:color w:val="000000"/>
          <w:sz w:val="20"/>
          <w:szCs w:val="20"/>
        </w:rPr>
        <w:t>Ucapan</w:t>
      </w:r>
      <w:proofErr w:type="spellEnd"/>
      <w:r>
        <w:rPr>
          <w:rFonts w:ascii="Times New Roman" w:eastAsia="Times New Roman" w:hAnsi="Times New Roman" w:cs="Times New Roman"/>
          <w:smallCaps/>
          <w:color w:val="000000"/>
          <w:sz w:val="20"/>
          <w:szCs w:val="20"/>
        </w:rPr>
        <w:t xml:space="preserve"> </w:t>
      </w:r>
      <w:proofErr w:type="spellStart"/>
      <w:r>
        <w:rPr>
          <w:rFonts w:ascii="Times New Roman" w:eastAsia="Times New Roman" w:hAnsi="Times New Roman" w:cs="Times New Roman"/>
          <w:smallCaps/>
          <w:color w:val="000000"/>
          <w:sz w:val="20"/>
          <w:szCs w:val="20"/>
        </w:rPr>
        <w:t>Terima</w:t>
      </w:r>
      <w:proofErr w:type="spellEnd"/>
      <w:r>
        <w:rPr>
          <w:rFonts w:ascii="Times New Roman" w:eastAsia="Times New Roman" w:hAnsi="Times New Roman" w:cs="Times New Roman"/>
          <w:smallCaps/>
          <w:color w:val="000000"/>
          <w:sz w:val="20"/>
          <w:szCs w:val="20"/>
        </w:rPr>
        <w:t xml:space="preserve"> Kasih</w:t>
      </w:r>
    </w:p>
    <w:p w14:paraId="54CEE5C7" w14:textId="77777777" w:rsidR="00400A9D" w:rsidRDefault="00D1270B">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color w:val="000000"/>
          <w:sz w:val="20"/>
          <w:szCs w:val="20"/>
          <w:highlight w:val="white"/>
        </w:rPr>
        <w:t xml:space="preserve">Bagian </w:t>
      </w:r>
      <w:proofErr w:type="spellStart"/>
      <w:r>
        <w:rPr>
          <w:rFonts w:ascii="Times New Roman" w:eastAsia="Times New Roman" w:hAnsi="Times New Roman" w:cs="Times New Roman"/>
          <w:color w:val="000000"/>
          <w:sz w:val="20"/>
          <w:szCs w:val="20"/>
          <w:highlight w:val="white"/>
        </w:rPr>
        <w:t>ini</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dicantumkan</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jika</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diperlukan</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saja</w:t>
      </w:r>
      <w:proofErr w:type="spellEnd"/>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highlight w:val="white"/>
        </w:rPr>
        <w:t>optional</w:t>
      </w:r>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untuk</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memberikan</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apresiasi</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kepada</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perorangan</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maupun</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organisasi</w:t>
      </w:r>
      <w:proofErr w:type="spellEnd"/>
      <w:r>
        <w:rPr>
          <w:rFonts w:ascii="Times New Roman" w:eastAsia="Times New Roman" w:hAnsi="Times New Roman" w:cs="Times New Roman"/>
          <w:color w:val="000000"/>
          <w:sz w:val="20"/>
          <w:szCs w:val="20"/>
          <w:highlight w:val="white"/>
        </w:rPr>
        <w:t xml:space="preserve"> yang </w:t>
      </w:r>
      <w:proofErr w:type="spellStart"/>
      <w:r>
        <w:rPr>
          <w:rFonts w:ascii="Times New Roman" w:eastAsia="Times New Roman" w:hAnsi="Times New Roman" w:cs="Times New Roman"/>
          <w:color w:val="000000"/>
          <w:sz w:val="20"/>
          <w:szCs w:val="20"/>
          <w:highlight w:val="white"/>
        </w:rPr>
        <w:t>memberikan</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bantuan</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kepada</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penulis</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Ucapan</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terima</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kasih</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kepada</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pihak</w:t>
      </w:r>
      <w:proofErr w:type="spellEnd"/>
      <w:r>
        <w:rPr>
          <w:rFonts w:ascii="Times New Roman" w:eastAsia="Times New Roman" w:hAnsi="Times New Roman" w:cs="Times New Roman"/>
          <w:color w:val="000000"/>
          <w:sz w:val="20"/>
          <w:szCs w:val="20"/>
          <w:highlight w:val="white"/>
        </w:rPr>
        <w:t xml:space="preserve"> sponsor </w:t>
      </w:r>
      <w:proofErr w:type="spellStart"/>
      <w:r>
        <w:rPr>
          <w:rFonts w:ascii="Times New Roman" w:eastAsia="Times New Roman" w:hAnsi="Times New Roman" w:cs="Times New Roman"/>
          <w:color w:val="000000"/>
          <w:sz w:val="20"/>
          <w:szCs w:val="20"/>
          <w:highlight w:val="white"/>
        </w:rPr>
        <w:t>maupun</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dukungan</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finansial</w:t>
      </w:r>
      <w:proofErr w:type="spellEnd"/>
      <w:r>
        <w:rPr>
          <w:rFonts w:ascii="Times New Roman" w:eastAsia="Times New Roman" w:hAnsi="Times New Roman" w:cs="Times New Roman"/>
          <w:color w:val="000000"/>
          <w:sz w:val="20"/>
          <w:szCs w:val="20"/>
          <w:highlight w:val="white"/>
        </w:rPr>
        <w:t xml:space="preserve"> juga </w:t>
      </w:r>
      <w:proofErr w:type="spellStart"/>
      <w:r>
        <w:rPr>
          <w:rFonts w:ascii="Times New Roman" w:eastAsia="Times New Roman" w:hAnsi="Times New Roman" w:cs="Times New Roman"/>
          <w:color w:val="000000"/>
          <w:sz w:val="20"/>
          <w:szCs w:val="20"/>
          <w:highlight w:val="white"/>
        </w:rPr>
        <w:t>dituliskan</w:t>
      </w:r>
      <w:proofErr w:type="spellEnd"/>
      <w:r>
        <w:rPr>
          <w:rFonts w:ascii="Times New Roman" w:eastAsia="Times New Roman" w:hAnsi="Times New Roman" w:cs="Times New Roman"/>
          <w:color w:val="000000"/>
          <w:sz w:val="20"/>
          <w:szCs w:val="20"/>
          <w:highlight w:val="white"/>
        </w:rPr>
        <w:t xml:space="preserve"> di </w:t>
      </w:r>
      <w:proofErr w:type="spellStart"/>
      <w:r>
        <w:rPr>
          <w:rFonts w:ascii="Times New Roman" w:eastAsia="Times New Roman" w:hAnsi="Times New Roman" w:cs="Times New Roman"/>
          <w:color w:val="000000"/>
          <w:sz w:val="20"/>
          <w:szCs w:val="20"/>
          <w:highlight w:val="white"/>
        </w:rPr>
        <w:t>bagian</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ini</w:t>
      </w:r>
      <w:proofErr w:type="spellEnd"/>
      <w:r>
        <w:rPr>
          <w:rFonts w:ascii="Times New Roman" w:eastAsia="Times New Roman" w:hAnsi="Times New Roman" w:cs="Times New Roman"/>
          <w:color w:val="000000"/>
          <w:sz w:val="20"/>
          <w:szCs w:val="20"/>
          <w:highlight w:val="white"/>
        </w:rPr>
        <w:t xml:space="preserve">. </w:t>
      </w:r>
    </w:p>
    <w:p w14:paraId="2051F410" w14:textId="77777777" w:rsidR="00400A9D" w:rsidRDefault="00400A9D">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0"/>
          <w:szCs w:val="20"/>
        </w:rPr>
      </w:pPr>
    </w:p>
    <w:p w14:paraId="030CCB74" w14:textId="77777777" w:rsidR="00400A9D" w:rsidRDefault="00D1270B" w:rsidP="00986813">
      <w:pPr>
        <w:pBdr>
          <w:top w:val="nil"/>
          <w:left w:val="nil"/>
          <w:bottom w:val="nil"/>
          <w:right w:val="nil"/>
          <w:between w:val="nil"/>
        </w:pBdr>
        <w:spacing w:before="180" w:after="60" w:line="240" w:lineRule="auto"/>
        <w:ind w:left="288" w:hanging="288"/>
        <w:jc w:val="center"/>
        <w:rPr>
          <w:rFonts w:ascii="Times New Roman" w:eastAsia="Times New Roman" w:hAnsi="Times New Roman" w:cs="Times New Roman"/>
          <w:smallCaps/>
          <w:color w:val="000000"/>
          <w:sz w:val="20"/>
          <w:szCs w:val="20"/>
        </w:rPr>
      </w:pPr>
      <w:proofErr w:type="spellStart"/>
      <w:r>
        <w:rPr>
          <w:rFonts w:ascii="Times New Roman" w:eastAsia="Times New Roman" w:hAnsi="Times New Roman" w:cs="Times New Roman"/>
          <w:smallCaps/>
          <w:color w:val="000000"/>
          <w:sz w:val="20"/>
          <w:szCs w:val="20"/>
        </w:rPr>
        <w:t>Referensi</w:t>
      </w:r>
      <w:proofErr w:type="spellEnd"/>
    </w:p>
    <w:p w14:paraId="3B7F66AE" w14:textId="77777777" w:rsidR="00781D1E" w:rsidRDefault="00781D1E" w:rsidP="00986813">
      <w:pPr>
        <w:pBdr>
          <w:top w:val="nil"/>
          <w:left w:val="nil"/>
          <w:bottom w:val="nil"/>
          <w:right w:val="nil"/>
          <w:between w:val="nil"/>
        </w:pBdr>
        <w:spacing w:before="180" w:after="60" w:line="240" w:lineRule="auto"/>
        <w:ind w:left="288" w:hanging="288"/>
        <w:jc w:val="center"/>
        <w:rPr>
          <w:rFonts w:ascii="Times New Roman" w:eastAsia="Times New Roman" w:hAnsi="Times New Roman" w:cs="Times New Roman"/>
          <w:smallCaps/>
          <w:color w:val="000000"/>
          <w:sz w:val="20"/>
          <w:szCs w:val="20"/>
        </w:rPr>
      </w:pPr>
    </w:p>
    <w:p w14:paraId="1E9EF46E" w14:textId="77777777" w:rsidR="00781D1E" w:rsidRDefault="00781D1E" w:rsidP="00986813">
      <w:pPr>
        <w:pBdr>
          <w:top w:val="nil"/>
          <w:left w:val="nil"/>
          <w:bottom w:val="nil"/>
          <w:right w:val="nil"/>
          <w:between w:val="nil"/>
        </w:pBdr>
        <w:spacing w:before="180" w:after="60" w:line="240" w:lineRule="auto"/>
        <w:ind w:left="288" w:hanging="288"/>
        <w:jc w:val="center"/>
        <w:rPr>
          <w:rFonts w:ascii="Times New Roman" w:eastAsia="Times New Roman" w:hAnsi="Times New Roman" w:cs="Times New Roman"/>
          <w:smallCaps/>
          <w:color w:val="000000"/>
          <w:sz w:val="20"/>
          <w:szCs w:val="20"/>
        </w:rPr>
      </w:pPr>
    </w:p>
    <w:p w14:paraId="1CE5D91D" w14:textId="77777777" w:rsidR="00400A9D" w:rsidRDefault="00D1270B">
      <w:pPr>
        <w:numPr>
          <w:ilvl w:val="0"/>
          <w:numId w:val="4"/>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16"/>
          <w:szCs w:val="16"/>
        </w:rPr>
        <w:t xml:space="preserve">S. M. </w:t>
      </w:r>
      <w:proofErr w:type="spellStart"/>
      <w:r>
        <w:rPr>
          <w:rFonts w:ascii="Times New Roman" w:eastAsia="Times New Roman" w:hAnsi="Times New Roman" w:cs="Times New Roman"/>
          <w:color w:val="000000"/>
          <w:sz w:val="16"/>
          <w:szCs w:val="16"/>
        </w:rPr>
        <w:t>Metev</w:t>
      </w:r>
      <w:proofErr w:type="spellEnd"/>
      <w:r>
        <w:rPr>
          <w:rFonts w:ascii="Times New Roman" w:eastAsia="Times New Roman" w:hAnsi="Times New Roman" w:cs="Times New Roman"/>
          <w:color w:val="000000"/>
          <w:sz w:val="16"/>
          <w:szCs w:val="16"/>
        </w:rPr>
        <w:t xml:space="preserve"> and V. P. </w:t>
      </w:r>
      <w:proofErr w:type="spellStart"/>
      <w:r>
        <w:rPr>
          <w:rFonts w:ascii="Times New Roman" w:eastAsia="Times New Roman" w:hAnsi="Times New Roman" w:cs="Times New Roman"/>
          <w:color w:val="000000"/>
          <w:sz w:val="16"/>
          <w:szCs w:val="16"/>
        </w:rPr>
        <w:t>Veiko</w:t>
      </w:r>
      <w:proofErr w:type="spell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i/>
          <w:color w:val="000000"/>
          <w:sz w:val="16"/>
          <w:szCs w:val="16"/>
        </w:rPr>
        <w:t>Laser Assisted Microtechnology</w:t>
      </w:r>
      <w:r>
        <w:rPr>
          <w:rFonts w:ascii="Times New Roman" w:eastAsia="Times New Roman" w:hAnsi="Times New Roman" w:cs="Times New Roman"/>
          <w:color w:val="000000"/>
          <w:sz w:val="16"/>
          <w:szCs w:val="16"/>
        </w:rPr>
        <w:t>, 2nd ed., R. M. Osgood, Jr., Ed.  Berlin, Germany: Springer-Verlag, 1998.</w:t>
      </w:r>
    </w:p>
    <w:p w14:paraId="38C6FB50" w14:textId="77777777" w:rsidR="00400A9D" w:rsidRDefault="00D1270B">
      <w:pPr>
        <w:numPr>
          <w:ilvl w:val="0"/>
          <w:numId w:val="4"/>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16"/>
          <w:szCs w:val="16"/>
        </w:rPr>
        <w:t xml:space="preserve">J. Breckling, Ed., </w:t>
      </w:r>
      <w:r>
        <w:rPr>
          <w:rFonts w:ascii="Times New Roman" w:eastAsia="Times New Roman" w:hAnsi="Times New Roman" w:cs="Times New Roman"/>
          <w:i/>
          <w:color w:val="000000"/>
          <w:sz w:val="16"/>
          <w:szCs w:val="16"/>
        </w:rPr>
        <w:t>The Analysis of Directional Time Series: Applications to Wind Speed and Direction</w:t>
      </w:r>
      <w:r>
        <w:rPr>
          <w:rFonts w:ascii="Times New Roman" w:eastAsia="Times New Roman" w:hAnsi="Times New Roman" w:cs="Times New Roman"/>
          <w:color w:val="000000"/>
          <w:sz w:val="16"/>
          <w:szCs w:val="16"/>
        </w:rPr>
        <w:t>, ser. Lecture Notes in Statistics.  Berlin, Germany: Springer, 1989, vol. 61.</w:t>
      </w:r>
    </w:p>
    <w:p w14:paraId="44A40B5F" w14:textId="77777777" w:rsidR="00400A9D" w:rsidRDefault="00D1270B">
      <w:pPr>
        <w:numPr>
          <w:ilvl w:val="0"/>
          <w:numId w:val="4"/>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16"/>
          <w:szCs w:val="16"/>
        </w:rPr>
        <w:t xml:space="preserve">S. Zhang, C. Zhu, J. K. O. Sin, and P. K. T. Mok, “A novel ultrathin elevated channel low-temperature poly-Si TFT,” </w:t>
      </w:r>
      <w:r>
        <w:rPr>
          <w:rFonts w:ascii="Times New Roman" w:eastAsia="Times New Roman" w:hAnsi="Times New Roman" w:cs="Times New Roman"/>
          <w:i/>
          <w:color w:val="000000"/>
          <w:sz w:val="16"/>
          <w:szCs w:val="16"/>
        </w:rPr>
        <w:t>IEEE Electron Device Lett.</w:t>
      </w:r>
      <w:r>
        <w:rPr>
          <w:rFonts w:ascii="Times New Roman" w:eastAsia="Times New Roman" w:hAnsi="Times New Roman" w:cs="Times New Roman"/>
          <w:color w:val="000000"/>
          <w:sz w:val="16"/>
          <w:szCs w:val="16"/>
        </w:rPr>
        <w:t>, vol. 20, pp. 569–571, Nov. 1999.</w:t>
      </w:r>
    </w:p>
    <w:p w14:paraId="64551726" w14:textId="77777777" w:rsidR="00400A9D" w:rsidRDefault="00D1270B">
      <w:pPr>
        <w:numPr>
          <w:ilvl w:val="0"/>
          <w:numId w:val="4"/>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16"/>
          <w:szCs w:val="16"/>
        </w:rPr>
        <w:t xml:space="preserve">M. </w:t>
      </w:r>
      <w:proofErr w:type="spellStart"/>
      <w:r>
        <w:rPr>
          <w:rFonts w:ascii="Times New Roman" w:eastAsia="Times New Roman" w:hAnsi="Times New Roman" w:cs="Times New Roman"/>
          <w:color w:val="000000"/>
          <w:sz w:val="16"/>
          <w:szCs w:val="16"/>
        </w:rPr>
        <w:t>Wegmuller</w:t>
      </w:r>
      <w:proofErr w:type="spellEnd"/>
      <w:r>
        <w:rPr>
          <w:rFonts w:ascii="Times New Roman" w:eastAsia="Times New Roman" w:hAnsi="Times New Roman" w:cs="Times New Roman"/>
          <w:color w:val="000000"/>
          <w:sz w:val="16"/>
          <w:szCs w:val="16"/>
        </w:rPr>
        <w:t xml:space="preserve">, J. P. von der Weid, P. Oberson, and N. Gisin, “High resolution </w:t>
      </w:r>
      <w:proofErr w:type="spellStart"/>
      <w:r>
        <w:rPr>
          <w:rFonts w:ascii="Times New Roman" w:eastAsia="Times New Roman" w:hAnsi="Times New Roman" w:cs="Times New Roman"/>
          <w:color w:val="000000"/>
          <w:sz w:val="16"/>
          <w:szCs w:val="16"/>
        </w:rPr>
        <w:t>fiber</w:t>
      </w:r>
      <w:proofErr w:type="spellEnd"/>
      <w:r>
        <w:rPr>
          <w:rFonts w:ascii="Times New Roman" w:eastAsia="Times New Roman" w:hAnsi="Times New Roman" w:cs="Times New Roman"/>
          <w:color w:val="000000"/>
          <w:sz w:val="16"/>
          <w:szCs w:val="16"/>
        </w:rPr>
        <w:t xml:space="preserve"> distributed measurements with coherent OFDR,” in </w:t>
      </w:r>
      <w:r>
        <w:rPr>
          <w:rFonts w:ascii="Times New Roman" w:eastAsia="Times New Roman" w:hAnsi="Times New Roman" w:cs="Times New Roman"/>
          <w:i/>
          <w:color w:val="000000"/>
          <w:sz w:val="16"/>
          <w:szCs w:val="16"/>
        </w:rPr>
        <w:t>Proc. ECOC’00</w:t>
      </w:r>
      <w:r>
        <w:rPr>
          <w:rFonts w:ascii="Times New Roman" w:eastAsia="Times New Roman" w:hAnsi="Times New Roman" w:cs="Times New Roman"/>
          <w:color w:val="000000"/>
          <w:sz w:val="16"/>
          <w:szCs w:val="16"/>
        </w:rPr>
        <w:t>, 2000, paper 11.3.4, p. 109.</w:t>
      </w:r>
    </w:p>
    <w:p w14:paraId="2F65EC44" w14:textId="77777777" w:rsidR="00400A9D" w:rsidRDefault="00D1270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 E. Sorace, V. S. Reinhardt, and S. A. Vaughn, “High-speed digital-to-RF converter,” U.S. Patent 5 668 842, Sept. 16, 1997.</w:t>
      </w:r>
    </w:p>
    <w:p w14:paraId="7425AFE9" w14:textId="77777777" w:rsidR="00400A9D" w:rsidRDefault="00D1270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(2002) The IEEE website. [Online]. Available: http://www.ieee.org/</w:t>
      </w:r>
    </w:p>
    <w:p w14:paraId="64DA7B39" w14:textId="77777777" w:rsidR="00400A9D" w:rsidRDefault="00D1270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M. Shell. (2002) </w:t>
      </w:r>
      <w:proofErr w:type="spellStart"/>
      <w:r>
        <w:rPr>
          <w:rFonts w:ascii="Times New Roman" w:eastAsia="Times New Roman" w:hAnsi="Times New Roman" w:cs="Times New Roman"/>
          <w:color w:val="000000"/>
          <w:sz w:val="16"/>
          <w:szCs w:val="16"/>
        </w:rPr>
        <w:t>IEEEtran</w:t>
      </w:r>
      <w:proofErr w:type="spellEnd"/>
      <w:r>
        <w:rPr>
          <w:rFonts w:ascii="Times New Roman" w:eastAsia="Times New Roman" w:hAnsi="Times New Roman" w:cs="Times New Roman"/>
          <w:color w:val="000000"/>
          <w:sz w:val="16"/>
          <w:szCs w:val="16"/>
        </w:rPr>
        <w:t xml:space="preserve"> homepage on CTAN. [Online]. Available: http://www.ctan.org/tex-archive/macros/latex/contrib/supported/IEEEtran/</w:t>
      </w:r>
    </w:p>
    <w:p w14:paraId="2CB62408" w14:textId="77777777" w:rsidR="00400A9D" w:rsidRDefault="00D1270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i/>
          <w:color w:val="000000"/>
          <w:sz w:val="16"/>
          <w:szCs w:val="16"/>
        </w:rPr>
        <w:t>FLEXChip</w:t>
      </w:r>
      <w:proofErr w:type="spellEnd"/>
      <w:r>
        <w:rPr>
          <w:rFonts w:ascii="Times New Roman" w:eastAsia="Times New Roman" w:hAnsi="Times New Roman" w:cs="Times New Roman"/>
          <w:i/>
          <w:color w:val="000000"/>
          <w:sz w:val="16"/>
          <w:szCs w:val="16"/>
        </w:rPr>
        <w:t xml:space="preserve"> Signal Processor (MC68175/D)</w:t>
      </w:r>
      <w:r>
        <w:rPr>
          <w:rFonts w:ascii="Times New Roman" w:eastAsia="Times New Roman" w:hAnsi="Times New Roman" w:cs="Times New Roman"/>
          <w:color w:val="000000"/>
          <w:sz w:val="16"/>
          <w:szCs w:val="16"/>
        </w:rPr>
        <w:t>, Motorola, 1996.</w:t>
      </w:r>
    </w:p>
    <w:p w14:paraId="62911714" w14:textId="77777777" w:rsidR="00400A9D" w:rsidRDefault="00D1270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“PDCA12-70 data sheet,” </w:t>
      </w:r>
      <w:proofErr w:type="spellStart"/>
      <w:r>
        <w:rPr>
          <w:rFonts w:ascii="Times New Roman" w:eastAsia="Times New Roman" w:hAnsi="Times New Roman" w:cs="Times New Roman"/>
          <w:color w:val="000000"/>
          <w:sz w:val="16"/>
          <w:szCs w:val="16"/>
        </w:rPr>
        <w:t>Opto</w:t>
      </w:r>
      <w:proofErr w:type="spellEnd"/>
      <w:r>
        <w:rPr>
          <w:rFonts w:ascii="Times New Roman" w:eastAsia="Times New Roman" w:hAnsi="Times New Roman" w:cs="Times New Roman"/>
          <w:color w:val="000000"/>
          <w:sz w:val="16"/>
          <w:szCs w:val="16"/>
        </w:rPr>
        <w:t xml:space="preserve"> Speed SA, Mezzovico, Switzerland.</w:t>
      </w:r>
    </w:p>
    <w:p w14:paraId="732F41BD" w14:textId="77777777" w:rsidR="00400A9D" w:rsidRDefault="00D1270B">
      <w:pPr>
        <w:numPr>
          <w:ilvl w:val="0"/>
          <w:numId w:val="4"/>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16"/>
          <w:szCs w:val="16"/>
        </w:rPr>
        <w:t>A. Karnik, “Performance of TCP congestion control with rate feedback: TCP/ABR and rate adaptive TCP/IP,” M. Eng. thesis, Indian Institute of Science, Bangalore, India, Jan. 1999.</w:t>
      </w:r>
    </w:p>
    <w:p w14:paraId="76F9E9F1" w14:textId="77777777" w:rsidR="00400A9D" w:rsidRDefault="00D1270B">
      <w:pPr>
        <w:numPr>
          <w:ilvl w:val="0"/>
          <w:numId w:val="4"/>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16"/>
          <w:szCs w:val="16"/>
        </w:rPr>
        <w:t xml:space="preserve">J. Padhye, V. </w:t>
      </w:r>
      <w:proofErr w:type="spellStart"/>
      <w:r>
        <w:rPr>
          <w:rFonts w:ascii="Times New Roman" w:eastAsia="Times New Roman" w:hAnsi="Times New Roman" w:cs="Times New Roman"/>
          <w:color w:val="000000"/>
          <w:sz w:val="16"/>
          <w:szCs w:val="16"/>
        </w:rPr>
        <w:t>Firoiu</w:t>
      </w:r>
      <w:proofErr w:type="spellEnd"/>
      <w:r>
        <w:rPr>
          <w:rFonts w:ascii="Times New Roman" w:eastAsia="Times New Roman" w:hAnsi="Times New Roman" w:cs="Times New Roman"/>
          <w:color w:val="000000"/>
          <w:sz w:val="16"/>
          <w:szCs w:val="16"/>
        </w:rPr>
        <w:t>, and D. Towsley, “A stochastic model of TCP Reno congestion avoidance and control,” Univ. of Massachusetts, Amherst, MA, CMPSCI Tech. Rep. 99-02, 1999.</w:t>
      </w:r>
    </w:p>
    <w:p w14:paraId="6C90AD2C" w14:textId="77777777" w:rsidR="00400A9D" w:rsidRDefault="00D1270B">
      <w:pPr>
        <w:numPr>
          <w:ilvl w:val="0"/>
          <w:numId w:val="4"/>
        </w:numPr>
        <w:pBdr>
          <w:top w:val="nil"/>
          <w:left w:val="nil"/>
          <w:bottom w:val="nil"/>
          <w:right w:val="nil"/>
          <w:between w:val="nil"/>
        </w:pBdr>
        <w:spacing w:after="0" w:line="240" w:lineRule="auto"/>
        <w:jc w:val="both"/>
      </w:pPr>
      <w:r>
        <w:rPr>
          <w:rFonts w:ascii="Times New Roman" w:eastAsia="Times New Roman" w:hAnsi="Times New Roman" w:cs="Times New Roman"/>
          <w:i/>
          <w:color w:val="000000"/>
          <w:sz w:val="16"/>
          <w:szCs w:val="16"/>
        </w:rPr>
        <w:t>Wireless LAN Medium Access Control (MAC) and Physical Layer (PHY) Specification</w:t>
      </w:r>
      <w:r>
        <w:rPr>
          <w:rFonts w:ascii="Times New Roman" w:eastAsia="Times New Roman" w:hAnsi="Times New Roman" w:cs="Times New Roman"/>
          <w:color w:val="000000"/>
          <w:sz w:val="16"/>
          <w:szCs w:val="16"/>
        </w:rPr>
        <w:t>, IEEE Std. 802.11, 1997.</w:t>
      </w:r>
    </w:p>
    <w:p w14:paraId="05505D1C" w14:textId="77777777" w:rsidR="00400A9D" w:rsidRDefault="00400A9D">
      <w:pPr>
        <w:spacing w:after="0" w:line="240" w:lineRule="auto"/>
        <w:jc w:val="both"/>
        <w:rPr>
          <w:rFonts w:ascii="Times New Roman" w:eastAsia="Times New Roman" w:hAnsi="Times New Roman" w:cs="Times New Roman"/>
          <w:sz w:val="18"/>
          <w:szCs w:val="18"/>
        </w:rPr>
      </w:pPr>
    </w:p>
    <w:sectPr w:rsidR="00400A9D" w:rsidSect="001A6BB1">
      <w:type w:val="continuous"/>
      <w:pgSz w:w="11907" w:h="16840"/>
      <w:pgMar w:top="1411" w:right="1411" w:bottom="1411" w:left="1699" w:header="907" w:footer="1152" w:gutter="0"/>
      <w:cols w:num="2" w:space="721" w:equalWidth="0">
        <w:col w:w="4110" w:space="576"/>
        <w:col w:w="4110"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0FB37" w14:textId="77777777" w:rsidR="001A6BB1" w:rsidRDefault="001A6BB1">
      <w:pPr>
        <w:spacing w:after="0" w:line="240" w:lineRule="auto"/>
      </w:pPr>
      <w:r>
        <w:separator/>
      </w:r>
    </w:p>
  </w:endnote>
  <w:endnote w:type="continuationSeparator" w:id="0">
    <w:p w14:paraId="79679AFD" w14:textId="77777777" w:rsidR="001A6BB1" w:rsidRDefault="001A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800C" w14:textId="77777777" w:rsidR="00400A9D" w:rsidRDefault="00D1270B">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86813">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14:paraId="02E32DC5" w14:textId="77777777" w:rsidR="00400A9D" w:rsidRDefault="00400A9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F8E0" w14:textId="77777777" w:rsidR="00400A9D" w:rsidRDefault="00D1270B">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86813">
      <w:rPr>
        <w:noProof/>
        <w:color w:val="000000"/>
      </w:rPr>
      <w:t>3</w:t>
    </w:r>
    <w:r>
      <w:rPr>
        <w:color w:val="000000"/>
      </w:rPr>
      <w:fldChar w:fldCharType="end"/>
    </w:r>
  </w:p>
  <w:p w14:paraId="07998E15" w14:textId="77777777" w:rsidR="00400A9D" w:rsidRDefault="00400A9D">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FEE5" w14:textId="77777777" w:rsidR="00400A9D" w:rsidRDefault="00D1270B">
    <w:pPr>
      <w:shd w:val="clear" w:color="auto" w:fill="FFFFFF"/>
      <w:jc w:val="both"/>
      <w:rPr>
        <w:rFonts w:ascii="Times New Roman" w:eastAsia="Times New Roman" w:hAnsi="Times New Roman" w:cs="Times New Roman"/>
        <w:color w:val="8DB3E2"/>
        <w:sz w:val="18"/>
        <w:szCs w:val="18"/>
      </w:rPr>
    </w:pPr>
    <w:r>
      <w:rPr>
        <w:rFonts w:ascii="Times New Roman" w:eastAsia="Times New Roman" w:hAnsi="Times New Roman" w:cs="Times New Roman"/>
        <w:color w:val="8DB3E2"/>
        <w:sz w:val="18"/>
        <w:szCs w:val="18"/>
      </w:rPr>
      <w:t>Copyright © ---- THE AUTHOR(S</w:t>
    </w:r>
    <w:proofErr w:type="gramStart"/>
    <w:r>
      <w:rPr>
        <w:rFonts w:ascii="Times New Roman" w:eastAsia="Times New Roman" w:hAnsi="Times New Roman" w:cs="Times New Roman"/>
        <w:color w:val="8DB3E2"/>
        <w:sz w:val="18"/>
        <w:szCs w:val="18"/>
      </w:rPr>
      <w:t>).This</w:t>
    </w:r>
    <w:proofErr w:type="gramEnd"/>
    <w:r>
      <w:rPr>
        <w:rFonts w:ascii="Times New Roman" w:eastAsia="Times New Roman" w:hAnsi="Times New Roman" w:cs="Times New Roman"/>
        <w:color w:val="8DB3E2"/>
        <w:sz w:val="18"/>
        <w:szCs w:val="18"/>
      </w:rPr>
      <w:t xml:space="preserve"> article is distributed under a </w:t>
    </w:r>
    <w:hyperlink r:id="rId1">
      <w:r>
        <w:rPr>
          <w:rFonts w:ascii="Times New Roman" w:eastAsia="Times New Roman" w:hAnsi="Times New Roman" w:cs="Times New Roman"/>
          <w:color w:val="1155CC"/>
          <w:sz w:val="18"/>
          <w:szCs w:val="18"/>
          <w:u w:val="single"/>
        </w:rPr>
        <w:t>Creative Commons Attribution-Share Alike 4.0 International license</w:t>
      </w:r>
    </w:hyperlink>
    <w:r>
      <w:rPr>
        <w:rFonts w:ascii="Times New Roman" w:eastAsia="Times New Roman" w:hAnsi="Times New Roman" w:cs="Times New Roman"/>
        <w:color w:val="8DB3E2"/>
        <w:sz w:val="18"/>
        <w:szCs w:val="18"/>
      </w:rPr>
      <w:t xml:space="preserve">. </w:t>
    </w:r>
    <w:proofErr w:type="spellStart"/>
    <w:r>
      <w:rPr>
        <w:rFonts w:ascii="Times New Roman" w:eastAsia="Times New Roman" w:hAnsi="Times New Roman" w:cs="Times New Roman"/>
        <w:color w:val="8DB3E2"/>
        <w:sz w:val="18"/>
        <w:szCs w:val="18"/>
      </w:rPr>
      <w:t>Jurnal</w:t>
    </w:r>
    <w:proofErr w:type="spellEnd"/>
    <w:r>
      <w:rPr>
        <w:rFonts w:ascii="Times New Roman" w:eastAsia="Times New Roman" w:hAnsi="Times New Roman" w:cs="Times New Roman"/>
        <w:color w:val="8DB3E2"/>
        <w:sz w:val="18"/>
        <w:szCs w:val="18"/>
      </w:rPr>
      <w:t xml:space="preserve"> Media Teknik dan </w:t>
    </w:r>
    <w:proofErr w:type="spellStart"/>
    <w:r>
      <w:rPr>
        <w:rFonts w:ascii="Times New Roman" w:eastAsia="Times New Roman" w:hAnsi="Times New Roman" w:cs="Times New Roman"/>
        <w:color w:val="8DB3E2"/>
        <w:sz w:val="18"/>
        <w:szCs w:val="18"/>
      </w:rPr>
      <w:t>Sistem</w:t>
    </w:r>
    <w:proofErr w:type="spellEnd"/>
    <w:r>
      <w:rPr>
        <w:rFonts w:ascii="Times New Roman" w:eastAsia="Times New Roman" w:hAnsi="Times New Roman" w:cs="Times New Roman"/>
        <w:color w:val="8DB3E2"/>
        <w:sz w:val="18"/>
        <w:szCs w:val="18"/>
      </w:rPr>
      <w:t xml:space="preserve"> </w:t>
    </w:r>
    <w:proofErr w:type="spellStart"/>
    <w:proofErr w:type="gramStart"/>
    <w:r>
      <w:rPr>
        <w:rFonts w:ascii="Times New Roman" w:eastAsia="Times New Roman" w:hAnsi="Times New Roman" w:cs="Times New Roman"/>
        <w:color w:val="8DB3E2"/>
        <w:sz w:val="18"/>
        <w:szCs w:val="18"/>
      </w:rPr>
      <w:t>Industri</w:t>
    </w:r>
    <w:proofErr w:type="spellEnd"/>
    <w:r>
      <w:rPr>
        <w:rFonts w:ascii="Times New Roman" w:eastAsia="Times New Roman" w:hAnsi="Times New Roman" w:cs="Times New Roman"/>
        <w:color w:val="8DB3E2"/>
        <w:sz w:val="18"/>
        <w:szCs w:val="18"/>
      </w:rPr>
      <w:t xml:space="preserve">  is</w:t>
    </w:r>
    <w:proofErr w:type="gramEnd"/>
    <w:r>
      <w:rPr>
        <w:rFonts w:ascii="Times New Roman" w:eastAsia="Times New Roman" w:hAnsi="Times New Roman" w:cs="Times New Roman"/>
        <w:color w:val="8DB3E2"/>
        <w:sz w:val="18"/>
        <w:szCs w:val="18"/>
      </w:rPr>
      <w:t xml:space="preserve"> published by Industrial Engineering of  Universitas </w:t>
    </w:r>
    <w:proofErr w:type="spellStart"/>
    <w:r>
      <w:rPr>
        <w:rFonts w:ascii="Times New Roman" w:eastAsia="Times New Roman" w:hAnsi="Times New Roman" w:cs="Times New Roman"/>
        <w:color w:val="8DB3E2"/>
        <w:sz w:val="18"/>
        <w:szCs w:val="18"/>
      </w:rPr>
      <w:t>Suryakancana</w:t>
    </w:r>
    <w:proofErr w:type="spellEnd"/>
  </w:p>
  <w:p w14:paraId="038B6053" w14:textId="77777777" w:rsidR="00400A9D" w:rsidRDefault="00400A9D">
    <w:pPr>
      <w:pBdr>
        <w:top w:val="nil"/>
        <w:left w:val="nil"/>
        <w:bottom w:val="nil"/>
        <w:right w:val="nil"/>
        <w:between w:val="nil"/>
      </w:pBdr>
      <w:tabs>
        <w:tab w:val="center" w:pos="4513"/>
        <w:tab w:val="right" w:pos="9026"/>
      </w:tabs>
      <w:spacing w:after="0" w:line="240" w:lineRule="auto"/>
      <w:rPr>
        <w:color w:val="000000"/>
      </w:rPr>
    </w:pPr>
  </w:p>
  <w:p w14:paraId="14FB0E6C" w14:textId="77777777" w:rsidR="00400A9D" w:rsidRDefault="00400A9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EFA0" w14:textId="77777777" w:rsidR="001A6BB1" w:rsidRDefault="001A6BB1">
      <w:pPr>
        <w:spacing w:after="0" w:line="240" w:lineRule="auto"/>
      </w:pPr>
      <w:r>
        <w:separator/>
      </w:r>
    </w:p>
  </w:footnote>
  <w:footnote w:type="continuationSeparator" w:id="0">
    <w:p w14:paraId="2580C92B" w14:textId="77777777" w:rsidR="001A6BB1" w:rsidRDefault="001A6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5481" w14:textId="45E2AD6E" w:rsidR="00400A9D" w:rsidRDefault="00A2530F" w:rsidP="00A2530F">
    <w:pPr>
      <w:pBdr>
        <w:top w:val="nil"/>
        <w:left w:val="nil"/>
        <w:bottom w:val="nil"/>
        <w:right w:val="nil"/>
        <w:between w:val="nil"/>
      </w:pBdr>
      <w:tabs>
        <w:tab w:val="center" w:pos="4513"/>
        <w:tab w:val="right" w:pos="9026"/>
      </w:tabs>
      <w:spacing w:after="0" w:line="240" w:lineRule="auto"/>
      <w:ind w:left="720"/>
      <w:rPr>
        <w:color w:val="000000"/>
      </w:rPr>
    </w:pPr>
    <w:r>
      <w:rPr>
        <w:rFonts w:ascii="Times New Roman" w:eastAsia="Times New Roman" w:hAnsi="Times New Roman" w:cs="Times New Roman"/>
        <w:i/>
        <w:color w:val="000000"/>
        <w:sz w:val="20"/>
        <w:szCs w:val="20"/>
      </w:rPr>
      <w:t xml:space="preserve">Ai </w:t>
    </w:r>
    <w:proofErr w:type="spellStart"/>
    <w:r>
      <w:rPr>
        <w:rFonts w:ascii="Times New Roman" w:eastAsia="Times New Roman" w:hAnsi="Times New Roman" w:cs="Times New Roman"/>
        <w:i/>
        <w:color w:val="000000"/>
        <w:sz w:val="20"/>
        <w:szCs w:val="20"/>
      </w:rPr>
      <w:t>Musrifah</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0518" w14:textId="77777777" w:rsidR="00400A9D" w:rsidRDefault="00D1270B">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                                                                                                                                   </w:t>
    </w:r>
    <w:r>
      <w:rPr>
        <w:noProof/>
        <w:color w:val="000000"/>
        <w:lang w:val="en-US"/>
      </w:rPr>
      <w:drawing>
        <wp:inline distT="0" distB="0" distL="0" distR="0" wp14:anchorId="3E8A3305" wp14:editId="56D41126">
          <wp:extent cx="692893" cy="442572"/>
          <wp:effectExtent l="0" t="0" r="0" b="0"/>
          <wp:docPr id="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51887" t="-9479" r="1"/>
                  <a:stretch>
                    <a:fillRect/>
                  </a:stretch>
                </pic:blipFill>
                <pic:spPr>
                  <a:xfrm>
                    <a:off x="0" y="0"/>
                    <a:ext cx="692893" cy="442572"/>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2835" w14:textId="77777777" w:rsidR="00400A9D" w:rsidRDefault="00400A9D">
    <w:pPr>
      <w:widowControl w:val="0"/>
      <w:pBdr>
        <w:top w:val="nil"/>
        <w:left w:val="nil"/>
        <w:bottom w:val="nil"/>
        <w:right w:val="nil"/>
        <w:between w:val="nil"/>
      </w:pBdr>
      <w:spacing w:after="0"/>
      <w:rPr>
        <w:color w:val="000000"/>
      </w:rPr>
    </w:pPr>
  </w:p>
  <w:tbl>
    <w:tblPr>
      <w:tblStyle w:val="a0"/>
      <w:tblW w:w="8730" w:type="dxa"/>
      <w:tblBorders>
        <w:top w:val="nil"/>
        <w:left w:val="nil"/>
        <w:bottom w:val="nil"/>
        <w:right w:val="nil"/>
        <w:insideH w:val="nil"/>
        <w:insideV w:val="nil"/>
      </w:tblBorders>
      <w:tblLayout w:type="fixed"/>
      <w:tblLook w:val="0400" w:firstRow="0" w:lastRow="0" w:firstColumn="0" w:lastColumn="0" w:noHBand="0" w:noVBand="1"/>
    </w:tblPr>
    <w:tblGrid>
      <w:gridCol w:w="1795"/>
      <w:gridCol w:w="5045"/>
      <w:gridCol w:w="1890"/>
    </w:tblGrid>
    <w:tr w:rsidR="00400A9D" w14:paraId="40B64892" w14:textId="77777777">
      <w:trPr>
        <w:trHeight w:val="710"/>
      </w:trPr>
      <w:tc>
        <w:tcPr>
          <w:tcW w:w="1795" w:type="dxa"/>
        </w:tcPr>
        <w:p w14:paraId="033E3114" w14:textId="77777777" w:rsidR="00400A9D" w:rsidRDefault="00D1270B">
          <w:pPr>
            <w:pBdr>
              <w:top w:val="nil"/>
              <w:left w:val="nil"/>
              <w:bottom w:val="nil"/>
              <w:right w:val="nil"/>
              <w:between w:val="nil"/>
            </w:pBdr>
            <w:tabs>
              <w:tab w:val="center" w:pos="4513"/>
              <w:tab w:val="right" w:pos="9026"/>
            </w:tabs>
            <w:rPr>
              <w:color w:val="000000"/>
            </w:rPr>
          </w:pPr>
          <w:r>
            <w:rPr>
              <w:noProof/>
              <w:color w:val="000000"/>
              <w:lang w:val="en-US"/>
            </w:rPr>
            <w:drawing>
              <wp:inline distT="0" distB="0" distL="0" distR="0" wp14:anchorId="20A2B07B" wp14:editId="1C5911B6">
                <wp:extent cx="723952" cy="434109"/>
                <wp:effectExtent l="0" t="0" r="0" b="0"/>
                <wp:docPr id="6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23952" cy="434109"/>
                        </a:xfrm>
                        <a:prstGeom prst="rect">
                          <a:avLst/>
                        </a:prstGeom>
                        <a:ln/>
                      </pic:spPr>
                    </pic:pic>
                  </a:graphicData>
                </a:graphic>
              </wp:inline>
            </w:drawing>
          </w:r>
        </w:p>
      </w:tc>
      <w:tc>
        <w:tcPr>
          <w:tcW w:w="5045" w:type="dxa"/>
        </w:tcPr>
        <w:p w14:paraId="03ED8C1C" w14:textId="77777777" w:rsidR="00400A9D" w:rsidRDefault="00D1270B">
          <w:pPr>
            <w:spacing w:line="276"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Media Teknik &amp; </w:t>
          </w:r>
          <w:proofErr w:type="spellStart"/>
          <w:r>
            <w:rPr>
              <w:rFonts w:ascii="Times New Roman" w:eastAsia="Times New Roman" w:hAnsi="Times New Roman" w:cs="Times New Roman"/>
              <w:sz w:val="18"/>
              <w:szCs w:val="18"/>
            </w:rPr>
            <w:t>Sistem</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Industri</w:t>
          </w:r>
          <w:proofErr w:type="spellEnd"/>
        </w:p>
        <w:p w14:paraId="4B24B85C" w14:textId="77777777" w:rsidR="00400A9D" w:rsidRDefault="00D1270B">
          <w:pPr>
            <w:spacing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Vol. (no) (</w:t>
          </w:r>
          <w:proofErr w:type="spellStart"/>
          <w:r>
            <w:rPr>
              <w:rFonts w:ascii="Times New Roman" w:eastAsia="Times New Roman" w:hAnsi="Times New Roman" w:cs="Times New Roman"/>
              <w:sz w:val="18"/>
              <w:szCs w:val="18"/>
            </w:rPr>
            <w:t>tahun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hal</w:t>
          </w:r>
          <w:proofErr w:type="spellEnd"/>
          <w:r>
            <w:rPr>
              <w:rFonts w:ascii="Times New Roman" w:eastAsia="Times New Roman" w:hAnsi="Times New Roman" w:cs="Times New Roman"/>
              <w:sz w:val="18"/>
              <w:szCs w:val="18"/>
            </w:rPr>
            <w:t>.</w:t>
          </w:r>
        </w:p>
        <w:p w14:paraId="5AC17601" w14:textId="77777777" w:rsidR="00400A9D" w:rsidRDefault="00000000">
          <w:pPr>
            <w:spacing w:line="276" w:lineRule="auto"/>
            <w:jc w:val="center"/>
            <w:rPr>
              <w:rFonts w:ascii="Times New Roman" w:eastAsia="Times New Roman" w:hAnsi="Times New Roman" w:cs="Times New Roman"/>
              <w:sz w:val="18"/>
              <w:szCs w:val="18"/>
            </w:rPr>
          </w:pPr>
          <w:hyperlink r:id="rId2">
            <w:r w:rsidR="00D1270B">
              <w:rPr>
                <w:rFonts w:ascii="Times New Roman" w:eastAsia="Times New Roman" w:hAnsi="Times New Roman" w:cs="Times New Roman"/>
                <w:color w:val="1155CC"/>
                <w:sz w:val="18"/>
                <w:szCs w:val="18"/>
                <w:u w:val="single"/>
              </w:rPr>
              <w:t>http://jurnal.unsur.ac.id/JMTSI</w:t>
            </w:r>
          </w:hyperlink>
        </w:p>
      </w:tc>
      <w:tc>
        <w:tcPr>
          <w:tcW w:w="1890" w:type="dxa"/>
        </w:tcPr>
        <w:p w14:paraId="4AD8F80D" w14:textId="77777777" w:rsidR="00400A9D" w:rsidRDefault="00D1270B">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w:t>
          </w:r>
          <w:proofErr w:type="spellStart"/>
          <w:r>
            <w:rPr>
              <w:rFonts w:ascii="Times New Roman" w:eastAsia="Times New Roman" w:hAnsi="Times New Roman" w:cs="Times New Roman"/>
              <w:sz w:val="18"/>
              <w:szCs w:val="18"/>
            </w:rPr>
            <w:t>issn</w:t>
          </w:r>
          <w:proofErr w:type="spellEnd"/>
          <w:r>
            <w:rPr>
              <w:rFonts w:ascii="Times New Roman" w:eastAsia="Times New Roman" w:hAnsi="Times New Roman" w:cs="Times New Roman"/>
              <w:sz w:val="18"/>
              <w:szCs w:val="18"/>
            </w:rPr>
            <w:t>:</w:t>
          </w:r>
          <w:r>
            <w:rPr>
              <w:sz w:val="18"/>
              <w:szCs w:val="18"/>
            </w:rPr>
            <w:t xml:space="preserve"> </w:t>
          </w:r>
          <w:hyperlink r:id="rId3">
            <w:r>
              <w:rPr>
                <w:rFonts w:ascii="Times New Roman" w:eastAsia="Times New Roman" w:hAnsi="Times New Roman" w:cs="Times New Roman"/>
                <w:color w:val="1155CC"/>
                <w:sz w:val="18"/>
                <w:szCs w:val="18"/>
                <w:u w:val="single"/>
              </w:rPr>
              <w:t>2581-0561</w:t>
            </w:r>
          </w:hyperlink>
          <w:r>
            <w:rPr>
              <w:rFonts w:ascii="Times New Roman" w:eastAsia="Times New Roman" w:hAnsi="Times New Roman" w:cs="Times New Roman"/>
              <w:sz w:val="18"/>
              <w:szCs w:val="18"/>
            </w:rPr>
            <w:t xml:space="preserve">              </w:t>
          </w:r>
        </w:p>
        <w:p w14:paraId="00B0F5F3" w14:textId="77777777" w:rsidR="00400A9D" w:rsidRDefault="00D1270B">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w:t>
          </w:r>
          <w:proofErr w:type="spellStart"/>
          <w:r>
            <w:rPr>
              <w:rFonts w:ascii="Times New Roman" w:eastAsia="Times New Roman" w:hAnsi="Times New Roman" w:cs="Times New Roman"/>
              <w:sz w:val="18"/>
              <w:szCs w:val="18"/>
            </w:rPr>
            <w:t>issn</w:t>
          </w:r>
          <w:proofErr w:type="spellEnd"/>
          <w:r>
            <w:rPr>
              <w:rFonts w:ascii="Times New Roman" w:eastAsia="Times New Roman" w:hAnsi="Times New Roman" w:cs="Times New Roman"/>
              <w:sz w:val="18"/>
              <w:szCs w:val="18"/>
            </w:rPr>
            <w:t xml:space="preserve">: </w:t>
          </w:r>
          <w:hyperlink r:id="rId4">
            <w:r>
              <w:rPr>
                <w:rFonts w:ascii="Times New Roman" w:eastAsia="Times New Roman" w:hAnsi="Times New Roman" w:cs="Times New Roman"/>
                <w:color w:val="1155CC"/>
                <w:sz w:val="18"/>
                <w:szCs w:val="18"/>
                <w:u w:val="single"/>
              </w:rPr>
              <w:t>2581-0529</w:t>
            </w:r>
          </w:hyperlink>
        </w:p>
        <w:p w14:paraId="1FD81BFC" w14:textId="77777777" w:rsidR="00400A9D" w:rsidRDefault="00D1270B">
          <w:pPr>
            <w:spacing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DOI 10.35194………</w:t>
          </w:r>
        </w:p>
      </w:tc>
    </w:tr>
  </w:tbl>
  <w:p w14:paraId="2C0AECF5" w14:textId="77777777" w:rsidR="00400A9D" w:rsidRDefault="00400A9D">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bookmarkStart w:id="0" w:name="_heading=h.gjdgxs" w:colFirst="0" w:colLast="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6218"/>
    <w:multiLevelType w:val="multilevel"/>
    <w:tmpl w:val="F53EE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646592"/>
    <w:multiLevelType w:val="multilevel"/>
    <w:tmpl w:val="C3B6CE18"/>
    <w:lvl w:ilvl="0">
      <w:start w:val="1"/>
      <w:numFmt w:val="decimal"/>
      <w:pStyle w:val="IEEEHeading3"/>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2" w15:restartNumberingAfterBreak="0">
    <w:nsid w:val="20627E01"/>
    <w:multiLevelType w:val="hybridMultilevel"/>
    <w:tmpl w:val="652A6F52"/>
    <w:lvl w:ilvl="0" w:tplc="868ADCA0">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15:restartNumberingAfterBreak="0">
    <w:nsid w:val="24342087"/>
    <w:multiLevelType w:val="multilevel"/>
    <w:tmpl w:val="33F6F01E"/>
    <w:lvl w:ilvl="0">
      <w:start w:val="1"/>
      <w:numFmt w:val="upperRoman"/>
      <w:pStyle w:val="IEEEHeading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7F6947"/>
    <w:multiLevelType w:val="multilevel"/>
    <w:tmpl w:val="416EAE54"/>
    <w:lvl w:ilvl="0">
      <w:start w:val="1"/>
      <w:numFmt w:val="bullet"/>
      <w:lvlText w:val="●"/>
      <w:lvlJc w:val="left"/>
      <w:pPr>
        <w:ind w:left="504" w:hanging="216"/>
      </w:pPr>
      <w:rPr>
        <w:rFonts w:ascii="Noto Sans Symbols" w:eastAsia="Noto Sans Symbols" w:hAnsi="Noto Sans Symbols" w:cs="Noto Sans Symbols"/>
        <w:sz w:val="16"/>
        <w:szCs w:val="16"/>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4E6893"/>
    <w:multiLevelType w:val="hybridMultilevel"/>
    <w:tmpl w:val="1546A64A"/>
    <w:lvl w:ilvl="0" w:tplc="0AE8D6FC">
      <w:start w:val="1"/>
      <w:numFmt w:val="lowerLetter"/>
      <w:lvlText w:val="%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6" w15:restartNumberingAfterBreak="0">
    <w:nsid w:val="55B424A6"/>
    <w:multiLevelType w:val="multilevel"/>
    <w:tmpl w:val="65862B12"/>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9702EBB"/>
    <w:multiLevelType w:val="multilevel"/>
    <w:tmpl w:val="08DE65A2"/>
    <w:lvl w:ilvl="0">
      <w:start w:val="1"/>
      <w:numFmt w:val="decimal"/>
      <w:lvlText w:val="%1)  "/>
      <w:lvlJc w:val="left"/>
      <w:pPr>
        <w:ind w:left="0" w:firstLine="0"/>
      </w:pPr>
      <w:rPr>
        <w:i/>
      </w:r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8" w15:restartNumberingAfterBreak="0">
    <w:nsid w:val="6A452B18"/>
    <w:multiLevelType w:val="multilevel"/>
    <w:tmpl w:val="E2544D34"/>
    <w:lvl w:ilvl="0">
      <w:start w:val="1"/>
      <w:numFmt w:val="decimal"/>
      <w:pStyle w:val="IEE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2852A2B"/>
    <w:multiLevelType w:val="hybridMultilevel"/>
    <w:tmpl w:val="A00EC920"/>
    <w:lvl w:ilvl="0" w:tplc="4BEAABA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300693943">
    <w:abstractNumId w:val="7"/>
  </w:num>
  <w:num w:numId="2" w16cid:durableId="62417108">
    <w:abstractNumId w:val="4"/>
  </w:num>
  <w:num w:numId="3" w16cid:durableId="1290236815">
    <w:abstractNumId w:val="3"/>
  </w:num>
  <w:num w:numId="4" w16cid:durableId="551307528">
    <w:abstractNumId w:val="1"/>
  </w:num>
  <w:num w:numId="5" w16cid:durableId="407961793">
    <w:abstractNumId w:val="0"/>
  </w:num>
  <w:num w:numId="6" w16cid:durableId="525142596">
    <w:abstractNumId w:val="6"/>
  </w:num>
  <w:num w:numId="7" w16cid:durableId="1075977049">
    <w:abstractNumId w:val="8"/>
  </w:num>
  <w:num w:numId="8" w16cid:durableId="710230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6722405">
    <w:abstractNumId w:val="9"/>
  </w:num>
  <w:num w:numId="10" w16cid:durableId="1564869846">
    <w:abstractNumId w:val="5"/>
  </w:num>
  <w:num w:numId="11" w16cid:durableId="1017387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9D"/>
    <w:rsid w:val="00027823"/>
    <w:rsid w:val="00082115"/>
    <w:rsid w:val="001A6BB1"/>
    <w:rsid w:val="001C69A3"/>
    <w:rsid w:val="001F0D17"/>
    <w:rsid w:val="001F7FE2"/>
    <w:rsid w:val="00283491"/>
    <w:rsid w:val="002F100A"/>
    <w:rsid w:val="002F5732"/>
    <w:rsid w:val="00302942"/>
    <w:rsid w:val="003269C4"/>
    <w:rsid w:val="00381437"/>
    <w:rsid w:val="003D59CF"/>
    <w:rsid w:val="00400A9D"/>
    <w:rsid w:val="004242ED"/>
    <w:rsid w:val="00462C8A"/>
    <w:rsid w:val="004C6C37"/>
    <w:rsid w:val="00516F77"/>
    <w:rsid w:val="006029F3"/>
    <w:rsid w:val="00617F37"/>
    <w:rsid w:val="00781D1E"/>
    <w:rsid w:val="00797D67"/>
    <w:rsid w:val="00877158"/>
    <w:rsid w:val="008A3719"/>
    <w:rsid w:val="00983109"/>
    <w:rsid w:val="00986813"/>
    <w:rsid w:val="009E3FCF"/>
    <w:rsid w:val="00A2530F"/>
    <w:rsid w:val="00A47BE4"/>
    <w:rsid w:val="00AC434F"/>
    <w:rsid w:val="00AE2259"/>
    <w:rsid w:val="00B76B94"/>
    <w:rsid w:val="00BA708A"/>
    <w:rsid w:val="00BC227D"/>
    <w:rsid w:val="00BF60B9"/>
    <w:rsid w:val="00C035BA"/>
    <w:rsid w:val="00C91AB4"/>
    <w:rsid w:val="00D1270B"/>
    <w:rsid w:val="00D43CD5"/>
    <w:rsid w:val="00D51C64"/>
    <w:rsid w:val="00D53BEB"/>
    <w:rsid w:val="00DC21B3"/>
    <w:rsid w:val="00DC7C73"/>
    <w:rsid w:val="00E437B9"/>
    <w:rsid w:val="00E51707"/>
    <w:rsid w:val="00EE2094"/>
    <w:rsid w:val="00F01C2A"/>
    <w:rsid w:val="00FA54C8"/>
    <w:rsid w:val="00FD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98B9"/>
  <w15:docId w15:val="{DF77FC56-C6E0-4BBB-8D5A-C7FB567F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6C1EBE"/>
    <w:pPr>
      <w:keepNext/>
      <w:numPr>
        <w:ilvl w:val="2"/>
        <w:numId w:val="7"/>
      </w:numPr>
      <w:spacing w:before="240" w:after="60" w:line="240" w:lineRule="auto"/>
      <w:outlineLvl w:val="2"/>
    </w:pPr>
    <w:rPr>
      <w:rFonts w:ascii="Arial" w:eastAsia="SimSun" w:hAnsi="Arial" w:cs="Arial"/>
      <w:b/>
      <w:bCs/>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3A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uiPriority w:val="34"/>
    <w:qFormat/>
    <w:rsid w:val="006E1698"/>
    <w:pPr>
      <w:ind w:left="720"/>
      <w:contextualSpacing/>
    </w:pPr>
    <w:rPr>
      <w:lang w:val="id-ID"/>
    </w:rPr>
  </w:style>
  <w:style w:type="character" w:customStyle="1" w:styleId="TitleChar">
    <w:name w:val="Title Char"/>
    <w:basedOn w:val="DefaultParagraphFont"/>
    <w:link w:val="Title"/>
    <w:uiPriority w:val="10"/>
    <w:rsid w:val="00EC3AF1"/>
    <w:rPr>
      <w:rFonts w:asciiTheme="majorHAnsi" w:eastAsiaTheme="majorEastAsia" w:hAnsiTheme="majorHAnsi" w:cstheme="majorBidi"/>
      <w:color w:val="17365D" w:themeColor="text2" w:themeShade="BF"/>
      <w:spacing w:val="5"/>
      <w:kern w:val="28"/>
      <w:sz w:val="52"/>
      <w:szCs w:val="52"/>
    </w:rPr>
  </w:style>
  <w:style w:type="paragraph" w:customStyle="1" w:styleId="IEEEAuthorName">
    <w:name w:val="IEEE Author Name"/>
    <w:basedOn w:val="Normal"/>
    <w:next w:val="Normal"/>
    <w:rsid w:val="00D276E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D276E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D276E8"/>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D276E8"/>
    <w:rPr>
      <w:i/>
    </w:rPr>
  </w:style>
  <w:style w:type="character" w:customStyle="1" w:styleId="IEEEAbstractHeadingChar">
    <w:name w:val="IEEE Abstract Heading Char"/>
    <w:link w:val="IEEEAbstractHeading"/>
    <w:rsid w:val="00D276E8"/>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D276E8"/>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D276E8"/>
    <w:rPr>
      <w:rFonts w:ascii="Times New Roman" w:eastAsia="SimSun" w:hAnsi="Times New Roman" w:cs="Times New Roman"/>
      <w:b/>
      <w:sz w:val="18"/>
      <w:szCs w:val="24"/>
      <w:lang w:val="en-GB" w:eastAsia="en-GB"/>
    </w:rPr>
  </w:style>
  <w:style w:type="character" w:customStyle="1" w:styleId="shorttext">
    <w:name w:val="short_text"/>
    <w:basedOn w:val="DefaultParagraphFont"/>
    <w:rsid w:val="00D276E8"/>
  </w:style>
  <w:style w:type="character" w:customStyle="1" w:styleId="longtext">
    <w:name w:val="long_text"/>
    <w:basedOn w:val="DefaultParagraphFont"/>
    <w:rsid w:val="00D276E8"/>
  </w:style>
  <w:style w:type="character" w:customStyle="1" w:styleId="Heading3Char">
    <w:name w:val="Heading 3 Char"/>
    <w:basedOn w:val="DefaultParagraphFont"/>
    <w:link w:val="Heading3"/>
    <w:rsid w:val="006C1EBE"/>
    <w:rPr>
      <w:rFonts w:ascii="Arial" w:eastAsia="SimSun" w:hAnsi="Arial" w:cs="Arial"/>
      <w:b/>
      <w:bCs/>
      <w:sz w:val="26"/>
      <w:szCs w:val="26"/>
      <w:lang w:eastAsia="zh-CN"/>
    </w:rPr>
  </w:style>
  <w:style w:type="paragraph" w:customStyle="1" w:styleId="IEEEHeading2">
    <w:name w:val="IEEE Heading 2"/>
    <w:basedOn w:val="Normal"/>
    <w:next w:val="IEEEParagraph"/>
    <w:rsid w:val="006C1EBE"/>
    <w:pPr>
      <w:numPr>
        <w:numId w:val="3"/>
      </w:numPr>
      <w:adjustRightInd w:val="0"/>
      <w:snapToGrid w:val="0"/>
      <w:spacing w:before="150" w:after="60" w:line="240" w:lineRule="auto"/>
      <w:ind w:left="289" w:hanging="289"/>
    </w:pPr>
    <w:rPr>
      <w:rFonts w:ascii="Times New Roman" w:eastAsia="SimSun" w:hAnsi="Times New Roman" w:cs="Times New Roman"/>
      <w:i/>
      <w:sz w:val="20"/>
      <w:szCs w:val="24"/>
      <w:lang w:eastAsia="zh-CN"/>
    </w:rPr>
  </w:style>
  <w:style w:type="paragraph" w:customStyle="1" w:styleId="IEEEParagraph">
    <w:name w:val="IEEE Paragraph"/>
    <w:basedOn w:val="Normal"/>
    <w:link w:val="IEEEParagraphChar"/>
    <w:rsid w:val="006C1EBE"/>
    <w:pPr>
      <w:adjustRightInd w:val="0"/>
      <w:snapToGrid w:val="0"/>
      <w:spacing w:after="0" w:line="240" w:lineRule="auto"/>
      <w:ind w:firstLine="216"/>
      <w:jc w:val="both"/>
    </w:pPr>
    <w:rPr>
      <w:rFonts w:ascii="Times New Roman" w:eastAsia="SimSun" w:hAnsi="Times New Roman" w:cs="Times New Roman"/>
      <w:sz w:val="20"/>
      <w:szCs w:val="24"/>
      <w:lang w:eastAsia="zh-CN"/>
    </w:rPr>
  </w:style>
  <w:style w:type="paragraph" w:customStyle="1" w:styleId="IEEEHeading1">
    <w:name w:val="IEEE Heading 1"/>
    <w:basedOn w:val="Normal"/>
    <w:next w:val="IEEEParagraph"/>
    <w:rsid w:val="006C1EBE"/>
    <w:pPr>
      <w:numPr>
        <w:numId w:val="8"/>
      </w:numPr>
      <w:adjustRightInd w:val="0"/>
      <w:snapToGrid w:val="0"/>
      <w:spacing w:before="180" w:after="60" w:line="240" w:lineRule="auto"/>
      <w:jc w:val="center"/>
    </w:pPr>
    <w:rPr>
      <w:rFonts w:ascii="Times New Roman" w:eastAsia="SimSun" w:hAnsi="Times New Roman" w:cs="Times New Roman"/>
      <w:smallCaps/>
      <w:sz w:val="20"/>
      <w:szCs w:val="24"/>
      <w:lang w:eastAsia="zh-CN"/>
    </w:rPr>
  </w:style>
  <w:style w:type="paragraph" w:customStyle="1" w:styleId="IEEEHeading3">
    <w:name w:val="IEEE Heading 3"/>
    <w:basedOn w:val="Normal"/>
    <w:next w:val="IEEEParagraph"/>
    <w:link w:val="IEEEHeading3Char"/>
    <w:rsid w:val="006C1EBE"/>
    <w:pPr>
      <w:numPr>
        <w:numId w:val="4"/>
      </w:numPr>
      <w:adjustRightInd w:val="0"/>
      <w:snapToGrid w:val="0"/>
      <w:spacing w:before="120" w:after="60" w:line="240" w:lineRule="auto"/>
      <w:ind w:firstLine="216"/>
      <w:jc w:val="both"/>
    </w:pPr>
    <w:rPr>
      <w:rFonts w:ascii="Times New Roman" w:eastAsia="SimSun" w:hAnsi="Times New Roman" w:cs="Times New Roman"/>
      <w:i/>
      <w:sz w:val="20"/>
      <w:szCs w:val="24"/>
      <w:lang w:eastAsia="zh-CN"/>
    </w:rPr>
  </w:style>
  <w:style w:type="character" w:customStyle="1" w:styleId="IEEEParagraphChar">
    <w:name w:val="IEEE Paragraph Char"/>
    <w:link w:val="IEEEParagraph"/>
    <w:rsid w:val="006C1EBE"/>
    <w:rPr>
      <w:rFonts w:ascii="Times New Roman" w:eastAsia="SimSun" w:hAnsi="Times New Roman" w:cs="Times New Roman"/>
      <w:sz w:val="20"/>
      <w:szCs w:val="24"/>
      <w:lang w:eastAsia="zh-CN"/>
    </w:rPr>
  </w:style>
  <w:style w:type="numbering" w:customStyle="1" w:styleId="IEEEBullet1">
    <w:name w:val="IEEE Bullet 1"/>
    <w:basedOn w:val="NoList"/>
    <w:rsid w:val="006C1EBE"/>
  </w:style>
  <w:style w:type="paragraph" w:customStyle="1" w:styleId="IEEEFigureCaptionSingle-Line">
    <w:name w:val="IEEE Figure Caption Single-Line"/>
    <w:basedOn w:val="Normal"/>
    <w:next w:val="IEEEParagraph"/>
    <w:rsid w:val="006C1EBE"/>
    <w:pPr>
      <w:spacing w:before="120" w:after="120" w:line="240" w:lineRule="auto"/>
      <w:jc w:val="center"/>
    </w:pPr>
    <w:rPr>
      <w:rFonts w:ascii="Times New Roman" w:eastAsia="SimSun" w:hAnsi="Times New Roman" w:cs="Times New Roman"/>
      <w:sz w:val="16"/>
      <w:szCs w:val="24"/>
      <w:lang w:eastAsia="zh-CN"/>
    </w:rPr>
  </w:style>
  <w:style w:type="character" w:customStyle="1" w:styleId="IEEEHeading3Char">
    <w:name w:val="IEEE Heading 3 Char"/>
    <w:link w:val="IEEEHeading3"/>
    <w:rsid w:val="006C1EBE"/>
    <w:rPr>
      <w:rFonts w:ascii="Times New Roman" w:eastAsia="SimSun" w:hAnsi="Times New Roman" w:cs="Times New Roman"/>
      <w:i/>
      <w:sz w:val="20"/>
      <w:szCs w:val="24"/>
      <w:lang w:eastAsia="zh-CN"/>
    </w:rPr>
  </w:style>
  <w:style w:type="paragraph" w:customStyle="1" w:styleId="IEEEFigure">
    <w:name w:val="IEEE Figure"/>
    <w:basedOn w:val="Normal"/>
    <w:next w:val="IEEEFigureCaptionSingle-Line"/>
    <w:rsid w:val="006C1EBE"/>
    <w:pPr>
      <w:spacing w:after="0" w:line="240" w:lineRule="auto"/>
      <w:jc w:val="center"/>
    </w:pPr>
    <w:rPr>
      <w:rFonts w:ascii="Times New Roman" w:eastAsia="SimSun" w:hAnsi="Times New Roman" w:cs="Times New Roman"/>
      <w:sz w:val="24"/>
      <w:szCs w:val="24"/>
      <w:lang w:eastAsia="zh-CN"/>
    </w:rPr>
  </w:style>
  <w:style w:type="paragraph" w:customStyle="1" w:styleId="IEEEReferenceItem">
    <w:name w:val="IEEE Reference Item"/>
    <w:basedOn w:val="Normal"/>
    <w:rsid w:val="006C1EBE"/>
    <w:pPr>
      <w:tabs>
        <w:tab w:val="num" w:pos="720"/>
      </w:tabs>
      <w:adjustRightInd w:val="0"/>
      <w:snapToGrid w:val="0"/>
      <w:spacing w:after="0" w:line="240" w:lineRule="auto"/>
      <w:ind w:left="720" w:hanging="720"/>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rsid w:val="006C1EBE"/>
    <w:pPr>
      <w:jc w:val="both"/>
    </w:pPr>
  </w:style>
  <w:style w:type="character" w:customStyle="1" w:styleId="mediumtext">
    <w:name w:val="medium_text"/>
    <w:basedOn w:val="DefaultParagraphFont"/>
    <w:rsid w:val="006C1EB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issn.pdii.lipi.go.id/issn.cgi?daftar&amp;1500357879&amp;1&amp;&amp;2017" TargetMode="External"/><Relationship Id="rId2" Type="http://schemas.openxmlformats.org/officeDocument/2006/relationships/hyperlink" Target="http://jurnal.unsur.ac.id/JMTSI" TargetMode="External"/><Relationship Id="rId1" Type="http://schemas.openxmlformats.org/officeDocument/2006/relationships/image" Target="media/image2.png"/><Relationship Id="rId4" Type="http://schemas.openxmlformats.org/officeDocument/2006/relationships/hyperlink" Target="http://issn.pdii.lipi.go.id/issn.cgi?daftar&amp;1500356553&amp;1&amp;&amp;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7AZ+cNdhhOKc30lhg80bRMW4bg==">AMUW2mVnxKcDpMBPPRd/Zrrkr34bEcH4+tqiD6wy3ta3Jj2E+Wn1tmy5y6ZZefrRjnsHAmlCwfGjBMpAxb+JUgbxzUFyI0o9ORPra4gJXgGjp7SzgVC9ZdHDkjZ58UW09fuOKSI76kci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3511</Words>
  <Characters>20014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13</cp:revision>
  <dcterms:created xsi:type="dcterms:W3CDTF">2023-11-02T12:47:00Z</dcterms:created>
  <dcterms:modified xsi:type="dcterms:W3CDTF">2024-03-19T05:29:00Z</dcterms:modified>
</cp:coreProperties>
</file>