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3A" w:rsidRPr="00424D3A" w:rsidRDefault="00424D3A" w:rsidP="00424D3A">
      <w:pPr>
        <w:jc w:val="center"/>
        <w:rPr>
          <w:b/>
        </w:rPr>
      </w:pPr>
      <w:r w:rsidRPr="00424D3A">
        <w:rPr>
          <w:b/>
        </w:rPr>
        <w:t>Denny's Eco-Friendly Chair</w:t>
      </w:r>
    </w:p>
    <w:p w:rsidR="00F926B9" w:rsidRDefault="00424D3A" w:rsidP="001610CB">
      <w:pPr>
        <w:spacing w:after="0" w:line="276" w:lineRule="auto"/>
        <w:ind w:firstLine="720"/>
        <w:jc w:val="both"/>
      </w:pPr>
      <w:r w:rsidRPr="00424D3A">
        <w:t xml:space="preserve">Denny loves to create new things from old materials. Recently, he transformed an old wooden chair into a stylish and eco-friendly piece of furniture. The chair was originally discarded because it had a few scratches and a worn-out seat. However, with some creativity and effort, Denny </w:t>
      </w:r>
      <w:proofErr w:type="spellStart"/>
      <w:r w:rsidRPr="00424D3A">
        <w:t>upcycled</w:t>
      </w:r>
      <w:proofErr w:type="spellEnd"/>
      <w:r w:rsidRPr="00424D3A">
        <w:t xml:space="preserve"> it into a beautiful chair that fits perfectly in his living </w:t>
      </w:r>
      <w:r w:rsidR="00F926B9" w:rsidRPr="00424D3A">
        <w:t xml:space="preserve">room. </w:t>
      </w:r>
    </w:p>
    <w:p w:rsidR="00F926B9" w:rsidRDefault="00F926B9" w:rsidP="001610CB">
      <w:pPr>
        <w:spacing w:after="0" w:line="276" w:lineRule="auto"/>
        <w:ind w:firstLine="720"/>
        <w:jc w:val="both"/>
      </w:pPr>
      <w:r w:rsidRPr="00424D3A">
        <w:t>To</w:t>
      </w:r>
      <w:r w:rsidR="00424D3A" w:rsidRPr="00424D3A">
        <w:t xml:space="preserve"> begin the process, Denny sanded down the rough edges and painted the chair with a vibrant green color, which made it look fresh and modern. He then replaced the old seat with a comfortable cushion covered in recycled fabric, giving it a cozy feel. Now, this once-forgotten chair has become a valuable addition to his </w:t>
      </w:r>
      <w:r w:rsidRPr="00424D3A">
        <w:t xml:space="preserve">home. </w:t>
      </w:r>
    </w:p>
    <w:p w:rsidR="00424D3A" w:rsidRDefault="00F926B9" w:rsidP="001610CB">
      <w:pPr>
        <w:spacing w:after="0" w:line="276" w:lineRule="auto"/>
        <w:ind w:firstLine="720"/>
        <w:jc w:val="both"/>
      </w:pPr>
      <w:r w:rsidRPr="00424D3A">
        <w:t>Denny</w:t>
      </w:r>
      <w:r w:rsidR="00424D3A" w:rsidRPr="00424D3A">
        <w:t xml:space="preserve"> believes in sustainability, so he often donates furniture that he no longer needs. Last week, he donated an old sofa to a local charity, ensuring it would be reused rather than thrown away. He knows that by donating items, he helps others while also reducing </w:t>
      </w:r>
      <w:r w:rsidRPr="00424D3A">
        <w:t>waste. When</w:t>
      </w:r>
      <w:r w:rsidR="00424D3A" w:rsidRPr="00424D3A">
        <w:t xml:space="preserve"> Denny decided to sell his </w:t>
      </w:r>
      <w:proofErr w:type="spellStart"/>
      <w:r>
        <w:t>up</w:t>
      </w:r>
      <w:r w:rsidRPr="00424D3A">
        <w:t>cycled</w:t>
      </w:r>
      <w:proofErr w:type="spellEnd"/>
      <w:r w:rsidR="00424D3A" w:rsidRPr="00424D3A">
        <w:t xml:space="preserve"> chair at a local market, he </w:t>
      </w:r>
      <w:r w:rsidR="00855C04">
        <w:t xml:space="preserve">cost it at </w:t>
      </w:r>
      <w:proofErr w:type="spellStart"/>
      <w:r w:rsidR="00855C04">
        <w:t>Rp</w:t>
      </w:r>
      <w:proofErr w:type="spellEnd"/>
      <w:r w:rsidR="00855C04">
        <w:t xml:space="preserve"> </w:t>
      </w:r>
      <w:r w:rsidR="00424D3A" w:rsidRPr="00424D3A">
        <w:t>50</w:t>
      </w:r>
      <w:r w:rsidR="00855C04">
        <w:t>.000</w:t>
      </w:r>
      <w:r w:rsidR="00424D3A" w:rsidRPr="00424D3A">
        <w:t>. However, since he wanted to attract more buyers, he offered a 10% di</w:t>
      </w:r>
      <w:r w:rsidR="00855C04">
        <w:t xml:space="preserve">scount, </w:t>
      </w:r>
      <w:r w:rsidR="0086706B">
        <w:t xml:space="preserve">so it save </w:t>
      </w:r>
      <w:proofErr w:type="spellStart"/>
      <w:r w:rsidR="0086706B">
        <w:t>Rp</w:t>
      </w:r>
      <w:proofErr w:type="spellEnd"/>
      <w:r w:rsidR="0086706B">
        <w:t xml:space="preserve"> 5.000</w:t>
      </w:r>
      <w:r w:rsidR="00424D3A" w:rsidRPr="00424D3A">
        <w:t>. This way, he could share his creative work while promoting eco-friendly practices.</w:t>
      </w:r>
    </w:p>
    <w:p w:rsidR="00F926B9" w:rsidRPr="00424D3A" w:rsidRDefault="00F926B9" w:rsidP="00F926B9">
      <w:pPr>
        <w:spacing w:after="0" w:line="276" w:lineRule="auto"/>
        <w:ind w:firstLine="720"/>
        <w:jc w:val="both"/>
      </w:pPr>
    </w:p>
    <w:p w:rsidR="0000424A" w:rsidRPr="00FF1440" w:rsidRDefault="00424D3A" w:rsidP="00FF1440">
      <w:pPr>
        <w:pStyle w:val="ListParagraph"/>
        <w:numPr>
          <w:ilvl w:val="0"/>
          <w:numId w:val="14"/>
        </w:numPr>
        <w:ind w:left="284"/>
        <w:rPr>
          <w:rFonts w:cs="Times New Roman"/>
        </w:rPr>
      </w:pPr>
      <w:r w:rsidRPr="00FF1440">
        <w:rPr>
          <w:b/>
        </w:rPr>
        <w:t>Instructions: </w:t>
      </w:r>
      <w:r w:rsidR="00F926B9" w:rsidRPr="00FF1440">
        <w:rPr>
          <w:b/>
        </w:rPr>
        <w:t>Please m</w:t>
      </w:r>
      <w:r w:rsidRPr="00FF1440">
        <w:rPr>
          <w:b/>
        </w:rPr>
        <w:t>atch each word with its correct definition</w:t>
      </w:r>
      <w:r w:rsidR="00F926B9" w:rsidRPr="00FF1440">
        <w:rPr>
          <w:b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323"/>
        <w:gridCol w:w="674"/>
        <w:gridCol w:w="1838"/>
        <w:gridCol w:w="3532"/>
      </w:tblGrid>
      <w:tr w:rsidR="00424D3A" w:rsidRPr="00424D3A" w:rsidTr="00424D3A">
        <w:tc>
          <w:tcPr>
            <w:tcW w:w="562" w:type="dxa"/>
            <w:vAlign w:val="center"/>
          </w:tcPr>
          <w:p w:rsidR="00424D3A" w:rsidRPr="00424D3A" w:rsidRDefault="00424D3A" w:rsidP="00424D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424D3A" w:rsidRPr="00424D3A" w:rsidRDefault="00424D3A" w:rsidP="00424D3A">
            <w:pPr>
              <w:rPr>
                <w:rFonts w:cs="Times New Roman"/>
              </w:rPr>
            </w:pPr>
            <w:r w:rsidRPr="00424D3A">
              <w:rPr>
                <w:rFonts w:cs="Times New Roman"/>
              </w:rPr>
              <w:t>Donated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Times New Roman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424D3A" w:rsidRPr="00424D3A" w:rsidRDefault="00424D3A" w:rsidP="00424D3A">
            <w:pPr>
              <w:jc w:val="both"/>
              <w:rPr>
                <w:rFonts w:cs="Times New Roman"/>
              </w:rPr>
            </w:pPr>
            <w:r w:rsidRPr="00424D3A">
              <w:rPr>
                <w:rFonts w:cs="Times New Roman"/>
              </w:rPr>
              <w:t>Used again for the same purpose or a different one instead of being thrown away. </w:t>
            </w:r>
          </w:p>
        </w:tc>
      </w:tr>
      <w:tr w:rsidR="00424D3A" w:rsidRPr="00424D3A" w:rsidTr="00424D3A">
        <w:tc>
          <w:tcPr>
            <w:tcW w:w="562" w:type="dxa"/>
            <w:vAlign w:val="center"/>
          </w:tcPr>
          <w:p w:rsidR="00424D3A" w:rsidRPr="00424D3A" w:rsidRDefault="00424D3A" w:rsidP="00424D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424D3A" w:rsidRPr="00424D3A" w:rsidRDefault="00F926B9" w:rsidP="00424D3A">
            <w:pPr>
              <w:rPr>
                <w:rFonts w:cs="Times New Roman"/>
              </w:rPr>
            </w:pPr>
            <w:r>
              <w:rPr>
                <w:rFonts w:cs="Times New Roman"/>
              </w:rPr>
              <w:t>Sustainable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Times New Roman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424D3A" w:rsidRPr="00424D3A" w:rsidRDefault="00424D3A" w:rsidP="00424D3A">
            <w:pPr>
              <w:jc w:val="both"/>
              <w:rPr>
                <w:rFonts w:cs="Times New Roman"/>
              </w:rPr>
            </w:pPr>
            <w:r w:rsidRPr="00424D3A">
              <w:rPr>
                <w:rFonts w:cs="Times New Roman"/>
              </w:rPr>
              <w:t>Sold at a lower price than usual as part of a sale or special offer.</w:t>
            </w:r>
          </w:p>
        </w:tc>
      </w:tr>
      <w:tr w:rsidR="00424D3A" w:rsidRPr="00424D3A" w:rsidTr="00424D3A">
        <w:tc>
          <w:tcPr>
            <w:tcW w:w="562" w:type="dxa"/>
            <w:vAlign w:val="center"/>
          </w:tcPr>
          <w:p w:rsidR="00424D3A" w:rsidRPr="00424D3A" w:rsidRDefault="00424D3A" w:rsidP="00424D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424D3A" w:rsidRPr="00424D3A" w:rsidRDefault="00424D3A" w:rsidP="00424D3A">
            <w:pPr>
              <w:rPr>
                <w:rFonts w:cs="Times New Roman"/>
              </w:rPr>
            </w:pPr>
            <w:r w:rsidRPr="00424D3A">
              <w:rPr>
                <w:rFonts w:cs="Times New Roman"/>
              </w:rPr>
              <w:t>Affordable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Times New Roman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424D3A" w:rsidRPr="00F926B9" w:rsidRDefault="00F926B9" w:rsidP="00F926B9">
            <w:pPr>
              <w:jc w:val="both"/>
            </w:pPr>
            <w:r w:rsidRPr="00F926B9">
              <w:t>Practices that help maintain ecological balance and reduce waste for future generations</w:t>
            </w:r>
            <w:r w:rsidR="001610CB">
              <w:t>.</w:t>
            </w:r>
          </w:p>
        </w:tc>
      </w:tr>
      <w:tr w:rsidR="00424D3A" w:rsidRPr="00424D3A" w:rsidTr="00424D3A">
        <w:tc>
          <w:tcPr>
            <w:tcW w:w="562" w:type="dxa"/>
            <w:vAlign w:val="center"/>
          </w:tcPr>
          <w:p w:rsidR="00424D3A" w:rsidRPr="00424D3A" w:rsidRDefault="00424D3A" w:rsidP="00424D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424D3A" w:rsidRPr="00424D3A" w:rsidRDefault="00424D3A" w:rsidP="00424D3A">
            <w:pPr>
              <w:rPr>
                <w:rFonts w:cs="Times New Roman"/>
              </w:rPr>
            </w:pPr>
            <w:r w:rsidRPr="00424D3A">
              <w:rPr>
                <w:rFonts w:cs="Times New Roman"/>
              </w:rPr>
              <w:t>Discounted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Times New Roman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424D3A" w:rsidRPr="00424D3A" w:rsidRDefault="00424D3A" w:rsidP="00424D3A">
            <w:pPr>
              <w:jc w:val="both"/>
              <w:rPr>
                <w:rFonts w:cs="Times New Roman"/>
              </w:rPr>
            </w:pPr>
            <w:r w:rsidRPr="00424D3A">
              <w:rPr>
                <w:rFonts w:cs="Times New Roman"/>
              </w:rPr>
              <w:t>Describes an item that is inexpensive and easy to buy without spending too much money.</w:t>
            </w:r>
          </w:p>
        </w:tc>
      </w:tr>
      <w:tr w:rsidR="00424D3A" w:rsidRPr="00424D3A" w:rsidTr="00424D3A">
        <w:tc>
          <w:tcPr>
            <w:tcW w:w="562" w:type="dxa"/>
            <w:vAlign w:val="center"/>
          </w:tcPr>
          <w:p w:rsidR="00424D3A" w:rsidRPr="00424D3A" w:rsidRDefault="00424D3A" w:rsidP="00424D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424D3A" w:rsidRPr="00424D3A" w:rsidRDefault="00F926B9" w:rsidP="00424D3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Upcycled</w:t>
            </w:r>
            <w:proofErr w:type="spellEnd"/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4D3A" w:rsidRPr="00424D3A" w:rsidRDefault="00424D3A" w:rsidP="00424D3A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Times New Roman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424D3A" w:rsidRPr="00424D3A" w:rsidRDefault="00424D3A" w:rsidP="00424D3A">
            <w:pPr>
              <w:jc w:val="both"/>
              <w:rPr>
                <w:rFonts w:cs="Times New Roman"/>
              </w:rPr>
            </w:pPr>
            <w:r w:rsidRPr="00424D3A">
              <w:rPr>
                <w:rFonts w:cs="Times New Roman"/>
              </w:rPr>
              <w:t>Something that was given away for free to help others rather than being sold or thrown away.</w:t>
            </w:r>
          </w:p>
        </w:tc>
      </w:tr>
    </w:tbl>
    <w:p w:rsidR="001610CB" w:rsidRDefault="001610CB" w:rsidP="00D9679E">
      <w:pPr>
        <w:rPr>
          <w:rFonts w:cs="Times New Roman"/>
        </w:rPr>
      </w:pPr>
    </w:p>
    <w:p w:rsidR="00F926B9" w:rsidRPr="00F926B9" w:rsidRDefault="00F926B9" w:rsidP="00FF1440">
      <w:pPr>
        <w:pStyle w:val="ListParagraph"/>
        <w:numPr>
          <w:ilvl w:val="0"/>
          <w:numId w:val="14"/>
        </w:numPr>
        <w:ind w:left="426"/>
      </w:pPr>
      <w:r w:rsidRPr="00FF1440">
        <w:rPr>
          <w:b/>
        </w:rPr>
        <w:t>Instructions:</w:t>
      </w:r>
      <w:r w:rsidRPr="00F926B9">
        <w:t> </w:t>
      </w:r>
      <w:r w:rsidRPr="00FF1440">
        <w:rPr>
          <w:b/>
        </w:rPr>
        <w:t>Answer the following questions based on the text above.</w:t>
      </w:r>
    </w:p>
    <w:p w:rsidR="00F926B9" w:rsidRPr="00F926B9" w:rsidRDefault="00F926B9" w:rsidP="00855C04">
      <w:pPr>
        <w:pStyle w:val="ListParagraph"/>
        <w:numPr>
          <w:ilvl w:val="0"/>
          <w:numId w:val="4"/>
        </w:numPr>
      </w:pPr>
      <w:r w:rsidRPr="00F926B9">
        <w:t>What motivated Denny to transform the old wooden chair?</w:t>
      </w:r>
      <w:r w:rsidRPr="00F926B9">
        <w:br/>
        <w:t>a. He needed more furniture for his living room.</w:t>
      </w:r>
      <w:r w:rsidRPr="00F926B9">
        <w:br/>
        <w:t>b. He wanted to create something new from old materials.</w:t>
      </w:r>
      <w:r w:rsidRPr="00F926B9">
        <w:br/>
        <w:t>c. He found it at a garage sale.</w:t>
      </w:r>
      <w:r w:rsidRPr="00F926B9">
        <w:br/>
        <w:t>d. He was given it as a gift.</w:t>
      </w:r>
    </w:p>
    <w:p w:rsidR="00F926B9" w:rsidRPr="00F926B9" w:rsidRDefault="00F926B9" w:rsidP="00855C04">
      <w:pPr>
        <w:pStyle w:val="ListParagraph"/>
        <w:numPr>
          <w:ilvl w:val="0"/>
          <w:numId w:val="4"/>
        </w:numPr>
      </w:pPr>
      <w:r w:rsidRPr="00F926B9">
        <w:lastRenderedPageBreak/>
        <w:t xml:space="preserve">Which of the following best describes the condition of the chair before Denny </w:t>
      </w:r>
      <w:proofErr w:type="spellStart"/>
      <w:r w:rsidRPr="00F926B9">
        <w:t>upcycled</w:t>
      </w:r>
      <w:proofErr w:type="spellEnd"/>
      <w:r w:rsidRPr="00F926B9">
        <w:t xml:space="preserve"> it?</w:t>
      </w:r>
      <w:r w:rsidRPr="00F926B9">
        <w:br/>
        <w:t>a. It was brand new and unused.</w:t>
      </w:r>
      <w:r w:rsidRPr="00F926B9">
        <w:br/>
        <w:t>b. It had minor scratches and a worn-out seat.</w:t>
      </w:r>
      <w:r w:rsidRPr="00F926B9">
        <w:br/>
        <w:t>c. It was broken beyond repair.</w:t>
      </w:r>
      <w:r w:rsidRPr="00F926B9">
        <w:br/>
        <w:t>d. It was painted in bright colors.</w:t>
      </w:r>
    </w:p>
    <w:p w:rsidR="00F926B9" w:rsidRPr="00F926B9" w:rsidRDefault="00F926B9" w:rsidP="00855C04">
      <w:pPr>
        <w:pStyle w:val="ListParagraph"/>
        <w:numPr>
          <w:ilvl w:val="0"/>
          <w:numId w:val="4"/>
        </w:numPr>
      </w:pPr>
      <w:r w:rsidRPr="00F926B9">
        <w:t>What material did Denny use to cover the new seat of the chair?</w:t>
      </w:r>
      <w:r w:rsidRPr="00F926B9">
        <w:br/>
        <w:t>a. Leather</w:t>
      </w:r>
      <w:r w:rsidRPr="00F926B9">
        <w:br/>
        <w:t>b. Cotton</w:t>
      </w:r>
      <w:r w:rsidRPr="00F926B9">
        <w:br/>
        <w:t>c. Recycled fabric</w:t>
      </w:r>
      <w:r w:rsidRPr="00F926B9">
        <w:br/>
        <w:t>d. Plastic</w:t>
      </w:r>
    </w:p>
    <w:p w:rsidR="00F926B9" w:rsidRPr="00F926B9" w:rsidRDefault="00F926B9" w:rsidP="00855C04">
      <w:pPr>
        <w:pStyle w:val="ListParagraph"/>
        <w:numPr>
          <w:ilvl w:val="0"/>
          <w:numId w:val="4"/>
        </w:numPr>
      </w:pPr>
      <w:r w:rsidRPr="00F926B9">
        <w:t>How did Denny feel about sustainability?</w:t>
      </w:r>
      <w:r w:rsidRPr="00F926B9">
        <w:br/>
        <w:t>a. He thought it was unnecessary for his lifestyle.</w:t>
      </w:r>
      <w:r w:rsidRPr="00F926B9">
        <w:br/>
        <w:t>b. He believed it was important and practiced it by donating items he no longer needed.</w:t>
      </w:r>
      <w:r w:rsidRPr="00F926B9">
        <w:br/>
        <w:t>c. He cared about making money from his projects.</w:t>
      </w:r>
      <w:r w:rsidRPr="00F926B9">
        <w:br/>
        <w:t xml:space="preserve">d. He preferred to buy new furniture instead of </w:t>
      </w:r>
      <w:proofErr w:type="spellStart"/>
      <w:r w:rsidRPr="00F926B9">
        <w:t>upcycling</w:t>
      </w:r>
      <w:proofErr w:type="spellEnd"/>
      <w:r w:rsidRPr="00F926B9">
        <w:t xml:space="preserve"> old items.</w:t>
      </w:r>
    </w:p>
    <w:p w:rsidR="001610CB" w:rsidRDefault="00F926B9" w:rsidP="001610CB">
      <w:pPr>
        <w:pStyle w:val="ListParagraph"/>
        <w:numPr>
          <w:ilvl w:val="0"/>
          <w:numId w:val="4"/>
        </w:numPr>
      </w:pPr>
      <w:r w:rsidRPr="00F926B9">
        <w:t xml:space="preserve">What strategy did Denny use to attract more buyers when selling his </w:t>
      </w:r>
      <w:proofErr w:type="spellStart"/>
      <w:r w:rsidRPr="00F926B9">
        <w:t>upcycled</w:t>
      </w:r>
      <w:proofErr w:type="spellEnd"/>
      <w:r w:rsidRPr="00F926B9">
        <w:t xml:space="preserve"> chair?</w:t>
      </w:r>
      <w:r w:rsidRPr="00F926B9">
        <w:br/>
        <w:t>a. He painted it a different color before selling it.</w:t>
      </w:r>
      <w:r w:rsidRPr="00F926B9">
        <w:br/>
        <w:t>b. He offered a discount on the price of the chair.</w:t>
      </w:r>
      <w:r w:rsidRPr="00F926B9">
        <w:br/>
        <w:t>c. He placed it in a more visible location at the market.</w:t>
      </w:r>
      <w:r w:rsidRPr="00F926B9">
        <w:br/>
        <w:t>d. He added extra cushions to make it more appealing.</w:t>
      </w:r>
    </w:p>
    <w:p w:rsidR="001610CB" w:rsidRDefault="001610CB" w:rsidP="001610CB">
      <w:pPr>
        <w:pStyle w:val="ListParagraph"/>
      </w:pPr>
    </w:p>
    <w:p w:rsidR="00FF1440" w:rsidRDefault="00FF1440" w:rsidP="001610CB">
      <w:pPr>
        <w:pStyle w:val="ListParagraph"/>
      </w:pPr>
    </w:p>
    <w:p w:rsidR="00FF1440" w:rsidRPr="001610CB" w:rsidRDefault="0086706B" w:rsidP="00FF1440">
      <w:pPr>
        <w:pStyle w:val="ListParagraph"/>
        <w:numPr>
          <w:ilvl w:val="0"/>
          <w:numId w:val="14"/>
        </w:numPr>
        <w:ind w:left="426"/>
      </w:pPr>
      <w:r w:rsidRPr="00FF1440">
        <w:rPr>
          <w:b/>
        </w:rPr>
        <w:t>Instructions</w:t>
      </w:r>
      <w:r w:rsidR="001610CB" w:rsidRPr="00FF1440">
        <w:rPr>
          <w:b/>
        </w:rPr>
        <w:t xml:space="preserve">: </w:t>
      </w:r>
      <w:r w:rsidR="001610CB">
        <w:t xml:space="preserve">Read the following statements. Write </w:t>
      </w:r>
      <w:r w:rsidR="001610CB" w:rsidRPr="00FF1440">
        <w:rPr>
          <w:b/>
        </w:rPr>
        <w:t>T</w:t>
      </w:r>
      <w:r w:rsidR="001610CB">
        <w:t xml:space="preserve"> if the statement is </w:t>
      </w:r>
      <w:r w:rsidR="001610CB" w:rsidRPr="00FF1440">
        <w:rPr>
          <w:b/>
        </w:rPr>
        <w:t>true</w:t>
      </w:r>
      <w:r w:rsidR="001610CB">
        <w:t xml:space="preserve"> and </w:t>
      </w:r>
      <w:r w:rsidR="001610CB" w:rsidRPr="00FF1440">
        <w:rPr>
          <w:b/>
        </w:rPr>
        <w:t>F</w:t>
      </w:r>
      <w:r w:rsidR="001610CB">
        <w:t xml:space="preserve"> if the statement is </w:t>
      </w:r>
      <w:r w:rsidR="001610CB" w:rsidRPr="00FF1440">
        <w:rPr>
          <w:b/>
        </w:rPr>
        <w:t>false</w:t>
      </w:r>
      <w:r w:rsidR="001610CB">
        <w:t xml:space="preserve"> according to the text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129"/>
      </w:tblGrid>
      <w:tr w:rsidR="001610CB" w:rsidRPr="001610CB" w:rsidTr="001610CB">
        <w:tc>
          <w:tcPr>
            <w:tcW w:w="562" w:type="dxa"/>
          </w:tcPr>
          <w:p w:rsidR="001610CB" w:rsidRPr="001610CB" w:rsidRDefault="001610CB" w:rsidP="001610CB">
            <w:pPr>
              <w:jc w:val="center"/>
            </w:pPr>
            <w:r w:rsidRPr="001610CB">
              <w:t>No</w:t>
            </w:r>
          </w:p>
        </w:tc>
        <w:tc>
          <w:tcPr>
            <w:tcW w:w="6237" w:type="dxa"/>
          </w:tcPr>
          <w:p w:rsidR="001610CB" w:rsidRPr="001610CB" w:rsidRDefault="001610CB" w:rsidP="001610CB">
            <w:pPr>
              <w:jc w:val="center"/>
            </w:pPr>
            <w:r w:rsidRPr="001610CB">
              <w:t>Statements</w:t>
            </w:r>
          </w:p>
        </w:tc>
        <w:tc>
          <w:tcPr>
            <w:tcW w:w="1129" w:type="dxa"/>
          </w:tcPr>
          <w:p w:rsidR="001610CB" w:rsidRPr="001610CB" w:rsidRDefault="001610CB" w:rsidP="001610CB">
            <w:pPr>
              <w:jc w:val="center"/>
            </w:pPr>
            <w:r w:rsidRPr="001610CB">
              <w:t>T/F</w:t>
            </w:r>
          </w:p>
        </w:tc>
      </w:tr>
      <w:tr w:rsidR="001610CB" w:rsidTr="004A2BF9">
        <w:tc>
          <w:tcPr>
            <w:tcW w:w="562" w:type="dxa"/>
            <w:vAlign w:val="center"/>
          </w:tcPr>
          <w:p w:rsidR="001610CB" w:rsidRDefault="001610CB" w:rsidP="004A2BF9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1610CB" w:rsidRPr="001610CB" w:rsidRDefault="001610CB" w:rsidP="001610CB">
            <w:pPr>
              <w:jc w:val="both"/>
            </w:pPr>
            <w:r w:rsidRPr="001610CB">
              <w:t xml:space="preserve">Denny's decision to </w:t>
            </w:r>
            <w:proofErr w:type="spellStart"/>
            <w:r w:rsidRPr="001610CB">
              <w:t>upcycle</w:t>
            </w:r>
            <w:proofErr w:type="spellEnd"/>
            <w:r w:rsidRPr="001610CB">
              <w:t xml:space="preserve"> the old chair was primarily motivated by financial gain rather than environmental concerns.</w:t>
            </w:r>
          </w:p>
        </w:tc>
        <w:tc>
          <w:tcPr>
            <w:tcW w:w="1129" w:type="dxa"/>
          </w:tcPr>
          <w:p w:rsidR="001610CB" w:rsidRDefault="001610CB" w:rsidP="0086706B"/>
        </w:tc>
      </w:tr>
      <w:tr w:rsidR="001610CB" w:rsidTr="004A2BF9">
        <w:tc>
          <w:tcPr>
            <w:tcW w:w="562" w:type="dxa"/>
            <w:vAlign w:val="center"/>
          </w:tcPr>
          <w:p w:rsidR="001610CB" w:rsidRDefault="001610CB" w:rsidP="004A2BF9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1610CB" w:rsidRPr="001610CB" w:rsidRDefault="001610CB" w:rsidP="001610CB">
            <w:pPr>
              <w:jc w:val="both"/>
            </w:pPr>
            <w:r w:rsidRPr="001610CB">
              <w:t xml:space="preserve">The process of </w:t>
            </w:r>
            <w:proofErr w:type="spellStart"/>
            <w:r w:rsidRPr="001610CB">
              <w:t>upcycling</w:t>
            </w:r>
            <w:proofErr w:type="spellEnd"/>
            <w:r w:rsidRPr="001610CB">
              <w:t xml:space="preserve"> the chair involved both aesthetic improvements and functional enhancements.</w:t>
            </w:r>
          </w:p>
        </w:tc>
        <w:tc>
          <w:tcPr>
            <w:tcW w:w="1129" w:type="dxa"/>
          </w:tcPr>
          <w:p w:rsidR="001610CB" w:rsidRDefault="001610CB" w:rsidP="0086706B"/>
        </w:tc>
      </w:tr>
      <w:tr w:rsidR="001610CB" w:rsidTr="004A2BF9">
        <w:tc>
          <w:tcPr>
            <w:tcW w:w="562" w:type="dxa"/>
            <w:vAlign w:val="center"/>
          </w:tcPr>
          <w:p w:rsidR="001610CB" w:rsidRDefault="001610CB" w:rsidP="004A2BF9">
            <w:pPr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1610CB" w:rsidRPr="001610CB" w:rsidRDefault="001610CB" w:rsidP="001610CB">
            <w:pPr>
              <w:jc w:val="both"/>
            </w:pPr>
            <w:r w:rsidRPr="001610CB">
              <w:t xml:space="preserve">The vibrant green color Denny chose for the chair symbolizes his desire to make a bold statement about environmental awareness through his </w:t>
            </w:r>
            <w:proofErr w:type="spellStart"/>
            <w:r w:rsidRPr="001610CB">
              <w:t>upcycling</w:t>
            </w:r>
            <w:proofErr w:type="spellEnd"/>
            <w:r w:rsidRPr="001610CB">
              <w:t xml:space="preserve"> projects.</w:t>
            </w:r>
          </w:p>
        </w:tc>
        <w:tc>
          <w:tcPr>
            <w:tcW w:w="1129" w:type="dxa"/>
          </w:tcPr>
          <w:p w:rsidR="001610CB" w:rsidRDefault="001610CB" w:rsidP="0086706B"/>
        </w:tc>
      </w:tr>
      <w:tr w:rsidR="001610CB" w:rsidTr="004A2BF9">
        <w:tc>
          <w:tcPr>
            <w:tcW w:w="562" w:type="dxa"/>
            <w:vAlign w:val="center"/>
          </w:tcPr>
          <w:p w:rsidR="001610CB" w:rsidRDefault="001610CB" w:rsidP="004A2BF9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1610CB" w:rsidRPr="001610CB" w:rsidRDefault="001610CB" w:rsidP="001610CB">
            <w:pPr>
              <w:jc w:val="both"/>
            </w:pPr>
            <w:r w:rsidRPr="001610CB">
              <w:t xml:space="preserve">By offering a discount on the </w:t>
            </w:r>
            <w:proofErr w:type="spellStart"/>
            <w:r w:rsidRPr="001610CB">
              <w:t>upcycled</w:t>
            </w:r>
            <w:proofErr w:type="spellEnd"/>
            <w:r w:rsidRPr="001610CB">
              <w:t xml:space="preserve"> chair, Denny undermined its value as a unique, handcrafted item.</w:t>
            </w:r>
          </w:p>
        </w:tc>
        <w:tc>
          <w:tcPr>
            <w:tcW w:w="1129" w:type="dxa"/>
          </w:tcPr>
          <w:p w:rsidR="001610CB" w:rsidRDefault="001610CB" w:rsidP="0086706B"/>
        </w:tc>
      </w:tr>
      <w:tr w:rsidR="001610CB" w:rsidTr="004A2BF9">
        <w:tc>
          <w:tcPr>
            <w:tcW w:w="562" w:type="dxa"/>
            <w:vAlign w:val="center"/>
          </w:tcPr>
          <w:p w:rsidR="001610CB" w:rsidRDefault="001610CB" w:rsidP="004A2BF9">
            <w:pPr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1610CB" w:rsidRPr="001610CB" w:rsidRDefault="001610CB" w:rsidP="001610CB">
            <w:pPr>
              <w:jc w:val="both"/>
            </w:pPr>
            <w:r w:rsidRPr="001610CB">
              <w:t xml:space="preserve">The transformation of the chair from a discarded item to a valuable piece of furniture illustrates the potential for creativity in reducing environmental impact through </w:t>
            </w:r>
            <w:proofErr w:type="spellStart"/>
            <w:r w:rsidRPr="001610CB">
              <w:t>upcycling</w:t>
            </w:r>
            <w:proofErr w:type="spellEnd"/>
            <w:r w:rsidRPr="001610CB">
              <w:t>.</w:t>
            </w:r>
          </w:p>
        </w:tc>
        <w:tc>
          <w:tcPr>
            <w:tcW w:w="1129" w:type="dxa"/>
          </w:tcPr>
          <w:p w:rsidR="001610CB" w:rsidRDefault="001610CB" w:rsidP="0086706B"/>
        </w:tc>
      </w:tr>
    </w:tbl>
    <w:p w:rsidR="001610CB" w:rsidRDefault="001610CB" w:rsidP="0086706B"/>
    <w:p w:rsidR="004A2BF9" w:rsidRDefault="004A2BF9" w:rsidP="0086706B"/>
    <w:p w:rsidR="004A2BF9" w:rsidRDefault="004A2BF9" w:rsidP="00FF1440">
      <w:pPr>
        <w:pStyle w:val="ListParagraph"/>
        <w:numPr>
          <w:ilvl w:val="0"/>
          <w:numId w:val="14"/>
        </w:numPr>
        <w:ind w:left="284"/>
      </w:pPr>
      <w:r w:rsidRPr="00FF1440">
        <w:rPr>
          <w:b/>
        </w:rPr>
        <w:lastRenderedPageBreak/>
        <w:t>Instructions</w:t>
      </w:r>
      <w:r w:rsidRPr="004A2BF9">
        <w:t>: Rearrange the words in each set to create a correct and coherent sentence.</w:t>
      </w:r>
    </w:p>
    <w:p w:rsidR="004A2BF9" w:rsidRPr="004A2BF9" w:rsidRDefault="004A2BF9" w:rsidP="004A2BF9">
      <w:pPr>
        <w:pStyle w:val="ListParagraph"/>
        <w:numPr>
          <w:ilvl w:val="0"/>
          <w:numId w:val="7"/>
        </w:numPr>
      </w:pPr>
      <w:r>
        <w:t>discounted - was - The price -</w:t>
      </w:r>
      <w:r w:rsidRPr="004A2BF9">
        <w:t xml:space="preserve"> significantly </w:t>
      </w:r>
      <w:r>
        <w:t>-</w:t>
      </w:r>
      <w:r w:rsidRPr="004A2BF9">
        <w:t xml:space="preserve"> last week</w:t>
      </w:r>
    </w:p>
    <w:p w:rsidR="004A2BF9" w:rsidRDefault="004A2BF9" w:rsidP="004A2BF9">
      <w:pPr>
        <w:pStyle w:val="ListParagraph"/>
        <w:numPr>
          <w:ilvl w:val="0"/>
          <w:numId w:val="7"/>
        </w:numPr>
      </w:pPr>
      <w:r>
        <w:t xml:space="preserve">donated - </w:t>
      </w:r>
      <w:r w:rsidR="00F24F55">
        <w:t>were</w:t>
      </w:r>
      <w:r>
        <w:t xml:space="preserve"> </w:t>
      </w:r>
      <w:r w:rsidR="00F24F55">
        <w:t xml:space="preserve">- </w:t>
      </w:r>
      <w:r>
        <w:t xml:space="preserve">the shelter - </w:t>
      </w:r>
      <w:r w:rsidR="00F24F55">
        <w:t xml:space="preserve">to </w:t>
      </w:r>
      <w:r>
        <w:t>- The old books -</w:t>
      </w:r>
      <w:r w:rsidRPr="004A2BF9">
        <w:t xml:space="preserve"> by the students</w:t>
      </w:r>
    </w:p>
    <w:p w:rsidR="00F24F55" w:rsidRDefault="004A2BF9" w:rsidP="004A2BF9">
      <w:pPr>
        <w:pStyle w:val="ListParagraph"/>
        <w:numPr>
          <w:ilvl w:val="0"/>
          <w:numId w:val="7"/>
        </w:numPr>
      </w:pPr>
      <w:r w:rsidRPr="004A2BF9">
        <w:t>how</w:t>
      </w:r>
      <w:r>
        <w:t xml:space="preserve"> - </w:t>
      </w:r>
      <w:r w:rsidRPr="004A2BF9">
        <w:t>me</w:t>
      </w:r>
      <w:r>
        <w:t xml:space="preserve"> - much – this – vintage -  chair - Can </w:t>
      </w:r>
      <w:r w:rsidR="005B109B">
        <w:t>–</w:t>
      </w:r>
      <w:r>
        <w:t xml:space="preserve"> </w:t>
      </w:r>
      <w:r w:rsidRPr="004A2BF9">
        <w:t>costs</w:t>
      </w:r>
      <w:r w:rsidR="005B109B">
        <w:t>?</w:t>
      </w:r>
      <w:r w:rsidRPr="004A2BF9">
        <w:t xml:space="preserve"> </w:t>
      </w:r>
      <w:r>
        <w:t>–</w:t>
      </w:r>
      <w:r w:rsidRPr="004A2BF9">
        <w:t xml:space="preserve"> you</w:t>
      </w:r>
      <w:r>
        <w:t xml:space="preserve"> - </w:t>
      </w:r>
      <w:r w:rsidRPr="004A2BF9">
        <w:t xml:space="preserve"> tell </w:t>
      </w:r>
    </w:p>
    <w:p w:rsidR="004A2BF9" w:rsidRPr="004A2BF9" w:rsidRDefault="00F24F55" w:rsidP="004A2BF9">
      <w:pPr>
        <w:pStyle w:val="ListParagraph"/>
        <w:numPr>
          <w:ilvl w:val="0"/>
          <w:numId w:val="7"/>
        </w:numPr>
      </w:pPr>
      <w:r>
        <w:t>given -</w:t>
      </w:r>
      <w:r w:rsidR="004A2BF9" w:rsidRPr="004A2BF9">
        <w:t xml:space="preserve"> </w:t>
      </w:r>
      <w:r w:rsidRPr="004A2BF9">
        <w:t xml:space="preserve">they </w:t>
      </w:r>
      <w:r w:rsidR="00C2035A">
        <w:t>- C</w:t>
      </w:r>
      <w:r>
        <w:t>ustomers -</w:t>
      </w:r>
      <w:r w:rsidR="004A2BF9" w:rsidRPr="004A2BF9">
        <w:t xml:space="preserve"> a </w:t>
      </w:r>
      <w:r>
        <w:t xml:space="preserve">- discount - </w:t>
      </w:r>
      <w:r w:rsidR="004A2BF9" w:rsidRPr="004A2BF9">
        <w:t xml:space="preserve">if </w:t>
      </w:r>
      <w:r>
        <w:t>- can</w:t>
      </w:r>
      <w:r w:rsidR="004A2BF9" w:rsidRPr="004A2BF9">
        <w:t xml:space="preserve"> </w:t>
      </w:r>
      <w:r>
        <w:t xml:space="preserve">- purchase - </w:t>
      </w:r>
      <w:r w:rsidR="004A2BF9" w:rsidRPr="004A2BF9">
        <w:t>multiple items</w:t>
      </w:r>
      <w:r w:rsidR="00EE50E2">
        <w:t xml:space="preserve"> - be</w:t>
      </w:r>
    </w:p>
    <w:p w:rsidR="00F24F55" w:rsidRDefault="00F24F55" w:rsidP="00F24F55">
      <w:pPr>
        <w:pStyle w:val="ListParagraph"/>
        <w:numPr>
          <w:ilvl w:val="0"/>
          <w:numId w:val="7"/>
        </w:numPr>
      </w:pPr>
      <w:r w:rsidRPr="004A2BF9">
        <w:t>materials</w:t>
      </w:r>
      <w:r>
        <w:t xml:space="preserve"> - </w:t>
      </w:r>
      <w:r w:rsidR="004A2BF9" w:rsidRPr="004A2BF9">
        <w:t xml:space="preserve">from </w:t>
      </w:r>
      <w:r>
        <w:t xml:space="preserve">– </w:t>
      </w:r>
      <w:r w:rsidR="004A2BF9" w:rsidRPr="004A2BF9">
        <w:t>recycled</w:t>
      </w:r>
      <w:r>
        <w:t xml:space="preserve"> – made - </w:t>
      </w:r>
      <w:r w:rsidR="00C2035A">
        <w:t>T</w:t>
      </w:r>
      <w:r w:rsidR="004A2BF9" w:rsidRPr="004A2BF9">
        <w:t xml:space="preserve">he new playground </w:t>
      </w:r>
      <w:r>
        <w:t>- was –</w:t>
      </w:r>
      <w:r w:rsidR="004A2BF9" w:rsidRPr="004A2BF9">
        <w:t xml:space="preserve"> </w:t>
      </w:r>
      <w:r>
        <w:t>equipment</w:t>
      </w:r>
    </w:p>
    <w:p w:rsidR="00D15461" w:rsidRDefault="00D15461" w:rsidP="00D15461">
      <w:pPr>
        <w:spacing w:line="360" w:lineRule="auto"/>
      </w:pPr>
      <w:r>
        <w:t>Answer:</w:t>
      </w:r>
    </w:p>
    <w:p w:rsidR="00D15461" w:rsidRDefault="00D15461" w:rsidP="00D15461">
      <w:pPr>
        <w:spacing w:after="0" w:line="360" w:lineRule="auto"/>
        <w:ind w:left="426"/>
      </w:pPr>
      <w:r>
        <w:t xml:space="preserve">1. </w:t>
      </w:r>
      <w:r w:rsidRPr="00F24F55">
        <w:t>____________________________________________________________</w:t>
      </w:r>
    </w:p>
    <w:p w:rsidR="00D15461" w:rsidRDefault="00D15461" w:rsidP="00D15461">
      <w:pPr>
        <w:spacing w:after="0" w:line="360" w:lineRule="auto"/>
        <w:ind w:left="426"/>
      </w:pPr>
      <w:r>
        <w:t>2.</w:t>
      </w:r>
      <w:r w:rsidRPr="00D15461">
        <w:t xml:space="preserve"> </w:t>
      </w:r>
      <w:r w:rsidRPr="00F24F55">
        <w:t>____________________________________________________________</w:t>
      </w:r>
    </w:p>
    <w:p w:rsidR="00D15461" w:rsidRDefault="00D15461" w:rsidP="00D15461">
      <w:pPr>
        <w:spacing w:after="0" w:line="360" w:lineRule="auto"/>
        <w:ind w:left="426"/>
      </w:pPr>
      <w:r>
        <w:t xml:space="preserve">3. </w:t>
      </w:r>
      <w:r w:rsidRPr="00F24F55">
        <w:t>____________________________________________________________</w:t>
      </w:r>
    </w:p>
    <w:p w:rsidR="00D15461" w:rsidRDefault="00D15461" w:rsidP="00D15461">
      <w:pPr>
        <w:spacing w:after="0" w:line="360" w:lineRule="auto"/>
        <w:ind w:left="426"/>
      </w:pPr>
      <w:r>
        <w:t>4.</w:t>
      </w:r>
      <w:r w:rsidRPr="00D15461">
        <w:t xml:space="preserve"> </w:t>
      </w:r>
      <w:r w:rsidRPr="00F24F55">
        <w:t>____________________________________________________________</w:t>
      </w:r>
    </w:p>
    <w:p w:rsidR="00D15461" w:rsidRDefault="00D15461" w:rsidP="00D15461">
      <w:pPr>
        <w:spacing w:after="0" w:line="360" w:lineRule="auto"/>
        <w:ind w:left="426"/>
      </w:pPr>
      <w:r>
        <w:t xml:space="preserve">5. </w:t>
      </w:r>
      <w:r w:rsidRPr="00F24F55">
        <w:t>____________________________________________________________</w:t>
      </w:r>
    </w:p>
    <w:p w:rsidR="00F24F55" w:rsidRDefault="00F24F55" w:rsidP="00F24F55">
      <w:pPr>
        <w:pStyle w:val="ListParagraph"/>
      </w:pPr>
    </w:p>
    <w:p w:rsidR="00F24F55" w:rsidRDefault="00F24F55" w:rsidP="00FF1440">
      <w:pPr>
        <w:pStyle w:val="ListParagraph"/>
        <w:numPr>
          <w:ilvl w:val="0"/>
          <w:numId w:val="14"/>
        </w:numPr>
        <w:ind w:left="426"/>
      </w:pPr>
      <w:r w:rsidRPr="00FF1440">
        <w:rPr>
          <w:b/>
        </w:rPr>
        <w:t>Instructions</w:t>
      </w:r>
      <w:r w:rsidRPr="00F24F55">
        <w:t>: Fill in the blanks with the correct order of adjectives to complete each sentence. Use the words provided in parentheses.</w:t>
      </w:r>
    </w:p>
    <w:p w:rsidR="00F24F55" w:rsidRDefault="00F24F55" w:rsidP="00F24F55">
      <w:pPr>
        <w:pStyle w:val="ListParagraph"/>
        <w:numPr>
          <w:ilvl w:val="0"/>
          <w:numId w:val="10"/>
        </w:numPr>
      </w:pPr>
      <w:r w:rsidRPr="00F24F55">
        <w:t>Denny created a ______ (</w:t>
      </w:r>
      <w:r>
        <w:t>wooden</w:t>
      </w:r>
      <w:r w:rsidRPr="00F24F55">
        <w:t>/green/ round /table) from an old door.</w:t>
      </w:r>
    </w:p>
    <w:p w:rsidR="00F24F55" w:rsidRDefault="00F24F55" w:rsidP="00F24F55">
      <w:pPr>
        <w:pStyle w:val="ListParagraph"/>
        <w:numPr>
          <w:ilvl w:val="0"/>
          <w:numId w:val="10"/>
        </w:numPr>
      </w:pPr>
      <w:r w:rsidRPr="00F24F55">
        <w:t>She found a ______ (</w:t>
      </w:r>
      <w:r>
        <w:t>box</w:t>
      </w:r>
      <w:r w:rsidRPr="00F24F55">
        <w:t>/</w:t>
      </w:r>
      <w:r>
        <w:t>plastic</w:t>
      </w:r>
      <w:r w:rsidRPr="00F24F55">
        <w:t>/blu</w:t>
      </w:r>
      <w:r>
        <w:t>e/</w:t>
      </w:r>
      <w:r w:rsidRPr="00F24F55">
        <w:t>square) to store her craft supplies.</w:t>
      </w:r>
    </w:p>
    <w:p w:rsidR="00C2035A" w:rsidRDefault="00F24F55" w:rsidP="00C2035A">
      <w:pPr>
        <w:pStyle w:val="ListParagraph"/>
        <w:numPr>
          <w:ilvl w:val="0"/>
          <w:numId w:val="10"/>
        </w:numPr>
      </w:pPr>
      <w:r w:rsidRPr="00F24F55">
        <w:t>The children made a ______ (</w:t>
      </w:r>
      <w:r w:rsidR="00C2035A">
        <w:t>kite</w:t>
      </w:r>
      <w:r w:rsidRPr="00F24F55">
        <w:t>/</w:t>
      </w:r>
      <w:r w:rsidR="00C2035A">
        <w:t>paper</w:t>
      </w:r>
      <w:r w:rsidRPr="00F24F55">
        <w:t>/</w:t>
      </w:r>
      <w:r w:rsidR="00C2035A" w:rsidRPr="00C2035A">
        <w:t xml:space="preserve"> </w:t>
      </w:r>
      <w:r w:rsidR="00C2035A" w:rsidRPr="00F24F55">
        <w:t>triangular</w:t>
      </w:r>
      <w:r w:rsidR="00F07C86">
        <w:t>/</w:t>
      </w:r>
      <w:r w:rsidR="00C2035A" w:rsidRPr="00F24F55">
        <w:t>colorful</w:t>
      </w:r>
      <w:r w:rsidRPr="00F24F55">
        <w:t>) from recycled newspapers.</w:t>
      </w:r>
    </w:p>
    <w:p w:rsidR="00C2035A" w:rsidRDefault="00F24F55" w:rsidP="00F24F55">
      <w:pPr>
        <w:pStyle w:val="ListParagraph"/>
        <w:numPr>
          <w:ilvl w:val="0"/>
          <w:numId w:val="10"/>
        </w:numPr>
      </w:pPr>
      <w:r w:rsidRPr="00F24F55">
        <w:t>He designed a ______ (</w:t>
      </w:r>
      <w:r w:rsidR="00C2035A">
        <w:t>white</w:t>
      </w:r>
      <w:r w:rsidRPr="00F24F55">
        <w:t>/</w:t>
      </w:r>
      <w:r w:rsidR="00C2035A" w:rsidRPr="00C2035A">
        <w:t xml:space="preserve"> </w:t>
      </w:r>
      <w:r w:rsidR="00C2035A" w:rsidRPr="00F24F55">
        <w:t>rectangular</w:t>
      </w:r>
      <w:r w:rsidRPr="00F24F55">
        <w:t>/</w:t>
      </w:r>
      <w:r w:rsidR="00C2035A">
        <w:t>window</w:t>
      </w:r>
      <w:r w:rsidRPr="00F24F55">
        <w:t>/</w:t>
      </w:r>
      <w:r w:rsidR="00C2035A">
        <w:t>glass</w:t>
      </w:r>
      <w:r w:rsidRPr="00F24F55">
        <w:t xml:space="preserve">) for his </w:t>
      </w:r>
      <w:proofErr w:type="spellStart"/>
      <w:r w:rsidRPr="00F24F55">
        <w:t>upcycled</w:t>
      </w:r>
      <w:proofErr w:type="spellEnd"/>
      <w:r w:rsidRPr="00F24F55">
        <w:t xml:space="preserve"> greenhouse.</w:t>
      </w:r>
    </w:p>
    <w:p w:rsidR="00F24F55" w:rsidRPr="00F24F55" w:rsidRDefault="00F24F55" w:rsidP="00F24F55">
      <w:pPr>
        <w:pStyle w:val="ListParagraph"/>
        <w:numPr>
          <w:ilvl w:val="0"/>
          <w:numId w:val="10"/>
        </w:numPr>
      </w:pPr>
      <w:r w:rsidRPr="00F24F55">
        <w:t>They bought a ______ (</w:t>
      </w:r>
      <w:r w:rsidR="00C2035A">
        <w:t>pouch</w:t>
      </w:r>
      <w:r w:rsidRPr="00F24F55">
        <w:t>/yellow/fabric/</w:t>
      </w:r>
      <w:r w:rsidR="00C2035A" w:rsidRPr="00F24F55">
        <w:t>small</w:t>
      </w:r>
      <w:r w:rsidRPr="00F24F55">
        <w:t>) to hold their tools.</w:t>
      </w:r>
    </w:p>
    <w:p w:rsidR="00F24F55" w:rsidRDefault="00D15461" w:rsidP="00D15461">
      <w:pPr>
        <w:spacing w:line="360" w:lineRule="auto"/>
      </w:pPr>
      <w:r>
        <w:t>Answer:</w:t>
      </w:r>
    </w:p>
    <w:p w:rsidR="00D15461" w:rsidRDefault="00D15461" w:rsidP="00D15461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r w:rsidRPr="00F24F55">
        <w:t>______________________________________________________</w:t>
      </w:r>
      <w:r>
        <w:t>_____</w:t>
      </w:r>
    </w:p>
    <w:p w:rsidR="00D15461" w:rsidRDefault="00D15461" w:rsidP="00D15461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r w:rsidRPr="00F24F55">
        <w:t>______________________________________________________</w:t>
      </w:r>
      <w:r>
        <w:t>_____</w:t>
      </w:r>
    </w:p>
    <w:p w:rsidR="00D15461" w:rsidRDefault="00D15461" w:rsidP="00D15461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r w:rsidRPr="00F24F55">
        <w:t>______________________________________________________</w:t>
      </w:r>
      <w:r>
        <w:t>_____</w:t>
      </w:r>
    </w:p>
    <w:p w:rsidR="00D15461" w:rsidRDefault="00D15461" w:rsidP="00D15461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r w:rsidRPr="00F24F55">
        <w:t>______________________________________________________</w:t>
      </w:r>
      <w:r>
        <w:t>_____</w:t>
      </w:r>
    </w:p>
    <w:p w:rsidR="00D15461" w:rsidRDefault="00D15461" w:rsidP="00D15461">
      <w:pPr>
        <w:pStyle w:val="ListParagraph"/>
        <w:numPr>
          <w:ilvl w:val="0"/>
          <w:numId w:val="13"/>
        </w:numPr>
        <w:spacing w:line="360" w:lineRule="auto"/>
      </w:pPr>
      <w:r w:rsidRPr="00F24F55">
        <w:t>____________________________________________________________</w:t>
      </w:r>
    </w:p>
    <w:p w:rsidR="00FF1440" w:rsidRDefault="00FF1440" w:rsidP="00FF1440">
      <w:pPr>
        <w:spacing w:line="360" w:lineRule="auto"/>
      </w:pPr>
    </w:p>
    <w:p w:rsidR="00FF1440" w:rsidRDefault="00FF1440" w:rsidP="00FF1440">
      <w:pPr>
        <w:spacing w:line="360" w:lineRule="auto"/>
      </w:pPr>
    </w:p>
    <w:p w:rsidR="00FF1440" w:rsidRDefault="00FF1440" w:rsidP="00FF1440">
      <w:pPr>
        <w:spacing w:line="360" w:lineRule="auto"/>
      </w:pPr>
    </w:p>
    <w:p w:rsidR="00FF1440" w:rsidRPr="00F24F55" w:rsidRDefault="00FF1440" w:rsidP="00FF1440">
      <w:pPr>
        <w:spacing w:line="360" w:lineRule="auto"/>
      </w:pPr>
      <w:bookmarkStart w:id="0" w:name="_GoBack"/>
      <w:bookmarkEnd w:id="0"/>
    </w:p>
    <w:sectPr w:rsidR="00FF1440" w:rsidRPr="00F24F55" w:rsidSect="00975A3F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6E30"/>
    <w:multiLevelType w:val="hybridMultilevel"/>
    <w:tmpl w:val="481E2BCE"/>
    <w:lvl w:ilvl="0" w:tplc="AF248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B4286"/>
    <w:multiLevelType w:val="hybridMultilevel"/>
    <w:tmpl w:val="DDFCBB04"/>
    <w:lvl w:ilvl="0" w:tplc="AB4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C6238"/>
    <w:multiLevelType w:val="multilevel"/>
    <w:tmpl w:val="AE36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96818"/>
    <w:multiLevelType w:val="multilevel"/>
    <w:tmpl w:val="396A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01514"/>
    <w:multiLevelType w:val="hybridMultilevel"/>
    <w:tmpl w:val="E056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96E1F"/>
    <w:multiLevelType w:val="hybridMultilevel"/>
    <w:tmpl w:val="82AEC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355E1"/>
    <w:multiLevelType w:val="hybridMultilevel"/>
    <w:tmpl w:val="CC12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672E3"/>
    <w:multiLevelType w:val="multilevel"/>
    <w:tmpl w:val="8698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836E31"/>
    <w:multiLevelType w:val="multilevel"/>
    <w:tmpl w:val="182E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556F07"/>
    <w:multiLevelType w:val="hybridMultilevel"/>
    <w:tmpl w:val="EDA201EA"/>
    <w:lvl w:ilvl="0" w:tplc="1DB06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8450B"/>
    <w:multiLevelType w:val="multilevel"/>
    <w:tmpl w:val="0D1E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5626B"/>
    <w:multiLevelType w:val="multilevel"/>
    <w:tmpl w:val="B85E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76B3B"/>
    <w:multiLevelType w:val="hybridMultilevel"/>
    <w:tmpl w:val="46B02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70D8A"/>
    <w:multiLevelType w:val="hybridMultilevel"/>
    <w:tmpl w:val="730C23EA"/>
    <w:lvl w:ilvl="0" w:tplc="D29C6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8340C"/>
    <w:multiLevelType w:val="hybridMultilevel"/>
    <w:tmpl w:val="29E6D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611A9"/>
    <w:multiLevelType w:val="hybridMultilevel"/>
    <w:tmpl w:val="9074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54966"/>
    <w:multiLevelType w:val="hybridMultilevel"/>
    <w:tmpl w:val="0C2C2EF4"/>
    <w:lvl w:ilvl="0" w:tplc="A25C54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0778C"/>
    <w:multiLevelType w:val="hybridMultilevel"/>
    <w:tmpl w:val="EA404878"/>
    <w:lvl w:ilvl="0" w:tplc="C5E69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30F62"/>
    <w:multiLevelType w:val="multilevel"/>
    <w:tmpl w:val="8C3E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591572"/>
    <w:multiLevelType w:val="multilevel"/>
    <w:tmpl w:val="F800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123C12"/>
    <w:multiLevelType w:val="hybridMultilevel"/>
    <w:tmpl w:val="9A1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D730E"/>
    <w:multiLevelType w:val="hybridMultilevel"/>
    <w:tmpl w:val="5B8A5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502D9"/>
    <w:multiLevelType w:val="hybridMultilevel"/>
    <w:tmpl w:val="D2103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42805"/>
    <w:multiLevelType w:val="hybridMultilevel"/>
    <w:tmpl w:val="133AE116"/>
    <w:lvl w:ilvl="0" w:tplc="5BF096BC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B4B5D"/>
    <w:multiLevelType w:val="hybridMultilevel"/>
    <w:tmpl w:val="45041B84"/>
    <w:lvl w:ilvl="0" w:tplc="A508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4"/>
  </w:num>
  <w:num w:numId="5">
    <w:abstractNumId w:val="22"/>
  </w:num>
  <w:num w:numId="6">
    <w:abstractNumId w:val="3"/>
  </w:num>
  <w:num w:numId="7">
    <w:abstractNumId w:val="20"/>
  </w:num>
  <w:num w:numId="8">
    <w:abstractNumId w:val="12"/>
  </w:num>
  <w:num w:numId="9">
    <w:abstractNumId w:val="8"/>
  </w:num>
  <w:num w:numId="10">
    <w:abstractNumId w:val="21"/>
  </w:num>
  <w:num w:numId="11">
    <w:abstractNumId w:val="18"/>
  </w:num>
  <w:num w:numId="12">
    <w:abstractNumId w:val="15"/>
  </w:num>
  <w:num w:numId="13">
    <w:abstractNumId w:val="6"/>
  </w:num>
  <w:num w:numId="14">
    <w:abstractNumId w:val="23"/>
  </w:num>
  <w:num w:numId="15">
    <w:abstractNumId w:val="5"/>
  </w:num>
  <w:num w:numId="16">
    <w:abstractNumId w:val="16"/>
  </w:num>
  <w:num w:numId="17">
    <w:abstractNumId w:val="13"/>
  </w:num>
  <w:num w:numId="18">
    <w:abstractNumId w:val="24"/>
  </w:num>
  <w:num w:numId="19">
    <w:abstractNumId w:val="9"/>
  </w:num>
  <w:num w:numId="20">
    <w:abstractNumId w:val="0"/>
  </w:num>
  <w:num w:numId="21">
    <w:abstractNumId w:val="7"/>
  </w:num>
  <w:num w:numId="22">
    <w:abstractNumId w:val="17"/>
  </w:num>
  <w:num w:numId="23">
    <w:abstractNumId w:val="11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9E"/>
    <w:rsid w:val="0000424A"/>
    <w:rsid w:val="001610CB"/>
    <w:rsid w:val="0027683C"/>
    <w:rsid w:val="00424D3A"/>
    <w:rsid w:val="004A2BF9"/>
    <w:rsid w:val="005B109B"/>
    <w:rsid w:val="00855C04"/>
    <w:rsid w:val="0086706B"/>
    <w:rsid w:val="00975A3F"/>
    <w:rsid w:val="00C2035A"/>
    <w:rsid w:val="00C32B07"/>
    <w:rsid w:val="00D15461"/>
    <w:rsid w:val="00D24E80"/>
    <w:rsid w:val="00D9679E"/>
    <w:rsid w:val="00EE50E2"/>
    <w:rsid w:val="00F07C86"/>
    <w:rsid w:val="00F24F55"/>
    <w:rsid w:val="00F926B9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C21B-FA80-4A5B-B155-8A7FFD3F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4D3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7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4D3A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24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4643</Characters>
  <Application>Microsoft Office Word</Application>
  <DocSecurity>0</DocSecurity>
  <Lines>171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2025-03-15T17:00:00Z</dcterms:created>
  <dcterms:modified xsi:type="dcterms:W3CDTF">2025-03-15T17:00:00Z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b4605f35f9e248fa142ec03b8dbaa15c1fb61dad8916ce059fd29934ab08fe67</vt:lpwstr>
  </property>
</Properties>
</file>