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6983C" w14:textId="77777777" w:rsidR="007F358E" w:rsidRDefault="007F358E" w:rsidP="007F358E">
      <w:pPr>
        <w:spacing w:before="79"/>
        <w:ind w:left="1150" w:right="686"/>
        <w:jc w:val="center"/>
      </w:pPr>
      <w:r>
        <w:rPr>
          <w:b/>
          <w:spacing w:val="1"/>
        </w:rPr>
        <w:t>AR</w:t>
      </w:r>
      <w:r>
        <w:rPr>
          <w:b/>
          <w:spacing w:val="-1"/>
        </w:rPr>
        <w:t>-</w:t>
      </w:r>
      <w:r>
        <w:rPr>
          <w:b/>
          <w:spacing w:val="1"/>
        </w:rPr>
        <w:t>R</w:t>
      </w:r>
      <w:r>
        <w:rPr>
          <w:b/>
          <w:spacing w:val="-6"/>
        </w:rPr>
        <w:t>I</w:t>
      </w:r>
      <w:r>
        <w:rPr>
          <w:b/>
          <w:spacing w:val="1"/>
        </w:rPr>
        <w:t>HLA</w:t>
      </w:r>
      <w:r>
        <w:rPr>
          <w:b/>
        </w:rPr>
        <w:t>H</w:t>
      </w:r>
      <w:r>
        <w:rPr>
          <w:b/>
          <w:spacing w:val="3"/>
        </w:rPr>
        <w:t xml:space="preserve"> </w:t>
      </w:r>
      <w:r>
        <w:rPr>
          <w:b/>
        </w:rPr>
        <w:t xml:space="preserve">: </w:t>
      </w:r>
      <w:r>
        <w:rPr>
          <w:b/>
          <w:spacing w:val="2"/>
        </w:rPr>
        <w:t>J</w:t>
      </w:r>
      <w:r>
        <w:rPr>
          <w:b/>
          <w:spacing w:val="1"/>
        </w:rPr>
        <w:t>U</w:t>
      </w:r>
      <w:r>
        <w:rPr>
          <w:b/>
          <w:spacing w:val="-3"/>
        </w:rPr>
        <w:t>R</w:t>
      </w:r>
      <w:r>
        <w:rPr>
          <w:b/>
          <w:spacing w:val="1"/>
        </w:rPr>
        <w:t>NA</w:t>
      </w:r>
      <w:r>
        <w:rPr>
          <w:b/>
        </w:rPr>
        <w:t>L</w:t>
      </w:r>
      <w:r>
        <w:rPr>
          <w:b/>
          <w:spacing w:val="-5"/>
        </w:rPr>
        <w:t xml:space="preserve"> </w:t>
      </w:r>
      <w:r>
        <w:rPr>
          <w:b/>
          <w:spacing w:val="5"/>
        </w:rPr>
        <w:t>K</w:t>
      </w:r>
      <w:r>
        <w:rPr>
          <w:b/>
          <w:spacing w:val="1"/>
        </w:rPr>
        <w:t>E</w:t>
      </w:r>
      <w:r>
        <w:rPr>
          <w:b/>
          <w:spacing w:val="-3"/>
        </w:rPr>
        <w:t>U</w:t>
      </w:r>
      <w:r>
        <w:rPr>
          <w:b/>
          <w:spacing w:val="1"/>
        </w:rPr>
        <w:t>AN</w:t>
      </w:r>
      <w:r>
        <w:rPr>
          <w:b/>
          <w:spacing w:val="-3"/>
        </w:rPr>
        <w:t>G</w:t>
      </w:r>
      <w:r>
        <w:rPr>
          <w:b/>
          <w:spacing w:val="1"/>
        </w:rPr>
        <w:t>A</w:t>
      </w:r>
      <w:r>
        <w:rPr>
          <w:b/>
        </w:rPr>
        <w:t>N</w:t>
      </w:r>
      <w:r>
        <w:rPr>
          <w:b/>
          <w:spacing w:val="4"/>
        </w:rPr>
        <w:t xml:space="preserve"> </w:t>
      </w:r>
      <w:r>
        <w:rPr>
          <w:b/>
          <w:spacing w:val="1"/>
        </w:rPr>
        <w:t>D</w:t>
      </w:r>
      <w:r>
        <w:rPr>
          <w:b/>
          <w:spacing w:val="-3"/>
        </w:rPr>
        <w:t>A</w:t>
      </w:r>
      <w:r>
        <w:rPr>
          <w:b/>
        </w:rPr>
        <w:t>N</w:t>
      </w:r>
      <w:r>
        <w:rPr>
          <w:b/>
          <w:spacing w:val="-1"/>
        </w:rPr>
        <w:t xml:space="preserve"> </w:t>
      </w:r>
      <w:r>
        <w:rPr>
          <w:b/>
          <w:spacing w:val="5"/>
        </w:rPr>
        <w:t>P</w:t>
      </w:r>
      <w:r>
        <w:rPr>
          <w:b/>
          <w:spacing w:val="-3"/>
        </w:rPr>
        <w:t>ER</w:t>
      </w:r>
      <w:r>
        <w:rPr>
          <w:b/>
          <w:spacing w:val="5"/>
        </w:rPr>
        <w:t>B</w:t>
      </w:r>
      <w:r>
        <w:rPr>
          <w:b/>
          <w:spacing w:val="1"/>
        </w:rPr>
        <w:t>A</w:t>
      </w:r>
      <w:r>
        <w:rPr>
          <w:b/>
          <w:spacing w:val="-3"/>
        </w:rPr>
        <w:t>N</w:t>
      </w:r>
      <w:r>
        <w:rPr>
          <w:b/>
          <w:spacing w:val="1"/>
        </w:rPr>
        <w:t>KA</w:t>
      </w:r>
      <w:r>
        <w:rPr>
          <w:b/>
        </w:rPr>
        <w:t>N</w:t>
      </w:r>
      <w:r>
        <w:rPr>
          <w:b/>
          <w:spacing w:val="-2"/>
        </w:rPr>
        <w:t xml:space="preserve"> </w:t>
      </w:r>
      <w:r>
        <w:rPr>
          <w:b/>
          <w:spacing w:val="2"/>
        </w:rPr>
        <w:t>S</w:t>
      </w:r>
      <w:r>
        <w:rPr>
          <w:b/>
          <w:spacing w:val="1"/>
        </w:rPr>
        <w:t>Y</w:t>
      </w:r>
      <w:r>
        <w:rPr>
          <w:b/>
          <w:spacing w:val="-3"/>
        </w:rPr>
        <w:t>A</w:t>
      </w:r>
      <w:r>
        <w:rPr>
          <w:b/>
          <w:spacing w:val="1"/>
        </w:rPr>
        <w:t>R</w:t>
      </w:r>
      <w:r>
        <w:rPr>
          <w:b/>
          <w:spacing w:val="-5"/>
        </w:rPr>
        <w:t>I</w:t>
      </w:r>
      <w:r>
        <w:rPr>
          <w:b/>
          <w:spacing w:val="1"/>
        </w:rPr>
        <w:t>A</w:t>
      </w:r>
      <w:r>
        <w:rPr>
          <w:b/>
        </w:rPr>
        <w:t>H</w:t>
      </w:r>
    </w:p>
    <w:p w14:paraId="618B18B3" w14:textId="77777777" w:rsidR="007F358E" w:rsidRDefault="007F358E" w:rsidP="007F358E">
      <w:pPr>
        <w:spacing w:line="240" w:lineRule="exact"/>
        <w:ind w:left="2417" w:right="1950"/>
        <w:jc w:val="center"/>
      </w:pPr>
      <w:r>
        <w:rPr>
          <w:spacing w:val="1"/>
        </w:rPr>
        <w:t>V</w:t>
      </w:r>
      <w:r>
        <w:rPr>
          <w:spacing w:val="2"/>
        </w:rPr>
        <w:t>o</w:t>
      </w:r>
      <w:r>
        <w:rPr>
          <w:spacing w:val="-1"/>
        </w:rPr>
        <w:t>l</w:t>
      </w:r>
      <w:r>
        <w:t>.</w:t>
      </w:r>
      <w:r>
        <w:rPr>
          <w:spacing w:val="2"/>
        </w:rPr>
        <w:t xml:space="preserve"> </w:t>
      </w:r>
      <w:r>
        <w:t>…</w:t>
      </w:r>
      <w:r>
        <w:rPr>
          <w:spacing w:val="1"/>
        </w:rPr>
        <w:t>.</w:t>
      </w:r>
      <w:r>
        <w:t>,</w:t>
      </w:r>
      <w:r>
        <w:rPr>
          <w:spacing w:val="-2"/>
        </w:rPr>
        <w:t xml:space="preserve"> </w:t>
      </w:r>
      <w:r>
        <w:rPr>
          <w:spacing w:val="-3"/>
        </w:rPr>
        <w:t>N</w:t>
      </w:r>
      <w:r>
        <w:rPr>
          <w:spacing w:val="2"/>
        </w:rPr>
        <w:t>o</w:t>
      </w:r>
      <w:r>
        <w:t>.</w:t>
      </w:r>
      <w:r>
        <w:rPr>
          <w:spacing w:val="2"/>
        </w:rPr>
        <w:t xml:space="preserve"> </w:t>
      </w:r>
      <w:r>
        <w:t>…</w:t>
      </w:r>
      <w:r>
        <w:rPr>
          <w:spacing w:val="-3"/>
        </w:rPr>
        <w:t>.</w:t>
      </w:r>
      <w:r>
        <w:rPr>
          <w:spacing w:val="3"/>
        </w:rPr>
        <w:t>,</w:t>
      </w:r>
      <w:r>
        <w:rPr>
          <w:spacing w:val="-2"/>
        </w:rPr>
        <w:t>Fe</w:t>
      </w:r>
      <w:r>
        <w:rPr>
          <w:spacing w:val="2"/>
        </w:rPr>
        <w:t>b</w:t>
      </w:r>
      <w:r>
        <w:rPr>
          <w:spacing w:val="-1"/>
        </w:rPr>
        <w:t>r</w:t>
      </w:r>
      <w:r>
        <w:rPr>
          <w:spacing w:val="-2"/>
        </w:rPr>
        <w:t>u</w:t>
      </w:r>
      <w:r>
        <w:rPr>
          <w:spacing w:val="2"/>
        </w:rPr>
        <w:t>a</w:t>
      </w:r>
      <w:r>
        <w:rPr>
          <w:spacing w:val="-1"/>
        </w:rPr>
        <w:t>ri</w:t>
      </w:r>
      <w:r>
        <w:rPr>
          <w:spacing w:val="3"/>
        </w:rPr>
        <w:t>/</w:t>
      </w:r>
      <w:r>
        <w:rPr>
          <w:spacing w:val="-3"/>
        </w:rPr>
        <w:t>A</w:t>
      </w:r>
      <w:r>
        <w:rPr>
          <w:spacing w:val="2"/>
        </w:rPr>
        <w:t>g</w:t>
      </w:r>
      <w:r>
        <w:rPr>
          <w:spacing w:val="-2"/>
        </w:rPr>
        <w:t>us</w:t>
      </w:r>
      <w:r>
        <w:rPr>
          <w:spacing w:val="3"/>
        </w:rPr>
        <w:t>t</w:t>
      </w:r>
      <w:r>
        <w:rPr>
          <w:spacing w:val="-2"/>
        </w:rPr>
        <w:t>u</w:t>
      </w:r>
      <w:r>
        <w:t xml:space="preserve">s </w:t>
      </w:r>
      <w:r>
        <w:rPr>
          <w:spacing w:val="2"/>
        </w:rPr>
        <w:t>2021</w:t>
      </w:r>
      <w:r>
        <w:t>,</w:t>
      </w:r>
      <w:r>
        <w:rPr>
          <w:spacing w:val="2"/>
        </w:rPr>
        <w:t xml:space="preserve"> </w:t>
      </w:r>
      <w:r>
        <w:rPr>
          <w:spacing w:val="-2"/>
        </w:rPr>
        <w:t>h</w:t>
      </w:r>
      <w:r>
        <w:t>.</w:t>
      </w:r>
      <w:r>
        <w:rPr>
          <w:spacing w:val="-2"/>
        </w:rPr>
        <w:t xml:space="preserve"> </w:t>
      </w:r>
      <w:r>
        <w:t>…</w:t>
      </w:r>
      <w:r>
        <w:rPr>
          <w:spacing w:val="1"/>
        </w:rPr>
        <w:t>.</w:t>
      </w:r>
      <w:r>
        <w:t>.</w:t>
      </w:r>
    </w:p>
    <w:p w14:paraId="303F823D" w14:textId="77777777" w:rsidR="007F358E" w:rsidRDefault="007F358E" w:rsidP="007F358E">
      <w:pPr>
        <w:spacing w:line="240" w:lineRule="exact"/>
        <w:ind w:left="3493" w:right="3018"/>
        <w:jc w:val="center"/>
      </w:pPr>
      <w:r>
        <w:rPr>
          <w:spacing w:val="2"/>
        </w:rPr>
        <w:t>P</w:t>
      </w:r>
      <w:r>
        <w:rPr>
          <w:spacing w:val="-1"/>
        </w:rPr>
        <w:t>-I</w:t>
      </w:r>
      <w:r>
        <w:rPr>
          <w:spacing w:val="-2"/>
        </w:rPr>
        <w:t>SS</w:t>
      </w:r>
      <w:r>
        <w:t>N</w:t>
      </w:r>
      <w:r>
        <w:rPr>
          <w:spacing w:val="2"/>
        </w:rPr>
        <w:t xml:space="preserve"> </w:t>
      </w:r>
      <w:r>
        <w:rPr>
          <w:spacing w:val="1"/>
        </w:rPr>
        <w:t>XXX</w:t>
      </w:r>
      <w:r>
        <w:rPr>
          <w:spacing w:val="3"/>
        </w:rPr>
        <w:t>X</w:t>
      </w:r>
      <w:r>
        <w:rPr>
          <w:spacing w:val="-1"/>
        </w:rPr>
        <w:t>-</w:t>
      </w:r>
      <w:r>
        <w:rPr>
          <w:spacing w:val="1"/>
        </w:rPr>
        <w:t>XXXX</w:t>
      </w:r>
    </w:p>
    <w:p w14:paraId="0F7437A1" w14:textId="77777777" w:rsidR="007F358E" w:rsidRDefault="007F358E" w:rsidP="007F358E">
      <w:pPr>
        <w:spacing w:before="3"/>
        <w:ind w:left="3485" w:right="3014"/>
        <w:jc w:val="center"/>
      </w:pPr>
      <w:r>
        <w:rPr>
          <w:spacing w:val="2"/>
        </w:rPr>
        <w:t>E</w:t>
      </w:r>
      <w:r>
        <w:rPr>
          <w:spacing w:val="-1"/>
        </w:rPr>
        <w:t>-I</w:t>
      </w:r>
      <w:r>
        <w:rPr>
          <w:spacing w:val="-2"/>
        </w:rPr>
        <w:t>SS</w:t>
      </w:r>
      <w:r>
        <w:t>N</w:t>
      </w:r>
      <w:r>
        <w:rPr>
          <w:spacing w:val="2"/>
        </w:rPr>
        <w:t xml:space="preserve"> </w:t>
      </w:r>
      <w:r>
        <w:rPr>
          <w:spacing w:val="1"/>
        </w:rPr>
        <w:t>XXX</w:t>
      </w:r>
      <w:r>
        <w:rPr>
          <w:spacing w:val="3"/>
        </w:rPr>
        <w:t>X</w:t>
      </w:r>
      <w:r>
        <w:rPr>
          <w:spacing w:val="-1"/>
        </w:rPr>
        <w:t>-</w:t>
      </w:r>
      <w:r>
        <w:rPr>
          <w:spacing w:val="1"/>
        </w:rPr>
        <w:t>XXXX</w:t>
      </w:r>
    </w:p>
    <w:p w14:paraId="00672834" w14:textId="2F7BA2D9" w:rsidR="00E82F37" w:rsidRDefault="007F358E" w:rsidP="00E82F37">
      <w:pPr>
        <w:spacing w:before="3"/>
        <w:ind w:left="2209" w:right="1743"/>
        <w:jc w:val="center"/>
      </w:pPr>
      <w:r>
        <w:rPr>
          <w:spacing w:val="-3"/>
        </w:rPr>
        <w:t>A</w:t>
      </w:r>
      <w:r>
        <w:rPr>
          <w:spacing w:val="2"/>
        </w:rPr>
        <w:t>v</w:t>
      </w:r>
      <w:r>
        <w:rPr>
          <w:spacing w:val="-2"/>
        </w:rPr>
        <w:t>a</w:t>
      </w:r>
      <w:r>
        <w:rPr>
          <w:spacing w:val="-1"/>
        </w:rPr>
        <w:t>i</w:t>
      </w:r>
      <w:r>
        <w:rPr>
          <w:spacing w:val="3"/>
        </w:rPr>
        <w:t>l</w:t>
      </w:r>
      <w:r>
        <w:rPr>
          <w:spacing w:val="-2"/>
        </w:rPr>
        <w:t>a</w:t>
      </w:r>
      <w:r>
        <w:rPr>
          <w:spacing w:val="2"/>
        </w:rPr>
        <w:t>b</w:t>
      </w:r>
      <w:r>
        <w:rPr>
          <w:spacing w:val="-1"/>
        </w:rPr>
        <w:t>l</w:t>
      </w:r>
      <w:r>
        <w:t>e</w:t>
      </w:r>
      <w:r>
        <w:rPr>
          <w:spacing w:val="-1"/>
        </w:rPr>
        <w:t xml:space="preserve"> </w:t>
      </w:r>
      <w:r>
        <w:rPr>
          <w:spacing w:val="-2"/>
        </w:rPr>
        <w:t>a</w:t>
      </w:r>
      <w:r>
        <w:t xml:space="preserve">t </w:t>
      </w:r>
      <w:hyperlink r:id="rId9" w:history="1">
        <w:r w:rsidR="00E82F37" w:rsidRPr="007D4C4B">
          <w:rPr>
            <w:rStyle w:val="Hyperlink"/>
            <w:spacing w:val="2"/>
          </w:rPr>
          <w:t>h</w:t>
        </w:r>
        <w:r w:rsidR="00E82F37" w:rsidRPr="007D4C4B">
          <w:rPr>
            <w:rStyle w:val="Hyperlink"/>
            <w:spacing w:val="-1"/>
          </w:rPr>
          <w:t>tt</w:t>
        </w:r>
        <w:r w:rsidR="00E82F37" w:rsidRPr="007D4C4B">
          <w:rPr>
            <w:rStyle w:val="Hyperlink"/>
            <w:spacing w:val="2"/>
          </w:rPr>
          <w:t>p</w:t>
        </w:r>
        <w:r w:rsidR="00E82F37" w:rsidRPr="007D4C4B">
          <w:rPr>
            <w:rStyle w:val="Hyperlink"/>
            <w:spacing w:val="-2"/>
          </w:rPr>
          <w:t>s</w:t>
        </w:r>
        <w:r w:rsidR="00E82F37" w:rsidRPr="007D4C4B">
          <w:rPr>
            <w:rStyle w:val="Hyperlink"/>
            <w:spacing w:val="3"/>
          </w:rPr>
          <w:t>:</w:t>
        </w:r>
        <w:r w:rsidR="00E82F37" w:rsidRPr="007D4C4B">
          <w:rPr>
            <w:rStyle w:val="Hyperlink"/>
            <w:spacing w:val="-1"/>
          </w:rPr>
          <w:t>//</w:t>
        </w:r>
        <w:r w:rsidR="00E82F37" w:rsidRPr="007D4C4B">
          <w:rPr>
            <w:rStyle w:val="Hyperlink"/>
            <w:spacing w:val="3"/>
          </w:rPr>
          <w:t>j</w:t>
        </w:r>
        <w:r w:rsidR="00E82F37" w:rsidRPr="007D4C4B">
          <w:rPr>
            <w:rStyle w:val="Hyperlink"/>
            <w:spacing w:val="-2"/>
          </w:rPr>
          <w:t>u</w:t>
        </w:r>
        <w:r w:rsidR="00E82F37" w:rsidRPr="007D4C4B">
          <w:rPr>
            <w:rStyle w:val="Hyperlink"/>
            <w:spacing w:val="-1"/>
          </w:rPr>
          <w:t>r</w:t>
        </w:r>
        <w:r w:rsidR="00E82F37" w:rsidRPr="007D4C4B">
          <w:rPr>
            <w:rStyle w:val="Hyperlink"/>
            <w:spacing w:val="2"/>
          </w:rPr>
          <w:t>n</w:t>
        </w:r>
        <w:r w:rsidR="00E82F37" w:rsidRPr="007D4C4B">
          <w:rPr>
            <w:rStyle w:val="Hyperlink"/>
            <w:spacing w:val="-2"/>
          </w:rPr>
          <w:t>a</w:t>
        </w:r>
        <w:r w:rsidR="00E82F37" w:rsidRPr="007D4C4B">
          <w:rPr>
            <w:rStyle w:val="Hyperlink"/>
            <w:spacing w:val="-1"/>
          </w:rPr>
          <w:t>l</w:t>
        </w:r>
        <w:r w:rsidR="00E82F37" w:rsidRPr="007D4C4B">
          <w:rPr>
            <w:rStyle w:val="Hyperlink"/>
            <w:spacing w:val="1"/>
          </w:rPr>
          <w:t>.</w:t>
        </w:r>
        <w:r w:rsidR="00E82F37" w:rsidRPr="007D4C4B">
          <w:rPr>
            <w:rStyle w:val="Hyperlink"/>
            <w:spacing w:val="2"/>
          </w:rPr>
          <w:t>u</w:t>
        </w:r>
        <w:r w:rsidR="00E82F37" w:rsidRPr="007D4C4B">
          <w:rPr>
            <w:rStyle w:val="Hyperlink"/>
            <w:spacing w:val="-2"/>
          </w:rPr>
          <w:t>n</w:t>
        </w:r>
        <w:r w:rsidR="00E82F37" w:rsidRPr="007D4C4B">
          <w:rPr>
            <w:rStyle w:val="Hyperlink"/>
            <w:spacing w:val="2"/>
          </w:rPr>
          <w:t>s</w:t>
        </w:r>
        <w:r w:rsidR="00E82F37" w:rsidRPr="007D4C4B">
          <w:rPr>
            <w:rStyle w:val="Hyperlink"/>
            <w:spacing w:val="-2"/>
          </w:rPr>
          <w:t>u</w:t>
        </w:r>
        <w:r w:rsidR="00E82F37" w:rsidRPr="007D4C4B">
          <w:rPr>
            <w:rStyle w:val="Hyperlink"/>
            <w:spacing w:val="-1"/>
          </w:rPr>
          <w:t>r</w:t>
        </w:r>
        <w:r w:rsidR="00E82F37" w:rsidRPr="007D4C4B">
          <w:rPr>
            <w:rStyle w:val="Hyperlink"/>
            <w:spacing w:val="1"/>
          </w:rPr>
          <w:t>.</w:t>
        </w:r>
        <w:r w:rsidR="00E82F37" w:rsidRPr="007D4C4B">
          <w:rPr>
            <w:rStyle w:val="Hyperlink"/>
            <w:spacing w:val="2"/>
          </w:rPr>
          <w:t>a</w:t>
        </w:r>
        <w:r w:rsidR="00E82F37" w:rsidRPr="007D4C4B">
          <w:rPr>
            <w:rStyle w:val="Hyperlink"/>
            <w:spacing w:val="-2"/>
          </w:rPr>
          <w:t>c</w:t>
        </w:r>
        <w:r w:rsidR="00E82F37" w:rsidRPr="007D4C4B">
          <w:rPr>
            <w:rStyle w:val="Hyperlink"/>
            <w:spacing w:val="1"/>
          </w:rPr>
          <w:t>.</w:t>
        </w:r>
        <w:r w:rsidR="00E82F37" w:rsidRPr="007D4C4B">
          <w:rPr>
            <w:rStyle w:val="Hyperlink"/>
            <w:spacing w:val="-1"/>
          </w:rPr>
          <w:t>i</w:t>
        </w:r>
        <w:r w:rsidR="00E82F37" w:rsidRPr="007D4C4B">
          <w:rPr>
            <w:rStyle w:val="Hyperlink"/>
            <w:spacing w:val="2"/>
          </w:rPr>
          <w:t>d</w:t>
        </w:r>
        <w:r w:rsidR="00E82F37" w:rsidRPr="007D4C4B">
          <w:rPr>
            <w:rStyle w:val="Hyperlink"/>
            <w:spacing w:val="3"/>
          </w:rPr>
          <w:t>/</w:t>
        </w:r>
        <w:r w:rsidR="00E82F37" w:rsidRPr="007D4C4B">
          <w:rPr>
            <w:rStyle w:val="Hyperlink"/>
            <w:spacing w:val="-2"/>
          </w:rPr>
          <w:t>a</w:t>
        </w:r>
        <w:r w:rsidR="00E82F37" w:rsidRPr="007D4C4B">
          <w:rPr>
            <w:rStyle w:val="Hyperlink"/>
            <w:spacing w:val="-1"/>
          </w:rPr>
          <w:t>r</w:t>
        </w:r>
        <w:r w:rsidR="00E82F37" w:rsidRPr="007D4C4B">
          <w:rPr>
            <w:rStyle w:val="Hyperlink"/>
            <w:spacing w:val="3"/>
          </w:rPr>
          <w:t>-</w:t>
        </w:r>
        <w:r w:rsidR="00E82F37" w:rsidRPr="007D4C4B">
          <w:rPr>
            <w:rStyle w:val="Hyperlink"/>
            <w:spacing w:val="-1"/>
          </w:rPr>
          <w:t>r</w:t>
        </w:r>
        <w:r w:rsidR="00E82F37" w:rsidRPr="007D4C4B">
          <w:rPr>
            <w:rStyle w:val="Hyperlink"/>
            <w:spacing w:val="3"/>
          </w:rPr>
          <w:t>i</w:t>
        </w:r>
        <w:r w:rsidR="00E82F37" w:rsidRPr="007D4C4B">
          <w:rPr>
            <w:rStyle w:val="Hyperlink"/>
            <w:spacing w:val="-2"/>
          </w:rPr>
          <w:t>h</w:t>
        </w:r>
        <w:r w:rsidR="00E82F37" w:rsidRPr="007D4C4B">
          <w:rPr>
            <w:rStyle w:val="Hyperlink"/>
            <w:spacing w:val="-1"/>
          </w:rPr>
          <w:t>l</w:t>
        </w:r>
        <w:r w:rsidR="00E82F37" w:rsidRPr="007D4C4B">
          <w:rPr>
            <w:rStyle w:val="Hyperlink"/>
            <w:spacing w:val="2"/>
          </w:rPr>
          <w:t>ah</w:t>
        </w:r>
        <w:r w:rsidR="00E82F37" w:rsidRPr="007D4C4B">
          <w:rPr>
            <w:rStyle w:val="Hyperlink"/>
            <w:spacing w:val="-1"/>
          </w:rPr>
          <w:t>/i</w:t>
        </w:r>
        <w:r w:rsidR="00E82F37" w:rsidRPr="007D4C4B">
          <w:rPr>
            <w:rStyle w:val="Hyperlink"/>
            <w:spacing w:val="-2"/>
          </w:rPr>
          <w:t>n</w:t>
        </w:r>
        <w:r w:rsidR="00E82F37" w:rsidRPr="007D4C4B">
          <w:rPr>
            <w:rStyle w:val="Hyperlink"/>
            <w:spacing w:val="2"/>
          </w:rPr>
          <w:t>d</w:t>
        </w:r>
        <w:r w:rsidR="00E82F37" w:rsidRPr="007D4C4B">
          <w:rPr>
            <w:rStyle w:val="Hyperlink"/>
            <w:spacing w:val="-2"/>
          </w:rPr>
          <w:t>e</w:t>
        </w:r>
        <w:r w:rsidR="00E82F37" w:rsidRPr="007D4C4B">
          <w:rPr>
            <w:rStyle w:val="Hyperlink"/>
          </w:rPr>
          <w:t>x</w:t>
        </w:r>
      </w:hyperlink>
    </w:p>
    <w:p w14:paraId="3D31AB9C" w14:textId="7A1F182A" w:rsidR="00173778" w:rsidRPr="00E82F37" w:rsidRDefault="00E82F37" w:rsidP="00E82F37">
      <w:pPr>
        <w:spacing w:before="3"/>
        <w:ind w:left="2209" w:right="1743"/>
        <w:jc w:val="center"/>
      </w:pPr>
      <w:r>
        <w:rPr>
          <w:noProof/>
          <w:sz w:val="20"/>
          <w:szCs w:val="20"/>
        </w:rPr>
        <mc:AlternateContent>
          <mc:Choice Requires="wpg">
            <w:drawing>
              <wp:anchor distT="0" distB="0" distL="114300" distR="114300" simplePos="0" relativeHeight="251659264" behindDoc="1" locked="0" layoutInCell="1" allowOverlap="1" wp14:anchorId="2753DE5F" wp14:editId="508A5E86">
                <wp:simplePos x="0" y="0"/>
                <wp:positionH relativeFrom="page">
                  <wp:posOffset>1479550</wp:posOffset>
                </wp:positionH>
                <wp:positionV relativeFrom="paragraph">
                  <wp:posOffset>69850</wp:posOffset>
                </wp:positionV>
                <wp:extent cx="5106035" cy="54610"/>
                <wp:effectExtent l="3175" t="3175" r="571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6035" cy="54610"/>
                          <a:chOff x="2225" y="-85"/>
                          <a:chExt cx="8041" cy="86"/>
                        </a:xfrm>
                      </wpg:grpSpPr>
                      <wps:wsp>
                        <wps:cNvPr id="2" name="Freeform 3"/>
                        <wps:cNvSpPr>
                          <a:spLocks/>
                        </wps:cNvSpPr>
                        <wps:spPr bwMode="auto">
                          <a:xfrm>
                            <a:off x="2240" y="-14"/>
                            <a:ext cx="8011" cy="0"/>
                          </a:xfrm>
                          <a:custGeom>
                            <a:avLst/>
                            <a:gdLst>
                              <a:gd name="T0" fmla="+- 0 2240 2240"/>
                              <a:gd name="T1" fmla="*/ T0 w 8011"/>
                              <a:gd name="T2" fmla="+- 0 10251 2240"/>
                              <a:gd name="T3" fmla="*/ T2 w 8011"/>
                            </a:gdLst>
                            <a:ahLst/>
                            <a:cxnLst>
                              <a:cxn ang="0">
                                <a:pos x="T1" y="0"/>
                              </a:cxn>
                              <a:cxn ang="0">
                                <a:pos x="T3" y="0"/>
                              </a:cxn>
                            </a:cxnLst>
                            <a:rect l="0" t="0" r="r" b="b"/>
                            <a:pathLst>
                              <a:path w="8011">
                                <a:moveTo>
                                  <a:pt x="0" y="0"/>
                                </a:moveTo>
                                <a:lnTo>
                                  <a:pt x="8011"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a:off x="2240" y="-70"/>
                            <a:ext cx="8011" cy="0"/>
                          </a:xfrm>
                          <a:custGeom>
                            <a:avLst/>
                            <a:gdLst>
                              <a:gd name="T0" fmla="+- 0 2240 2240"/>
                              <a:gd name="T1" fmla="*/ T0 w 8011"/>
                              <a:gd name="T2" fmla="+- 0 10251 2240"/>
                              <a:gd name="T3" fmla="*/ T2 w 8011"/>
                            </a:gdLst>
                            <a:ahLst/>
                            <a:cxnLst>
                              <a:cxn ang="0">
                                <a:pos x="T1" y="0"/>
                              </a:cxn>
                              <a:cxn ang="0">
                                <a:pos x="T3" y="0"/>
                              </a:cxn>
                            </a:cxnLst>
                            <a:rect l="0" t="0" r="r" b="b"/>
                            <a:pathLst>
                              <a:path w="8011">
                                <a:moveTo>
                                  <a:pt x="0" y="0"/>
                                </a:moveTo>
                                <a:lnTo>
                                  <a:pt x="8011"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3CC4C" id="Group 1" o:spid="_x0000_s1026" style="position:absolute;margin-left:116.5pt;margin-top:5.5pt;width:402.05pt;height:4.3pt;z-index:-251657216;mso-position-horizontal-relative:page" coordorigin="2225,-85" coordsize="804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">
                <v:shape id="Freeform 3" o:spid="_x0000_s1027" style="position:absolute;left:2240;top:-14;width:8011;height:0;visibility:visible;mso-wrap-style:square;v-text-anchor:top" coordsize="8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" path="m,l8011,e" filled="f" strokeweight="1.5pt">
                  <v:path arrowok="t" o:connecttype="custom" o:connectlocs="0,0;8011,0" o:connectangles="0,0"/>
                </v:shape>
                <v:shape id="Freeform 4" o:spid="_x0000_s1028" style="position:absolute;left:2240;top:-70;width:8011;height:0;visibility:visible;mso-wrap-style:square;v-text-anchor:top" coordsize="8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" path="m,l8011,e" filled="f" strokeweight="1.5pt">
                  <v:path arrowok="t" o:connecttype="custom" o:connectlocs="0,0;8011,0" o:connectangles="0,0"/>
                </v:shape>
                <w10:wrap anchorx="page"/>
              </v:group>
            </w:pict>
          </mc:Fallback>
        </mc:AlternateContent>
      </w:r>
    </w:p>
    <w:p w14:paraId="23A54DF4" w14:textId="6759290D" w:rsidR="00173778" w:rsidRPr="00E82F37" w:rsidRDefault="007F358E" w:rsidP="00E82F37">
      <w:pPr>
        <w:jc w:val="center"/>
        <w:rPr>
          <w:b/>
          <w:sz w:val="24"/>
          <w:szCs w:val="24"/>
        </w:rPr>
      </w:pPr>
      <w:r w:rsidRPr="00E45F4B">
        <w:rPr>
          <w:b/>
          <w:i/>
          <w:iCs/>
          <w:sz w:val="24"/>
          <w:szCs w:val="24"/>
        </w:rPr>
        <w:t>ESG DISCLOSURE INDEX</w:t>
      </w:r>
      <w:r w:rsidRPr="00E45F4B">
        <w:rPr>
          <w:b/>
          <w:sz w:val="24"/>
          <w:szCs w:val="24"/>
        </w:rPr>
        <w:t xml:space="preserve"> PT BANK SYARIAH ALADIN: ANALISIS BERBASIS </w:t>
      </w:r>
      <w:r w:rsidRPr="00E45F4B">
        <w:rPr>
          <w:b/>
          <w:i/>
          <w:iCs/>
          <w:sz w:val="24"/>
          <w:szCs w:val="24"/>
        </w:rPr>
        <w:t>SUSTAINABILITY ACCOUNTING STANDARDS BOARD</w:t>
      </w:r>
      <w:r w:rsidRPr="00E45F4B">
        <w:rPr>
          <w:b/>
          <w:sz w:val="24"/>
          <w:szCs w:val="24"/>
        </w:rPr>
        <w:t xml:space="preserve"> (SASB)</w:t>
      </w:r>
    </w:p>
    <w:p w14:paraId="49CD8A3D" w14:textId="7E90FF84" w:rsidR="00173778" w:rsidRPr="00E45F4B" w:rsidRDefault="00633949" w:rsidP="002726A2">
      <w:pPr>
        <w:jc w:val="center"/>
        <w:rPr>
          <w:b/>
          <w:sz w:val="24"/>
          <w:szCs w:val="24"/>
        </w:rPr>
      </w:pPr>
      <w:r w:rsidRPr="00E45F4B">
        <w:rPr>
          <w:b/>
          <w:sz w:val="24"/>
          <w:szCs w:val="24"/>
          <w:lang w:val="en-US"/>
        </w:rPr>
        <w:t>Ramlan Indra Nugraha</w:t>
      </w:r>
      <w:r w:rsidR="00093146" w:rsidRPr="00E45F4B">
        <w:rPr>
          <w:b/>
          <w:sz w:val="24"/>
          <w:szCs w:val="24"/>
          <w:vertAlign w:val="superscript"/>
        </w:rPr>
        <w:t>1</w:t>
      </w:r>
      <w:r w:rsidR="00093146" w:rsidRPr="00E45F4B">
        <w:rPr>
          <w:b/>
          <w:sz w:val="24"/>
          <w:szCs w:val="24"/>
        </w:rPr>
        <w:t xml:space="preserve">, </w:t>
      </w:r>
      <w:r w:rsidRPr="00E45F4B">
        <w:rPr>
          <w:b/>
          <w:sz w:val="24"/>
          <w:szCs w:val="24"/>
          <w:lang w:val="en-US"/>
        </w:rPr>
        <w:t>Nurdelima Gulo</w:t>
      </w:r>
      <w:r w:rsidR="00093146" w:rsidRPr="00E45F4B">
        <w:rPr>
          <w:b/>
          <w:sz w:val="24"/>
          <w:szCs w:val="24"/>
          <w:vertAlign w:val="superscript"/>
        </w:rPr>
        <w:t>2</w:t>
      </w:r>
      <w:r w:rsidRPr="00E45F4B">
        <w:rPr>
          <w:b/>
          <w:sz w:val="24"/>
          <w:szCs w:val="24"/>
          <w:lang w:val="en-US"/>
        </w:rPr>
        <w:t>,</w:t>
      </w:r>
      <w:r w:rsidR="00093146" w:rsidRPr="00E45F4B">
        <w:rPr>
          <w:b/>
          <w:sz w:val="24"/>
          <w:szCs w:val="24"/>
        </w:rPr>
        <w:t xml:space="preserve"> </w:t>
      </w:r>
      <w:r w:rsidRPr="00E45F4B">
        <w:rPr>
          <w:b/>
          <w:sz w:val="24"/>
          <w:szCs w:val="24"/>
          <w:lang w:val="en-US"/>
        </w:rPr>
        <w:t>Harry Z. Soeratin</w:t>
      </w:r>
      <w:r w:rsidR="009A0B74">
        <w:rPr>
          <w:b/>
          <w:sz w:val="24"/>
          <w:szCs w:val="24"/>
          <w:vertAlign w:val="superscript"/>
          <w:lang w:val="en-US"/>
        </w:rPr>
        <w:t>3</w:t>
      </w:r>
      <w:r w:rsidRPr="00E45F4B">
        <w:rPr>
          <w:b/>
          <w:sz w:val="24"/>
          <w:szCs w:val="24"/>
        </w:rPr>
        <w:t xml:space="preserve"> </w:t>
      </w:r>
    </w:p>
    <w:p w14:paraId="5B1E8766" w14:textId="578662F1" w:rsidR="00173778" w:rsidRPr="00E82F37" w:rsidRDefault="00633949" w:rsidP="00E82F37">
      <w:pPr>
        <w:jc w:val="center"/>
        <w:rPr>
          <w:b/>
          <w:sz w:val="24"/>
          <w:szCs w:val="24"/>
        </w:rPr>
      </w:pPr>
      <w:r w:rsidRPr="00E82F37">
        <w:rPr>
          <w:bCs/>
          <w:sz w:val="24"/>
          <w:szCs w:val="24"/>
        </w:rPr>
        <w:t xml:space="preserve">Universitas Sangga Buana, Jl. Pph Mustofa No.68, Cikutra, Kecamatan Cibeunying </w:t>
      </w:r>
      <w:r w:rsidRPr="00EA0341">
        <w:rPr>
          <w:bCs/>
          <w:sz w:val="24"/>
          <w:szCs w:val="24"/>
        </w:rPr>
        <w:t>Kidul,</w:t>
      </w:r>
      <w:r w:rsidRPr="00E45F4B">
        <w:rPr>
          <w:b/>
          <w:sz w:val="24"/>
          <w:szCs w:val="24"/>
        </w:rPr>
        <w:t xml:space="preserve"> </w:t>
      </w:r>
      <w:r w:rsidRPr="00E82F37">
        <w:rPr>
          <w:bCs/>
          <w:sz w:val="24"/>
          <w:szCs w:val="24"/>
        </w:rPr>
        <w:t>Bandung, Jawab Barat,</w:t>
      </w:r>
      <w:r w:rsidRPr="00E45F4B">
        <w:rPr>
          <w:b/>
          <w:sz w:val="24"/>
          <w:szCs w:val="24"/>
        </w:rPr>
        <w:t xml:space="preserve"> </w:t>
      </w:r>
      <w:r w:rsidRPr="00E82F37">
        <w:rPr>
          <w:bCs/>
          <w:sz w:val="24"/>
          <w:szCs w:val="24"/>
        </w:rPr>
        <w:t>Indonesia</w:t>
      </w:r>
      <w:r w:rsidR="00093146" w:rsidRPr="00E82F37">
        <w:rPr>
          <w:bCs/>
          <w:sz w:val="24"/>
          <w:szCs w:val="24"/>
          <w:vertAlign w:val="superscript"/>
        </w:rPr>
        <w:t>1</w:t>
      </w:r>
      <w:r w:rsidRPr="00E82F37">
        <w:rPr>
          <w:bCs/>
          <w:sz w:val="24"/>
          <w:szCs w:val="24"/>
          <w:vertAlign w:val="superscript"/>
          <w:lang w:val="en-US"/>
        </w:rPr>
        <w:t xml:space="preserve">23 </w:t>
      </w:r>
    </w:p>
    <w:p w14:paraId="3FC33C69" w14:textId="58B83D23" w:rsidR="00633949" w:rsidRPr="00E82F37" w:rsidRDefault="00E82F37" w:rsidP="00E82F37">
      <w:pPr>
        <w:jc w:val="center"/>
        <w:rPr>
          <w:i/>
          <w:iCs/>
          <w:sz w:val="24"/>
          <w:szCs w:val="24"/>
          <w:lang w:val="en-US"/>
        </w:rPr>
      </w:pPr>
      <w:r>
        <w:rPr>
          <w:i/>
          <w:iCs/>
          <w:sz w:val="24"/>
          <w:szCs w:val="24"/>
          <w:lang w:val="en-US"/>
        </w:rPr>
        <w:t>*</w:t>
      </w:r>
      <w:r w:rsidRPr="00E82F37">
        <w:rPr>
          <w:i/>
          <w:iCs/>
          <w:sz w:val="24"/>
          <w:szCs w:val="24"/>
          <w:lang w:val="en-US"/>
        </w:rPr>
        <w:t>Corresponden author e</w:t>
      </w:r>
      <w:r w:rsidR="00093146" w:rsidRPr="00E82F37">
        <w:rPr>
          <w:i/>
          <w:iCs/>
          <w:sz w:val="24"/>
          <w:szCs w:val="24"/>
        </w:rPr>
        <w:t>-mail</w:t>
      </w:r>
      <w:r w:rsidRPr="00E82F37">
        <w:rPr>
          <w:i/>
          <w:iCs/>
          <w:sz w:val="24"/>
          <w:szCs w:val="24"/>
          <w:lang w:val="en-US"/>
        </w:rPr>
        <w:t>:</w:t>
      </w:r>
      <w:r>
        <w:rPr>
          <w:i/>
          <w:iCs/>
          <w:sz w:val="24"/>
          <w:szCs w:val="24"/>
          <w:lang w:val="en-US"/>
        </w:rPr>
        <w:t xml:space="preserve"> </w:t>
      </w:r>
      <w:hyperlink r:id="rId10" w:history="1">
        <w:r w:rsidRPr="007D4C4B">
          <w:rPr>
            <w:rStyle w:val="Hyperlink"/>
            <w:sz w:val="24"/>
            <w:szCs w:val="24"/>
          </w:rPr>
          <w:t>ramlanindranugraha@gmail.com</w:t>
        </w:r>
      </w:hyperlink>
    </w:p>
    <w:p w14:paraId="3FF1576B" w14:textId="77777777" w:rsidR="00633949" w:rsidRPr="00E45F4B" w:rsidRDefault="00022B69" w:rsidP="00633949">
      <w:pPr>
        <w:spacing w:after="10" w:line="249" w:lineRule="auto"/>
        <w:ind w:left="10" w:hanging="10"/>
        <w:jc w:val="center"/>
        <w:rPr>
          <w:rStyle w:val="Hyperlink"/>
          <w:rFonts w:eastAsia="Garamond"/>
          <w:color w:val="auto"/>
          <w:sz w:val="24"/>
          <w:szCs w:val="24"/>
          <w:u w:val="none"/>
        </w:rPr>
      </w:pPr>
      <w:hyperlink r:id="rId11" w:history="1">
        <w:r w:rsidR="00633949" w:rsidRPr="00E45F4B">
          <w:rPr>
            <w:rStyle w:val="Hyperlink"/>
            <w:rFonts w:eastAsia="Garamond"/>
            <w:color w:val="auto"/>
            <w:sz w:val="24"/>
            <w:szCs w:val="24"/>
            <w:u w:val="none"/>
          </w:rPr>
          <w:t>hzss.academic@gmail.com</w:t>
        </w:r>
      </w:hyperlink>
    </w:p>
    <w:p w14:paraId="6F4FF946" w14:textId="28B38475" w:rsidR="00173778" w:rsidRPr="00E45F4B" w:rsidRDefault="00022B69" w:rsidP="00633949">
      <w:pPr>
        <w:jc w:val="center"/>
        <w:rPr>
          <w:sz w:val="24"/>
          <w:szCs w:val="24"/>
        </w:rPr>
      </w:pPr>
      <w:hyperlink r:id="rId12" w:history="1">
        <w:r w:rsidR="00633949" w:rsidRPr="00E45F4B">
          <w:rPr>
            <w:rStyle w:val="Hyperlink"/>
            <w:rFonts w:eastAsia="Garamond"/>
            <w:color w:val="auto"/>
            <w:sz w:val="24"/>
            <w:szCs w:val="24"/>
            <w:u w:val="none"/>
            <w:lang w:val="en-US"/>
          </w:rPr>
          <w:t>nurdelima.g@gmail.com</w:t>
        </w:r>
      </w:hyperlink>
    </w:p>
    <w:p w14:paraId="34440812" w14:textId="77777777" w:rsidR="00633949" w:rsidRPr="00E45F4B" w:rsidRDefault="00633949">
      <w:pPr>
        <w:jc w:val="center"/>
        <w:rPr>
          <w:b/>
          <w:sz w:val="24"/>
          <w:szCs w:val="24"/>
        </w:rPr>
      </w:pPr>
    </w:p>
    <w:p w14:paraId="4234E96A" w14:textId="077415DD" w:rsidR="007F358E" w:rsidRPr="00E45F4B" w:rsidRDefault="007F358E" w:rsidP="008E5210">
      <w:pPr>
        <w:jc w:val="center"/>
        <w:rPr>
          <w:b/>
          <w:sz w:val="24"/>
          <w:szCs w:val="24"/>
        </w:rPr>
      </w:pPr>
      <w:r w:rsidRPr="00E45F4B">
        <w:rPr>
          <w:b/>
          <w:sz w:val="24"/>
          <w:szCs w:val="24"/>
        </w:rPr>
        <w:t>ABSTRAK</w:t>
      </w:r>
    </w:p>
    <w:p w14:paraId="5CA8243F" w14:textId="77777777" w:rsidR="007F358E" w:rsidRPr="00E45F4B" w:rsidRDefault="007F358E" w:rsidP="007F358E">
      <w:pPr>
        <w:jc w:val="both"/>
        <w:rPr>
          <w:bCs/>
          <w:sz w:val="24"/>
          <w:szCs w:val="24"/>
          <w:lang w:val="en-US"/>
        </w:rPr>
      </w:pPr>
      <w:r w:rsidRPr="00E45F4B">
        <w:rPr>
          <w:bCs/>
          <w:sz w:val="24"/>
          <w:szCs w:val="24"/>
          <w:lang w:val="en-US"/>
        </w:rPr>
        <w:t>Artikel ini menganalisis index pengungkapan ESG (</w:t>
      </w:r>
      <w:r w:rsidRPr="00E45F4B">
        <w:rPr>
          <w:bCs/>
          <w:i/>
          <w:iCs/>
          <w:sz w:val="24"/>
          <w:szCs w:val="24"/>
          <w:lang w:val="en-US"/>
        </w:rPr>
        <w:t>environmental, social, governance</w:t>
      </w:r>
      <w:r w:rsidRPr="00E45F4B">
        <w:rPr>
          <w:bCs/>
          <w:sz w:val="24"/>
          <w:szCs w:val="24"/>
          <w:lang w:val="en-US"/>
        </w:rPr>
        <w:t xml:space="preserve">) pada </w:t>
      </w:r>
      <w:r w:rsidRPr="00E45F4B">
        <w:rPr>
          <w:bCs/>
          <w:i/>
          <w:iCs/>
          <w:sz w:val="24"/>
          <w:szCs w:val="24"/>
          <w:lang w:val="en-US"/>
        </w:rPr>
        <w:t>sustainability report</w:t>
      </w:r>
      <w:r w:rsidRPr="00E45F4B">
        <w:rPr>
          <w:bCs/>
          <w:sz w:val="24"/>
          <w:szCs w:val="24"/>
          <w:lang w:val="en-US"/>
        </w:rPr>
        <w:t xml:space="preserve"> PT Bank Syariah Aladin tahun 2023 berdasarkan kerangka SASB </w:t>
      </w:r>
      <w:r w:rsidRPr="00E45F4B">
        <w:rPr>
          <w:bCs/>
          <w:i/>
          <w:iCs/>
          <w:sz w:val="24"/>
          <w:szCs w:val="24"/>
          <w:lang w:val="en-US"/>
        </w:rPr>
        <w:t xml:space="preserve">(Sustainability Accounting Standards Board). </w:t>
      </w:r>
      <w:r w:rsidRPr="00E45F4B">
        <w:rPr>
          <w:bCs/>
          <w:sz w:val="24"/>
          <w:szCs w:val="24"/>
        </w:rPr>
        <w:t xml:space="preserve">Pengungkapan </w:t>
      </w:r>
      <w:r w:rsidRPr="00E45F4B">
        <w:rPr>
          <w:bCs/>
          <w:sz w:val="24"/>
          <w:szCs w:val="24"/>
          <w:lang w:val="en-US"/>
        </w:rPr>
        <w:t xml:space="preserve">ESG </w:t>
      </w:r>
      <w:r w:rsidRPr="00E45F4B">
        <w:rPr>
          <w:bCs/>
          <w:sz w:val="24"/>
          <w:szCs w:val="24"/>
        </w:rPr>
        <w:t>menjadi aspek kunci dalam manajemen perusahaan modern</w:t>
      </w:r>
      <w:r w:rsidRPr="00E45F4B">
        <w:rPr>
          <w:bCs/>
          <w:sz w:val="24"/>
          <w:szCs w:val="24"/>
          <w:lang w:val="en-US"/>
        </w:rPr>
        <w:t xml:space="preserve"> termasuk p</w:t>
      </w:r>
      <w:r w:rsidRPr="00E45F4B">
        <w:rPr>
          <w:bCs/>
          <w:sz w:val="24"/>
          <w:szCs w:val="24"/>
        </w:rPr>
        <w:t>erbankan syariah</w:t>
      </w:r>
      <w:r w:rsidRPr="00E45F4B">
        <w:rPr>
          <w:bCs/>
          <w:sz w:val="24"/>
          <w:szCs w:val="24"/>
          <w:lang w:val="en-US"/>
        </w:rPr>
        <w:t xml:space="preserve">. </w:t>
      </w:r>
      <w:r w:rsidRPr="00E45F4B">
        <w:rPr>
          <w:bCs/>
          <w:sz w:val="24"/>
          <w:szCs w:val="24"/>
        </w:rPr>
        <w:t>ESG</w:t>
      </w:r>
      <w:r w:rsidRPr="00E45F4B">
        <w:rPr>
          <w:bCs/>
          <w:sz w:val="24"/>
          <w:szCs w:val="24"/>
          <w:lang w:val="en-US"/>
        </w:rPr>
        <w:t xml:space="preserve"> s</w:t>
      </w:r>
      <w:r w:rsidRPr="00E45F4B">
        <w:rPr>
          <w:bCs/>
          <w:sz w:val="24"/>
          <w:szCs w:val="24"/>
        </w:rPr>
        <w:t xml:space="preserve">ejalan dengan tujuan syariah </w:t>
      </w:r>
      <w:r w:rsidRPr="00E45F4B">
        <w:rPr>
          <w:bCs/>
          <w:sz w:val="24"/>
          <w:szCs w:val="24"/>
          <w:lang w:val="en-US"/>
        </w:rPr>
        <w:t>yaitu</w:t>
      </w:r>
      <w:r w:rsidRPr="00E45F4B">
        <w:rPr>
          <w:bCs/>
          <w:sz w:val="24"/>
          <w:szCs w:val="24"/>
        </w:rPr>
        <w:t xml:space="preserve"> mencapai maslahah (kesejahteraan umum). Pengungkapan ESG PT Bank Syariah Aladin bertujuan untuk memenuhi standar global, </w:t>
      </w:r>
      <w:r w:rsidRPr="00E45F4B">
        <w:rPr>
          <w:bCs/>
          <w:sz w:val="24"/>
          <w:szCs w:val="24"/>
          <w:lang w:val="en-US"/>
        </w:rPr>
        <w:t>dan</w:t>
      </w:r>
      <w:r w:rsidRPr="00E45F4B">
        <w:rPr>
          <w:bCs/>
          <w:sz w:val="24"/>
          <w:szCs w:val="24"/>
        </w:rPr>
        <w:t xml:space="preserve"> mencerminkan nilai-nilai etis Islam.</w:t>
      </w:r>
      <w:r w:rsidRPr="00E45F4B">
        <w:rPr>
          <w:bCs/>
          <w:sz w:val="24"/>
          <w:szCs w:val="24"/>
          <w:lang w:val="en-US"/>
        </w:rPr>
        <w:t xml:space="preserve"> Artikel ini bermaksud untuk menelaah kepatuhan terhadap pengungkapan pada standar yang relevan serta mengukur index pengungkapan ESG PT Bank Syariah Aladin tahun 2023 dengan menggunakan </w:t>
      </w:r>
      <w:r w:rsidRPr="00E45F4B">
        <w:rPr>
          <w:bCs/>
          <w:i/>
          <w:iCs/>
          <w:sz w:val="24"/>
          <w:szCs w:val="24"/>
          <w:lang w:val="en-US"/>
        </w:rPr>
        <w:t>Sustainability Accounting Standards Board</w:t>
      </w:r>
      <w:r w:rsidRPr="00E45F4B">
        <w:rPr>
          <w:bCs/>
          <w:sz w:val="24"/>
          <w:szCs w:val="24"/>
          <w:lang w:val="en-US"/>
        </w:rPr>
        <w:t xml:space="preserve"> (SASB) industri bank komersial. Metode penelitian menggunakan kualitatif pendekatan analisis konten untuk </w:t>
      </w:r>
      <w:r w:rsidRPr="00E45F4B">
        <w:rPr>
          <w:sz w:val="24"/>
          <w:szCs w:val="24"/>
          <w:lang w:val="en-US"/>
        </w:rPr>
        <w:t xml:space="preserve">menelaah laporan keberlanjutan perusahaan dan kuantitatif pendekatan indikator ceklis untuk mengukur index pengungkapan ESG perusahaan. Hasil penelitian menunjukan kode SASB aspek </w:t>
      </w:r>
      <w:r w:rsidRPr="00E45F4B">
        <w:rPr>
          <w:i/>
          <w:iCs/>
          <w:sz w:val="24"/>
          <w:szCs w:val="24"/>
          <w:lang w:val="en-US"/>
        </w:rPr>
        <w:t>environmental</w:t>
      </w:r>
      <w:r w:rsidRPr="00E45F4B">
        <w:rPr>
          <w:sz w:val="24"/>
          <w:szCs w:val="24"/>
          <w:lang w:val="en-US"/>
        </w:rPr>
        <w:t xml:space="preserve"> FN-CB-410b.1, FN-CB-130a.1, FN-CB-305 telah dipatuhi sebagian, kode SASB pada aspek </w:t>
      </w:r>
      <w:r w:rsidRPr="00E45F4B">
        <w:rPr>
          <w:i/>
          <w:iCs/>
          <w:sz w:val="24"/>
          <w:szCs w:val="24"/>
          <w:lang w:val="en-US"/>
        </w:rPr>
        <w:t>social</w:t>
      </w:r>
      <w:r w:rsidRPr="00E45F4B">
        <w:rPr>
          <w:sz w:val="24"/>
          <w:szCs w:val="24"/>
          <w:lang w:val="en-US"/>
        </w:rPr>
        <w:t xml:space="preserve"> FN-CB-240a.1, FN-CB-240a.3, FN-CB-240a.4 telah dipatuhi sebagian, dan kode pada aspek </w:t>
      </w:r>
      <w:r w:rsidRPr="00E45F4B">
        <w:rPr>
          <w:i/>
          <w:iCs/>
          <w:sz w:val="24"/>
          <w:szCs w:val="24"/>
          <w:lang w:val="en-US"/>
        </w:rPr>
        <w:t>governance</w:t>
      </w:r>
      <w:r w:rsidRPr="00E45F4B">
        <w:rPr>
          <w:sz w:val="24"/>
          <w:szCs w:val="24"/>
          <w:lang w:val="en-US"/>
        </w:rPr>
        <w:t xml:space="preserve"> FN-CB-510a.1, FN-CB-550a.2 telah dipatuhi secara utuh. Perhitungan skor untuk aspek </w:t>
      </w:r>
      <w:r w:rsidRPr="00E45F4B">
        <w:rPr>
          <w:i/>
          <w:iCs/>
          <w:sz w:val="24"/>
          <w:szCs w:val="24"/>
          <w:lang w:val="en-US"/>
        </w:rPr>
        <w:t>Environmental</w:t>
      </w:r>
      <w:r w:rsidRPr="00E45F4B">
        <w:rPr>
          <w:sz w:val="24"/>
          <w:szCs w:val="24"/>
          <w:lang w:val="en-US"/>
        </w:rPr>
        <w:t xml:space="preserve"> sebesar 50%, skor untuk aspek </w:t>
      </w:r>
      <w:r w:rsidRPr="00E45F4B">
        <w:rPr>
          <w:i/>
          <w:iCs/>
          <w:sz w:val="24"/>
          <w:szCs w:val="24"/>
          <w:lang w:val="en-US"/>
        </w:rPr>
        <w:t xml:space="preserve">social </w:t>
      </w:r>
      <w:r w:rsidRPr="00E45F4B">
        <w:rPr>
          <w:sz w:val="24"/>
          <w:szCs w:val="24"/>
          <w:lang w:val="en-US"/>
        </w:rPr>
        <w:t xml:space="preserve">sebesar 50%, dan skor untuk aspek </w:t>
      </w:r>
      <w:r w:rsidRPr="00E45F4B">
        <w:rPr>
          <w:i/>
          <w:iCs/>
          <w:sz w:val="24"/>
          <w:szCs w:val="24"/>
          <w:lang w:val="en-US"/>
        </w:rPr>
        <w:t>governance</w:t>
      </w:r>
      <w:r w:rsidRPr="00E45F4B">
        <w:rPr>
          <w:sz w:val="24"/>
          <w:szCs w:val="24"/>
          <w:lang w:val="en-US"/>
        </w:rPr>
        <w:t xml:space="preserve"> sebesar 100%. Dengan demikian dapat dikatakan PT Bank Syariah Aladin telah melakukan </w:t>
      </w:r>
      <w:r w:rsidRPr="00E45F4B">
        <w:rPr>
          <w:i/>
          <w:iCs/>
          <w:sz w:val="24"/>
          <w:szCs w:val="24"/>
          <w:lang w:val="en-US"/>
        </w:rPr>
        <w:t>ESG disclosure</w:t>
      </w:r>
      <w:r w:rsidRPr="00E45F4B">
        <w:rPr>
          <w:sz w:val="24"/>
          <w:szCs w:val="24"/>
          <w:lang w:val="en-US"/>
        </w:rPr>
        <w:t xml:space="preserve"> meskipun terdapat beberapa kode pada SASB yang belum diungkap secara menyeluruh.</w:t>
      </w:r>
    </w:p>
    <w:p w14:paraId="39837223" w14:textId="77777777" w:rsidR="007F358E" w:rsidRPr="00E45F4B" w:rsidRDefault="007F358E" w:rsidP="007F358E">
      <w:pPr>
        <w:jc w:val="both"/>
        <w:rPr>
          <w:sz w:val="24"/>
          <w:szCs w:val="24"/>
        </w:rPr>
      </w:pPr>
    </w:p>
    <w:p w14:paraId="02BE6CC1" w14:textId="77777777" w:rsidR="007F358E" w:rsidRPr="00E45F4B" w:rsidRDefault="007F358E" w:rsidP="007F358E">
      <w:pPr>
        <w:jc w:val="both"/>
        <w:rPr>
          <w:sz w:val="24"/>
          <w:szCs w:val="24"/>
        </w:rPr>
      </w:pPr>
      <w:r w:rsidRPr="00E45F4B">
        <w:rPr>
          <w:sz w:val="24"/>
          <w:szCs w:val="24"/>
        </w:rPr>
        <w:t>K</w:t>
      </w:r>
      <w:r w:rsidRPr="00E45F4B">
        <w:rPr>
          <w:sz w:val="24"/>
          <w:szCs w:val="24"/>
          <w:lang w:val="en-US"/>
        </w:rPr>
        <w:t>ata Kunci</w:t>
      </w:r>
      <w:r w:rsidRPr="00E45F4B">
        <w:rPr>
          <w:sz w:val="24"/>
          <w:szCs w:val="24"/>
        </w:rPr>
        <w:t xml:space="preserve">: </w:t>
      </w:r>
      <w:r w:rsidRPr="00E45F4B">
        <w:rPr>
          <w:i/>
          <w:sz w:val="24"/>
          <w:szCs w:val="24"/>
          <w:lang w:val="en-US"/>
        </w:rPr>
        <w:t>ESG, SASB, Bank Syariah Aladin, Index Pengungkapan ESG, Laporan Keberlanjutan</w:t>
      </w:r>
      <w:r w:rsidRPr="00E45F4B">
        <w:rPr>
          <w:sz w:val="24"/>
          <w:szCs w:val="24"/>
        </w:rPr>
        <w:t xml:space="preserve"> </w:t>
      </w:r>
    </w:p>
    <w:p w14:paraId="7332E51C" w14:textId="77777777" w:rsidR="007F358E" w:rsidRDefault="007F358E">
      <w:pPr>
        <w:jc w:val="center"/>
        <w:rPr>
          <w:b/>
          <w:sz w:val="24"/>
          <w:szCs w:val="24"/>
        </w:rPr>
      </w:pPr>
    </w:p>
    <w:p w14:paraId="6A1AEC7C" w14:textId="7FAB7DD2" w:rsidR="00173778" w:rsidRPr="008E5210" w:rsidRDefault="008E5210">
      <w:pPr>
        <w:jc w:val="center"/>
        <w:rPr>
          <w:b/>
          <w:i/>
          <w:iCs/>
          <w:sz w:val="24"/>
          <w:szCs w:val="24"/>
        </w:rPr>
      </w:pPr>
      <w:r w:rsidRPr="008E5210">
        <w:rPr>
          <w:b/>
          <w:i/>
          <w:iCs/>
          <w:sz w:val="24"/>
          <w:szCs w:val="24"/>
        </w:rPr>
        <w:t>ABSTRACT</w:t>
      </w:r>
    </w:p>
    <w:p w14:paraId="7B019068" w14:textId="77777777" w:rsidR="000F2DE2" w:rsidRPr="00E45F4B" w:rsidRDefault="000F2DE2" w:rsidP="000F2DE2">
      <w:pPr>
        <w:jc w:val="both"/>
        <w:rPr>
          <w:i/>
          <w:iCs/>
          <w:sz w:val="24"/>
          <w:szCs w:val="24"/>
        </w:rPr>
      </w:pPr>
      <w:r w:rsidRPr="00E45F4B">
        <w:rPr>
          <w:i/>
          <w:iCs/>
          <w:sz w:val="24"/>
          <w:szCs w:val="24"/>
        </w:rPr>
        <w:t xml:space="preserve">This article analyzes the ESG (environmental, social, governance) disclosure index in the sustainability report of PT Bank Syariah Aladin in 2023 based on the SASB (Sustainability Accounting Standards Board) framework. ESG disclosure is a key aspect in modern corporate management including Islamic banking. ESG is in line with the objectives of sharia, namely achieving maslahah (general welfare). ESG disclosure of PT Bank Syariah Aladin aims to meet global standards and reflect Islamic ethical values. This article intends to examine compliance with disclosures on relevant standards and measure the ESG disclosure index of PT Bank </w:t>
      </w:r>
      <w:r w:rsidRPr="00E45F4B">
        <w:rPr>
          <w:i/>
          <w:iCs/>
          <w:sz w:val="24"/>
          <w:szCs w:val="24"/>
        </w:rPr>
        <w:lastRenderedPageBreak/>
        <w:t>Syariah Aladin in 2023 using the Sustainability Accounting Standards Board (SASB) of the commercial banking industry. The research method uses a qualitative content analysis approach to examine the company's sustainability report and a quantitative checklist indicator approach to measure the company's ESG disclosure index. The results of the study show that the SASB codes for environmental aspects FN-CB-410b.1, FN-CB-130a.1, FN-CB-305 have been partially complied with, the SASB codes for social aspects FN-CB-240a.1, FN-CB-240a.3, FN-CB-240a.4 have been partially complied with, and the codes for governance aspects FN-CB-510a.1, FN-CB-550a.2 have been fully complied with. The score calculation for the Environmental aspect is 50%, the score for the social aspect is 50%, and the score for the governance aspect is 100%. Thus, it can be said that PT Bank Syariah Aladin has carried out ESG disclosure even though there are several codes on SASB that have not been fully disclosed.</w:t>
      </w:r>
    </w:p>
    <w:p w14:paraId="060DCE29" w14:textId="77777777" w:rsidR="000F2DE2" w:rsidRPr="00E45F4B" w:rsidRDefault="000F2DE2" w:rsidP="000F2DE2">
      <w:pPr>
        <w:jc w:val="both"/>
        <w:rPr>
          <w:sz w:val="24"/>
          <w:szCs w:val="24"/>
        </w:rPr>
      </w:pPr>
    </w:p>
    <w:p w14:paraId="57E04925" w14:textId="0E08FDA2" w:rsidR="00173778" w:rsidRPr="00E45F4B" w:rsidRDefault="000F2DE2" w:rsidP="009E53C0">
      <w:pPr>
        <w:jc w:val="both"/>
        <w:rPr>
          <w:sz w:val="24"/>
          <w:szCs w:val="24"/>
        </w:rPr>
      </w:pPr>
      <w:r w:rsidRPr="00E45F4B">
        <w:rPr>
          <w:i/>
          <w:iCs/>
          <w:sz w:val="24"/>
          <w:szCs w:val="24"/>
        </w:rPr>
        <w:t>Keywords</w:t>
      </w:r>
      <w:r w:rsidRPr="00E45F4B">
        <w:rPr>
          <w:sz w:val="24"/>
          <w:szCs w:val="24"/>
        </w:rPr>
        <w:t xml:space="preserve">: ESG, SASB, Bank Syariah Aladin, </w:t>
      </w:r>
      <w:r w:rsidRPr="00E45F4B">
        <w:rPr>
          <w:i/>
          <w:iCs/>
          <w:sz w:val="24"/>
          <w:szCs w:val="24"/>
        </w:rPr>
        <w:t>ESG Disclosure Index</w:t>
      </w:r>
      <w:r w:rsidRPr="00E45F4B">
        <w:rPr>
          <w:sz w:val="24"/>
          <w:szCs w:val="24"/>
        </w:rPr>
        <w:t xml:space="preserve">, </w:t>
      </w:r>
      <w:r w:rsidRPr="00E45F4B">
        <w:rPr>
          <w:i/>
          <w:iCs/>
          <w:sz w:val="24"/>
          <w:szCs w:val="24"/>
        </w:rPr>
        <w:t>Sustainability Report</w:t>
      </w:r>
    </w:p>
    <w:p w14:paraId="5262E7F5" w14:textId="77777777" w:rsidR="00173778" w:rsidRPr="00E45F4B" w:rsidRDefault="00173778">
      <w:pPr>
        <w:jc w:val="center"/>
        <w:rPr>
          <w:sz w:val="24"/>
          <w:szCs w:val="24"/>
        </w:rPr>
      </w:pPr>
    </w:p>
    <w:p w14:paraId="376981D7" w14:textId="5C750D2F" w:rsidR="00173778" w:rsidRPr="00B3148A" w:rsidRDefault="00093146">
      <w:pPr>
        <w:spacing w:line="360" w:lineRule="auto"/>
        <w:rPr>
          <w:b/>
          <w:sz w:val="24"/>
          <w:szCs w:val="24"/>
        </w:rPr>
      </w:pPr>
      <w:r w:rsidRPr="00B3148A">
        <w:rPr>
          <w:b/>
          <w:sz w:val="24"/>
          <w:szCs w:val="24"/>
        </w:rPr>
        <w:t>PENDAHULUAN</w:t>
      </w:r>
    </w:p>
    <w:p w14:paraId="126D0DCB" w14:textId="386A4149" w:rsidR="00CA55FD" w:rsidRPr="00B3148A" w:rsidRDefault="00CA55FD" w:rsidP="007F358E">
      <w:pPr>
        <w:spacing w:line="360" w:lineRule="auto"/>
        <w:ind w:firstLine="851"/>
        <w:jc w:val="both"/>
        <w:rPr>
          <w:bCs/>
          <w:sz w:val="24"/>
          <w:szCs w:val="24"/>
        </w:rPr>
      </w:pPr>
      <w:r w:rsidRPr="00B3148A">
        <w:rPr>
          <w:bCs/>
          <w:sz w:val="24"/>
          <w:szCs w:val="24"/>
        </w:rPr>
        <w:t xml:space="preserve">Pengungkapan </w:t>
      </w:r>
      <w:r w:rsidRPr="007F149A">
        <w:rPr>
          <w:bCs/>
          <w:i/>
          <w:iCs/>
          <w:sz w:val="24"/>
          <w:szCs w:val="24"/>
        </w:rPr>
        <w:t>Environmental, Social, and Governance</w:t>
      </w:r>
      <w:r w:rsidRPr="00B3148A">
        <w:rPr>
          <w:bCs/>
          <w:sz w:val="24"/>
          <w:szCs w:val="24"/>
        </w:rPr>
        <w:t xml:space="preserve"> (ESG) telah menjadi aspek kunci dalam manajemen perusahaan modern</w:t>
      </w:r>
      <w:r w:rsidR="00C542B2">
        <w:rPr>
          <w:rStyle w:val="FootnoteReference"/>
          <w:bCs/>
          <w:sz w:val="24"/>
          <w:szCs w:val="24"/>
        </w:rPr>
        <w:footnoteReference w:id="1"/>
      </w:r>
      <w:r w:rsidRPr="00B3148A">
        <w:rPr>
          <w:bCs/>
          <w:sz w:val="24"/>
          <w:szCs w:val="24"/>
        </w:rPr>
        <w:t xml:space="preserve">. Dalam era keberlanjutan, ESG tidak hanya menjadi indikator tanggung jawab sosial perusahaan, tetapi juga alat strategis untuk menciptakan nilai jangka panjang bagi pemegang saham dan masyarakat luas. Sebagai lembaga keuangan, bank memainkan peran penting dalam memobilisasi sumber daya untuk mendukung pembangunan ekonomi yang berkelanjutan. Mereka tidak hanya bertanggung jawab atas operasional internal mereka, tetapi juga terhadap dampak yang dihasilkan dari aktivitas pembiayaan dan investasi mereka. </w:t>
      </w:r>
      <w:r w:rsidRPr="00B3148A">
        <w:rPr>
          <w:bCs/>
          <w:sz w:val="24"/>
          <w:szCs w:val="24"/>
          <w:lang w:val="en-US"/>
        </w:rPr>
        <w:t>P</w:t>
      </w:r>
      <w:r w:rsidRPr="00B3148A">
        <w:rPr>
          <w:bCs/>
          <w:sz w:val="24"/>
          <w:szCs w:val="24"/>
        </w:rPr>
        <w:t>engungkapan ESG membantu mengidentifikasi dan mengelola risiko serta peluang yang berhubungan dengan keberlanjutan.</w:t>
      </w:r>
    </w:p>
    <w:p w14:paraId="118886BB" w14:textId="3E688601" w:rsidR="00CA55FD" w:rsidRPr="00B3148A" w:rsidRDefault="00CA55FD" w:rsidP="007F358E">
      <w:pPr>
        <w:spacing w:line="360" w:lineRule="auto"/>
        <w:ind w:firstLine="851"/>
        <w:jc w:val="both"/>
        <w:rPr>
          <w:bCs/>
          <w:sz w:val="24"/>
          <w:szCs w:val="24"/>
        </w:rPr>
      </w:pPr>
      <w:r w:rsidRPr="00B3148A">
        <w:rPr>
          <w:bCs/>
          <w:sz w:val="24"/>
          <w:szCs w:val="24"/>
        </w:rPr>
        <w:t xml:space="preserve">Teori </w:t>
      </w:r>
      <w:r w:rsidRPr="007F149A">
        <w:rPr>
          <w:bCs/>
          <w:i/>
          <w:iCs/>
          <w:sz w:val="24"/>
          <w:szCs w:val="24"/>
        </w:rPr>
        <w:t>stakeholder</w:t>
      </w:r>
      <w:r w:rsidRPr="00B3148A">
        <w:rPr>
          <w:bCs/>
          <w:sz w:val="24"/>
          <w:szCs w:val="24"/>
        </w:rPr>
        <w:t xml:space="preserve"> yang dikemukakan oleh Freeman (1984) menekankan pentingnya transparansi dan hubungan perusahaan dengan berbagai pemangku kepentingan, termasuk karyawan, pelanggan, investor, dan komunitas lokal. Menurut teori ini, keberhasilan perusahaan tidak hanya diukur dari keuntungan finansial, tetapi juga dari bagaimana perusahaan memenuhi kebutuhan dan ekspektasi pemangku kepentingan. </w:t>
      </w:r>
      <w:r w:rsidR="001C3035" w:rsidRPr="00B3148A">
        <w:rPr>
          <w:bCs/>
          <w:sz w:val="24"/>
          <w:szCs w:val="24"/>
          <w:lang w:val="en-US"/>
        </w:rPr>
        <w:t>T</w:t>
      </w:r>
      <w:r w:rsidRPr="00B3148A">
        <w:rPr>
          <w:bCs/>
          <w:sz w:val="24"/>
          <w:szCs w:val="24"/>
        </w:rPr>
        <w:t>ransparansi memainkan peran penting dalam membangun kepercayaan dan legitimasi di antara para pemangku kepentingan.</w:t>
      </w:r>
    </w:p>
    <w:p w14:paraId="1187BD50" w14:textId="59FA7145" w:rsidR="004311A5" w:rsidRPr="00B3148A" w:rsidRDefault="001C3035" w:rsidP="002726A2">
      <w:pPr>
        <w:spacing w:line="360" w:lineRule="auto"/>
        <w:ind w:firstLine="851"/>
        <w:jc w:val="both"/>
        <w:rPr>
          <w:bCs/>
          <w:sz w:val="24"/>
          <w:szCs w:val="24"/>
        </w:rPr>
      </w:pPr>
      <w:r w:rsidRPr="00B3148A">
        <w:rPr>
          <w:bCs/>
          <w:sz w:val="24"/>
          <w:szCs w:val="24"/>
          <w:lang w:val="en-US"/>
        </w:rPr>
        <w:t>P</w:t>
      </w:r>
      <w:r w:rsidR="00CA55FD" w:rsidRPr="00B3148A">
        <w:rPr>
          <w:bCs/>
          <w:sz w:val="24"/>
          <w:szCs w:val="24"/>
        </w:rPr>
        <w:t xml:space="preserve">enelitian Cheng et al. (2020) menunjukkan bahwa pengungkapan ESG yang komprehensif berhubungan positif dengan kinerja finansial perusahaan. Hal ini dikarenakan perusahaan yang memiliki tingkat keterbukaan ESG yang baik cenderung memiliki akses yang </w:t>
      </w:r>
      <w:r w:rsidR="00CA55FD" w:rsidRPr="00B3148A">
        <w:rPr>
          <w:bCs/>
          <w:sz w:val="24"/>
          <w:szCs w:val="24"/>
        </w:rPr>
        <w:lastRenderedPageBreak/>
        <w:t>lebih mudah terhadap sumber pendanaan, reputasi yang lebih baik, dan risiko operasional yang lebih rendah. Dalam jangka panjang, ini tidak hanya memperkuat keberlanjutan perusahaan tetapi juga meningkatkan daya saingnya di pasar global.</w:t>
      </w:r>
    </w:p>
    <w:p w14:paraId="167FA10F" w14:textId="6ACDB37F" w:rsidR="001C3035" w:rsidRPr="00B3148A" w:rsidRDefault="001C3035" w:rsidP="002726A2">
      <w:pPr>
        <w:spacing w:line="360" w:lineRule="auto"/>
        <w:ind w:firstLine="851"/>
        <w:jc w:val="both"/>
        <w:rPr>
          <w:bCs/>
          <w:sz w:val="24"/>
          <w:szCs w:val="24"/>
        </w:rPr>
      </w:pPr>
      <w:r w:rsidRPr="00B3148A">
        <w:rPr>
          <w:bCs/>
          <w:sz w:val="24"/>
          <w:szCs w:val="24"/>
        </w:rPr>
        <w:t>Perbankan syariah memiliki landasan operasional yang berfokus pada prinsip keadilan sosial dan keberlanjutan. ESG</w:t>
      </w:r>
      <w:r w:rsidR="00FD7485" w:rsidRPr="00B3148A">
        <w:rPr>
          <w:bCs/>
          <w:sz w:val="24"/>
          <w:szCs w:val="24"/>
          <w:lang w:val="en-US"/>
        </w:rPr>
        <w:t>. S</w:t>
      </w:r>
      <w:r w:rsidRPr="00B3148A">
        <w:rPr>
          <w:bCs/>
          <w:sz w:val="24"/>
          <w:szCs w:val="24"/>
        </w:rPr>
        <w:t>ejalan dengan tujuan syariah untuk mencapai maslahah (kesejahteraan umum). Pengungkapan ESG oleh bank syariah seperti PT Bank Syariah Aladin, tidak hanya bertujuan untuk memenuhi standar global, tetapi juga mencerminkan nilai-nilai etis Islam yang melarang eksploitasi, riba, dan investasi dalam sektor yang merugikan lingkungan atau masyarakat.</w:t>
      </w:r>
    </w:p>
    <w:p w14:paraId="53EC6796" w14:textId="7E450C8F" w:rsidR="00FD7485" w:rsidRPr="00B3148A" w:rsidRDefault="00FD7485" w:rsidP="002726A2">
      <w:pPr>
        <w:spacing w:line="360" w:lineRule="auto"/>
        <w:ind w:firstLine="851"/>
        <w:jc w:val="both"/>
        <w:rPr>
          <w:bCs/>
          <w:sz w:val="24"/>
          <w:szCs w:val="24"/>
        </w:rPr>
      </w:pPr>
      <w:r w:rsidRPr="007F149A">
        <w:rPr>
          <w:bCs/>
          <w:i/>
          <w:iCs/>
          <w:sz w:val="24"/>
          <w:szCs w:val="24"/>
        </w:rPr>
        <w:t>Sustainability Accounting Standards Board</w:t>
      </w:r>
      <w:r w:rsidRPr="00B3148A">
        <w:rPr>
          <w:bCs/>
          <w:sz w:val="24"/>
          <w:szCs w:val="24"/>
        </w:rPr>
        <w:t xml:space="preserve"> (SASB) menjadi salah satu pedoman utama yang digunakan secara global untuk mengukur dan mengungkapkan kinerja ESG perusahaan. SASB menawarkan standar berbasis materialitas industri yang membantu perusahaan mengidentifikasi isu-isu keberlanjutan yang relevan dengan sektor operasinya. Teori materialitas yang mendasari SASB menyatakan bahwa hanya isu-isu yang memiliki dampak signifikan terhadap kinerja finansial dan operasional perusahaan yang perlu diungkapkan. Pendekatan ini memungkinkan perusahaan untuk fokus pada isu-isu yang benar-benar relevan bagi investor dan pemangku kepentingan lainnya.</w:t>
      </w:r>
    </w:p>
    <w:p w14:paraId="45C92261" w14:textId="6D9CC3EC" w:rsidR="00FD7485" w:rsidRPr="00B3148A" w:rsidRDefault="00FD7485" w:rsidP="002726A2">
      <w:pPr>
        <w:spacing w:line="360" w:lineRule="auto"/>
        <w:ind w:firstLine="851"/>
        <w:jc w:val="both"/>
        <w:rPr>
          <w:bCs/>
          <w:sz w:val="24"/>
          <w:szCs w:val="24"/>
        </w:rPr>
      </w:pPr>
      <w:r w:rsidRPr="002726A2">
        <w:rPr>
          <w:bCs/>
          <w:sz w:val="24"/>
          <w:szCs w:val="24"/>
        </w:rPr>
        <w:t>Pada</w:t>
      </w:r>
      <w:r w:rsidRPr="00B3148A">
        <w:rPr>
          <w:bCs/>
          <w:sz w:val="24"/>
          <w:szCs w:val="24"/>
        </w:rPr>
        <w:t xml:space="preserve"> konteks perbankan, SASB mengidentifikasi lima pilar utama untuk pengungkapan ESG, yaitu keamanan data, inklusi keuangan, integrasi faktor ESG dalam analisis kredit, etika bisnis, dan manajemen risiko sistemik. Pilar-pilar ini tidak hanya relevan bagi bank konvensional tetapi juga dapat diadaptasi untuk memenuhi prinsip-prinsip syariah</w:t>
      </w:r>
    </w:p>
    <w:p w14:paraId="424AB475" w14:textId="258768AF" w:rsidR="00FD7485" w:rsidRPr="00B3148A" w:rsidRDefault="00FD7485" w:rsidP="002726A2">
      <w:pPr>
        <w:spacing w:line="360" w:lineRule="auto"/>
        <w:ind w:firstLine="851"/>
        <w:jc w:val="both"/>
        <w:rPr>
          <w:sz w:val="24"/>
          <w:szCs w:val="24"/>
        </w:rPr>
      </w:pPr>
      <w:r w:rsidRPr="007F149A">
        <w:rPr>
          <w:i/>
          <w:iCs/>
        </w:rPr>
        <w:t>Sustainability</w:t>
      </w:r>
      <w:r w:rsidRPr="007F149A">
        <w:rPr>
          <w:rStyle w:val="Strong"/>
          <w:b w:val="0"/>
          <w:bCs w:val="0"/>
          <w:i/>
          <w:iCs/>
          <w:sz w:val="24"/>
          <w:szCs w:val="24"/>
        </w:rPr>
        <w:t xml:space="preserve"> Accounting Standards Board</w:t>
      </w:r>
      <w:r w:rsidRPr="00B3148A">
        <w:rPr>
          <w:rStyle w:val="Strong"/>
          <w:b w:val="0"/>
          <w:bCs w:val="0"/>
          <w:sz w:val="24"/>
          <w:szCs w:val="24"/>
        </w:rPr>
        <w:t xml:space="preserve"> (SASB)</w:t>
      </w:r>
      <w:r w:rsidRPr="00B3148A">
        <w:rPr>
          <w:sz w:val="24"/>
          <w:szCs w:val="24"/>
        </w:rPr>
        <w:t xml:space="preserve"> menyediakan kerangka kerja berbasis industri yang dirancang untuk membantu perusahaan, termasuk bank, dalam mengidentifikasi isu-isu keberlanjutan yang material. Meskipun SASB awalnya dirancang untuk perusahaan konvensional, kerangka ini dapat diadaptasi oleh bank syariah dengan mempertimbangkan prinsip-prinsip syariah, seperti keadilan sosial, larangan riba, dan keberlanjutan ekologi.</w:t>
      </w:r>
    </w:p>
    <w:p w14:paraId="3F3B7E26" w14:textId="68A6C681" w:rsidR="00A754FD" w:rsidRPr="00B3148A" w:rsidRDefault="00DD27B9" w:rsidP="002726A2">
      <w:pPr>
        <w:spacing w:line="360" w:lineRule="auto"/>
        <w:ind w:firstLine="851"/>
        <w:jc w:val="both"/>
        <w:rPr>
          <w:rStyle w:val="Strong"/>
          <w:b w:val="0"/>
          <w:bCs w:val="0"/>
          <w:sz w:val="24"/>
          <w:szCs w:val="24"/>
          <w:lang w:val="en-US"/>
        </w:rPr>
      </w:pPr>
      <w:r w:rsidRPr="00B3148A">
        <w:rPr>
          <w:sz w:val="24"/>
          <w:szCs w:val="24"/>
          <w:lang w:val="en-US"/>
        </w:rPr>
        <w:t xml:space="preserve">Artikel ini </w:t>
      </w:r>
      <w:r w:rsidR="007158B9" w:rsidRPr="00B3148A">
        <w:rPr>
          <w:sz w:val="24"/>
          <w:szCs w:val="24"/>
          <w:lang w:val="en-US"/>
        </w:rPr>
        <w:t>bermaksud untuk mengukur index pengungkapan ESG PT Bank Syariah Aladin</w:t>
      </w:r>
      <w:r w:rsidR="00A754FD" w:rsidRPr="00B3148A">
        <w:rPr>
          <w:sz w:val="24"/>
          <w:szCs w:val="24"/>
          <w:lang w:val="en-US"/>
        </w:rPr>
        <w:t xml:space="preserve"> tahun 2023 dengan menggunakan </w:t>
      </w:r>
      <w:r w:rsidR="00A754FD" w:rsidRPr="007F149A">
        <w:rPr>
          <w:rStyle w:val="Strong"/>
          <w:b w:val="0"/>
          <w:bCs w:val="0"/>
          <w:i/>
          <w:iCs/>
          <w:sz w:val="24"/>
          <w:szCs w:val="24"/>
        </w:rPr>
        <w:t>Sustainability Accounting Standards Board</w:t>
      </w:r>
      <w:r w:rsidR="00A754FD" w:rsidRPr="00B3148A">
        <w:rPr>
          <w:rStyle w:val="Strong"/>
          <w:b w:val="0"/>
          <w:bCs w:val="0"/>
          <w:sz w:val="24"/>
          <w:szCs w:val="24"/>
        </w:rPr>
        <w:t xml:space="preserve"> (SASB)</w:t>
      </w:r>
      <w:r w:rsidR="00A754FD" w:rsidRPr="00B3148A">
        <w:rPr>
          <w:rStyle w:val="Strong"/>
          <w:b w:val="0"/>
          <w:bCs w:val="0"/>
          <w:sz w:val="24"/>
          <w:szCs w:val="24"/>
          <w:lang w:val="en-US"/>
        </w:rPr>
        <w:t xml:space="preserve">. Standar yang digunakan pada SASB adalah standar bank komersial yang dianggap relevan </w:t>
      </w:r>
      <w:r w:rsidR="00A754FD" w:rsidRPr="00B3148A">
        <w:rPr>
          <w:rStyle w:val="Strong"/>
          <w:b w:val="0"/>
          <w:bCs w:val="0"/>
          <w:sz w:val="24"/>
          <w:szCs w:val="24"/>
          <w:lang w:val="en-US"/>
        </w:rPr>
        <w:lastRenderedPageBreak/>
        <w:t>dengan bank syariah sebagaimana prinsip-prinsip syariah yang juga sesuai dengan ESG. Beberapa aspek syariah yang dapat relevan dengan ESG meliputi:</w:t>
      </w:r>
    </w:p>
    <w:p w14:paraId="6A873AB1" w14:textId="77777777" w:rsidR="00A754FD" w:rsidRPr="00B3148A" w:rsidRDefault="00A754FD" w:rsidP="00A754FD">
      <w:pPr>
        <w:pStyle w:val="ListParagraph"/>
        <w:numPr>
          <w:ilvl w:val="0"/>
          <w:numId w:val="1"/>
        </w:numPr>
        <w:spacing w:line="360" w:lineRule="auto"/>
        <w:jc w:val="both"/>
        <w:rPr>
          <w:rStyle w:val="Strong"/>
          <w:b w:val="0"/>
          <w:bCs w:val="0"/>
          <w:sz w:val="24"/>
          <w:szCs w:val="24"/>
          <w:lang w:val="en-US"/>
        </w:rPr>
      </w:pPr>
      <w:r w:rsidRPr="00B3148A">
        <w:rPr>
          <w:rStyle w:val="Strong"/>
          <w:b w:val="0"/>
          <w:bCs w:val="0"/>
          <w:sz w:val="24"/>
          <w:szCs w:val="24"/>
          <w:lang w:val="en-US"/>
        </w:rPr>
        <w:t>Larangan Aktivitas yang Tidak Etis: Bank syariah tidak mendanai sektor-sektor seperti perjudian, alkohol, dan aktivitas lain yang dianggap tidak etis. Ini memberikan landasan yang kuat untuk pendekatan ESG mereka, terutama dalam aspek sosial dan tata kelola.</w:t>
      </w:r>
    </w:p>
    <w:p w14:paraId="3EDCEC0F" w14:textId="77777777" w:rsidR="00A754FD" w:rsidRPr="00B3148A" w:rsidRDefault="00A754FD" w:rsidP="00A754FD">
      <w:pPr>
        <w:pStyle w:val="ListParagraph"/>
        <w:numPr>
          <w:ilvl w:val="0"/>
          <w:numId w:val="1"/>
        </w:numPr>
        <w:spacing w:line="360" w:lineRule="auto"/>
        <w:jc w:val="both"/>
        <w:rPr>
          <w:rStyle w:val="Strong"/>
          <w:b w:val="0"/>
          <w:bCs w:val="0"/>
          <w:sz w:val="24"/>
          <w:szCs w:val="24"/>
          <w:lang w:val="en-US"/>
        </w:rPr>
      </w:pPr>
      <w:r w:rsidRPr="00B3148A">
        <w:rPr>
          <w:rStyle w:val="Strong"/>
          <w:b w:val="0"/>
          <w:bCs w:val="0"/>
          <w:sz w:val="24"/>
          <w:szCs w:val="24"/>
          <w:lang w:val="en-US"/>
        </w:rPr>
        <w:t xml:space="preserve">Dampak Sosial Positif: Inklusi keuangan menjadi inti dari operasional bank syariah, memberikan akses ke layanan keuangan kepada segmen masyarakat yang </w:t>
      </w:r>
      <w:r w:rsidRPr="007F149A">
        <w:rPr>
          <w:rStyle w:val="Strong"/>
          <w:b w:val="0"/>
          <w:bCs w:val="0"/>
          <w:i/>
          <w:iCs/>
          <w:sz w:val="24"/>
          <w:szCs w:val="24"/>
          <w:lang w:val="en-US"/>
        </w:rPr>
        <w:t xml:space="preserve">underserved </w:t>
      </w:r>
      <w:r w:rsidRPr="00B3148A">
        <w:rPr>
          <w:rStyle w:val="Strong"/>
          <w:b w:val="0"/>
          <w:bCs w:val="0"/>
          <w:sz w:val="24"/>
          <w:szCs w:val="24"/>
          <w:lang w:val="en-US"/>
        </w:rPr>
        <w:t>dan berkontribusi pada pemberdayaan ekonomi.</w:t>
      </w:r>
    </w:p>
    <w:p w14:paraId="627EEE9A" w14:textId="1DC3B960" w:rsidR="009D311F" w:rsidRPr="009D311F" w:rsidRDefault="00A754FD" w:rsidP="009D311F">
      <w:pPr>
        <w:pStyle w:val="ListParagraph"/>
        <w:numPr>
          <w:ilvl w:val="0"/>
          <w:numId w:val="1"/>
        </w:numPr>
        <w:spacing w:line="360" w:lineRule="auto"/>
        <w:jc w:val="both"/>
        <w:rPr>
          <w:rStyle w:val="Strong"/>
          <w:b w:val="0"/>
          <w:bCs w:val="0"/>
          <w:sz w:val="24"/>
          <w:szCs w:val="24"/>
          <w:lang w:val="en-US"/>
        </w:rPr>
      </w:pPr>
      <w:r w:rsidRPr="00B3148A">
        <w:rPr>
          <w:rStyle w:val="Strong"/>
          <w:b w:val="0"/>
          <w:bCs w:val="0"/>
          <w:sz w:val="24"/>
          <w:szCs w:val="24"/>
          <w:lang w:val="en-US"/>
        </w:rPr>
        <w:t>Dampak Lingkungan: Bank syariah dapat mendukung keberlanjutan dengan memprioritaskan pembiayaan proyek-proyek ramah lingkungan, seperti energi terbarukan, serta menghindari pembiayaan sektor dengan dampak negatif terhadap lingkungan.</w:t>
      </w:r>
      <w:r w:rsidR="00F00E03">
        <w:rPr>
          <w:rStyle w:val="FootnoteReference"/>
          <w:sz w:val="24"/>
          <w:szCs w:val="24"/>
          <w:lang w:val="en-US"/>
        </w:rPr>
        <w:footnoteReference w:id="2"/>
      </w:r>
    </w:p>
    <w:p w14:paraId="538FA507" w14:textId="023F3E6A" w:rsidR="00432660" w:rsidRDefault="00CC789A" w:rsidP="00432660">
      <w:pPr>
        <w:spacing w:line="360" w:lineRule="auto"/>
        <w:jc w:val="both"/>
        <w:rPr>
          <w:sz w:val="24"/>
          <w:szCs w:val="24"/>
          <w:lang w:val="en-US"/>
        </w:rPr>
      </w:pPr>
      <w:r w:rsidRPr="00B3148A">
        <w:rPr>
          <w:sz w:val="24"/>
          <w:szCs w:val="24"/>
          <w:lang w:val="en-US"/>
        </w:rPr>
        <w:t>Analisis yang dilakukan diharapkan dapat memperkuat posisi Bank Aladin sebagai bank syariah yang transparan dan berkelanjutan.</w:t>
      </w:r>
    </w:p>
    <w:p w14:paraId="4B79819E" w14:textId="4DA9A568" w:rsidR="00B34D49" w:rsidRPr="00B3148A" w:rsidRDefault="00B34D49" w:rsidP="002726A2">
      <w:pPr>
        <w:spacing w:line="360" w:lineRule="auto"/>
        <w:ind w:firstLine="851"/>
        <w:jc w:val="both"/>
        <w:rPr>
          <w:color w:val="202124"/>
          <w:sz w:val="24"/>
          <w:szCs w:val="24"/>
        </w:rPr>
      </w:pPr>
      <w:r w:rsidRPr="00B3148A">
        <w:rPr>
          <w:color w:val="202124"/>
          <w:sz w:val="24"/>
          <w:szCs w:val="24"/>
        </w:rPr>
        <w:t>Teori Freeman (1984) menyatakan bahwa perusahaan tidak hanya bertanggung jawab kepada pemegang saham tetapi juga kepada berbagai pihak yang berkepentingan, termasuk pelanggan, karyawan, dan masyarakat luas</w:t>
      </w:r>
      <w:r w:rsidR="00F00E03">
        <w:rPr>
          <w:rStyle w:val="FootnoteReference"/>
          <w:color w:val="202124"/>
          <w:sz w:val="24"/>
          <w:szCs w:val="24"/>
        </w:rPr>
        <w:footnoteReference w:id="3"/>
      </w:r>
      <w:r w:rsidRPr="00B3148A">
        <w:rPr>
          <w:color w:val="202124"/>
          <w:sz w:val="24"/>
          <w:szCs w:val="24"/>
        </w:rPr>
        <w:t>. Oleh karena itu, pengungkapan ESG menjadi penting dalam menjaga hubungan yang baik dengan pemangku kepentingan tersebut</w:t>
      </w:r>
      <w:r w:rsidR="00273BF8">
        <w:rPr>
          <w:rStyle w:val="FootnoteReference"/>
          <w:color w:val="202124"/>
          <w:sz w:val="24"/>
          <w:szCs w:val="24"/>
        </w:rPr>
        <w:footnoteReference w:id="4"/>
      </w:r>
      <w:r w:rsidRPr="00B3148A">
        <w:rPr>
          <w:color w:val="202124"/>
          <w:sz w:val="24"/>
          <w:szCs w:val="24"/>
        </w:rPr>
        <w:t>. Sebuah studi oleh Cheng et al. (2020) menunjukkan bahwa pengungkapan ESG berhubungan langsung dengan kinerja finansial yang lebih baik dan kemampuan perusahaan untuk mengelola risiko jangka panjang.</w:t>
      </w:r>
      <w:r w:rsidR="00C542B2">
        <w:rPr>
          <w:rStyle w:val="FootnoteReference"/>
          <w:color w:val="202124"/>
          <w:sz w:val="24"/>
          <w:szCs w:val="24"/>
        </w:rPr>
        <w:footnoteReference w:id="5"/>
      </w:r>
    </w:p>
    <w:p w14:paraId="6095F036" w14:textId="5AACC5D7" w:rsidR="00B34D49" w:rsidRPr="00B3148A" w:rsidRDefault="00B34D49" w:rsidP="002726A2">
      <w:pPr>
        <w:spacing w:line="360" w:lineRule="auto"/>
        <w:ind w:firstLine="851"/>
        <w:jc w:val="both"/>
        <w:rPr>
          <w:color w:val="202124"/>
          <w:sz w:val="24"/>
          <w:szCs w:val="24"/>
        </w:rPr>
      </w:pPr>
      <w:r w:rsidRPr="00B3148A">
        <w:rPr>
          <w:color w:val="202124"/>
          <w:sz w:val="24"/>
          <w:szCs w:val="24"/>
        </w:rPr>
        <w:t>Deegan (2002) menjelaskan bahwa perusahaan berusaha memperoleh legitimasi dari masyarakat dengan cara menunjukkan tanggung jawab sosial dan lingkungan mereka melalui laporan keberlanjutan. Pengungkapan ESG berfungsi sebagai sarana untuk memperkuat legitimasi perusahaan di mata publik dan pemangku kepentingan.</w:t>
      </w:r>
      <w:r w:rsidR="00F00E03">
        <w:rPr>
          <w:rStyle w:val="FootnoteReference"/>
          <w:color w:val="202124"/>
          <w:sz w:val="24"/>
          <w:szCs w:val="24"/>
        </w:rPr>
        <w:footnoteReference w:id="6"/>
      </w:r>
    </w:p>
    <w:p w14:paraId="501E9B79" w14:textId="7B76E9D4" w:rsidR="007550D7" w:rsidRPr="00B3148A" w:rsidRDefault="007550D7" w:rsidP="002726A2">
      <w:pPr>
        <w:spacing w:line="360" w:lineRule="auto"/>
        <w:ind w:firstLine="851"/>
        <w:jc w:val="both"/>
        <w:rPr>
          <w:color w:val="202124"/>
          <w:sz w:val="24"/>
          <w:szCs w:val="24"/>
        </w:rPr>
      </w:pPr>
      <w:r w:rsidRPr="00B3148A">
        <w:rPr>
          <w:color w:val="202124"/>
          <w:sz w:val="24"/>
          <w:szCs w:val="24"/>
        </w:rPr>
        <w:t xml:space="preserve">Teori materialitas menjadi landasan dalam pendekatan SASB untuk pengungkapan </w:t>
      </w:r>
      <w:r w:rsidRPr="00B3148A">
        <w:rPr>
          <w:color w:val="202124"/>
          <w:sz w:val="24"/>
          <w:szCs w:val="24"/>
        </w:rPr>
        <w:lastRenderedPageBreak/>
        <w:t>ESG. Konsep materialitas dalam SASB berfokus pada isu-isu keberlanjutan yang dianggap material jika memiliki dampak signifikan terhadap kinerja finansial perusahaan atau keputusan ekonomi pemangku kepentingan</w:t>
      </w:r>
      <w:r w:rsidR="00F00E03">
        <w:rPr>
          <w:rStyle w:val="FootnoteReference"/>
          <w:color w:val="202124"/>
          <w:sz w:val="24"/>
          <w:szCs w:val="24"/>
        </w:rPr>
        <w:footnoteReference w:id="7"/>
      </w:r>
      <w:r w:rsidRPr="00B3148A">
        <w:rPr>
          <w:color w:val="202124"/>
          <w:sz w:val="24"/>
          <w:szCs w:val="24"/>
        </w:rPr>
        <w:t>. Menurut penelitian Khan et al. (2022), materialitas dalam ESG memungkinkan perusahaan untuk memprioritaskan isu-isu yang paling relevan dengan operasi mereka, sehingga meningkatkan efisiensi dan relevansi pelaporan.</w:t>
      </w:r>
      <w:r w:rsidR="00C542B2">
        <w:rPr>
          <w:rStyle w:val="FootnoteReference"/>
          <w:color w:val="202124"/>
          <w:sz w:val="24"/>
          <w:szCs w:val="24"/>
        </w:rPr>
        <w:footnoteReference w:id="8"/>
      </w:r>
    </w:p>
    <w:p w14:paraId="6BC56372" w14:textId="7993F74D" w:rsidR="007550D7" w:rsidRPr="00B3148A" w:rsidRDefault="007550D7" w:rsidP="002726A2">
      <w:pPr>
        <w:spacing w:line="360" w:lineRule="auto"/>
        <w:ind w:firstLine="851"/>
        <w:jc w:val="both"/>
        <w:rPr>
          <w:color w:val="202124"/>
          <w:sz w:val="24"/>
          <w:szCs w:val="24"/>
        </w:rPr>
      </w:pPr>
      <w:r w:rsidRPr="00B3148A">
        <w:rPr>
          <w:color w:val="202124"/>
          <w:sz w:val="24"/>
          <w:szCs w:val="24"/>
        </w:rPr>
        <w:t>Materialitas dalam konteks ESG bukan hanya tentang dampak langsung, tetapi juga mencakup risiko dan peluang yang timbul dari isu-isu keberlanjutan. Sebagai contoh, manajemen risiko iklim dapat dianggap material untuk sektor energi, sementara inklusi keuangan lebih relevan untuk sektor perbankan. SASB memanfaatkan pendekatan berbasis sektor untuk memastikan bahwa isu-isu material yang diungkapkan relevan dengan industri tertentu.</w:t>
      </w:r>
    </w:p>
    <w:p w14:paraId="1D3FA964" w14:textId="5275246C" w:rsidR="007550D7" w:rsidRPr="00B3148A" w:rsidRDefault="007550D7" w:rsidP="002726A2">
      <w:pPr>
        <w:spacing w:line="360" w:lineRule="auto"/>
        <w:ind w:firstLine="851"/>
        <w:jc w:val="both"/>
        <w:rPr>
          <w:color w:val="202124"/>
          <w:sz w:val="24"/>
          <w:szCs w:val="24"/>
        </w:rPr>
      </w:pPr>
      <w:r w:rsidRPr="002726A2">
        <w:rPr>
          <w:color w:val="202124"/>
          <w:sz w:val="24"/>
          <w:szCs w:val="24"/>
        </w:rPr>
        <w:t>Materialitas</w:t>
      </w:r>
      <w:r w:rsidRPr="00B3148A">
        <w:rPr>
          <w:color w:val="202124"/>
          <w:sz w:val="24"/>
          <w:szCs w:val="24"/>
        </w:rPr>
        <w:t xml:space="preserve"> diterjemahkan melalui standar yang berfokus pada pengungkapan isu keberlanjutan yang dapat memengaruhi kinerja finansial perusahaan dalam jangka pendek maupun panjang</w:t>
      </w:r>
      <w:r w:rsidR="00273BF8">
        <w:rPr>
          <w:rStyle w:val="FootnoteReference"/>
          <w:color w:val="202124"/>
          <w:sz w:val="24"/>
          <w:szCs w:val="24"/>
        </w:rPr>
        <w:footnoteReference w:id="9"/>
      </w:r>
      <w:r w:rsidRPr="00B3148A">
        <w:rPr>
          <w:color w:val="202124"/>
          <w:sz w:val="24"/>
          <w:szCs w:val="24"/>
        </w:rPr>
        <w:t>. Kerangka SASB menggunakan indikator yang spesifik untuk setiap industri guna memastikan bahwa pengungkapan ESG relevan dengan ekspektasi investor dan pemangku kepentingan lainnya. Misalnya, SASB mengidentifikasi topik seperti keamanan data, inklusivitas keuangan, dan emisi yang dibiayai sebagai isu material bagi sektor perbankan.</w:t>
      </w:r>
    </w:p>
    <w:p w14:paraId="4BD70C6B" w14:textId="48A8F6D4" w:rsidR="007550D7" w:rsidRPr="00B3148A" w:rsidRDefault="007550D7" w:rsidP="002726A2">
      <w:pPr>
        <w:spacing w:line="360" w:lineRule="auto"/>
        <w:ind w:firstLine="851"/>
        <w:jc w:val="both"/>
        <w:rPr>
          <w:color w:val="202124"/>
          <w:sz w:val="24"/>
          <w:szCs w:val="24"/>
        </w:rPr>
      </w:pPr>
      <w:r w:rsidRPr="00B3148A">
        <w:rPr>
          <w:color w:val="202124"/>
          <w:sz w:val="24"/>
          <w:szCs w:val="24"/>
        </w:rPr>
        <w:t>Penelitian oleh Lee dan Lee (2022) menunjukkan bahwa pendekatan materialitas SASB membantu meningkatkan kualitas pelaporan ESG dengan membuatnya lebih relevan dan dapat dibandingkan antar perusahaan dalam satu sektor. Dalam konteks bank syariah, penerapan materialitas SASB dapat disesuaikan dengan prinsip-prinsip syariah, seperti keadilan sosial dan pembiayaan yang etis.</w:t>
      </w:r>
      <w:r w:rsidR="00273BF8">
        <w:rPr>
          <w:rStyle w:val="FootnoteReference"/>
          <w:color w:val="202124"/>
          <w:sz w:val="24"/>
          <w:szCs w:val="24"/>
        </w:rPr>
        <w:footnoteReference w:id="10"/>
      </w:r>
    </w:p>
    <w:p w14:paraId="000F3301" w14:textId="26B13DDC" w:rsidR="007550D7" w:rsidRPr="00B3148A" w:rsidRDefault="007550D7" w:rsidP="002726A2">
      <w:pPr>
        <w:spacing w:line="360" w:lineRule="auto"/>
        <w:ind w:firstLine="851"/>
        <w:jc w:val="both"/>
        <w:rPr>
          <w:color w:val="202124"/>
          <w:sz w:val="24"/>
          <w:szCs w:val="24"/>
        </w:rPr>
      </w:pPr>
      <w:r w:rsidRPr="00B3148A">
        <w:rPr>
          <w:color w:val="202124"/>
          <w:sz w:val="24"/>
          <w:szCs w:val="24"/>
        </w:rPr>
        <w:t xml:space="preserve">Bank syariah, seperti PT Bank Syariah Aladin, dapat mengadopsi kerangka SASB dengan mengintegrasikan prinsip-prinsip syariah dalam pendekatan materialitas. Prinsip syariah yang menekankan pada keberlanjutan dan keadilan sosial selaras dengan konsep ESG, terutama dalam aspek sosial dan tata kelola. Misalnya, topik inklusivitas keuangan yang diidentifikasi </w:t>
      </w:r>
      <w:r w:rsidRPr="00B3148A">
        <w:rPr>
          <w:color w:val="202124"/>
          <w:sz w:val="24"/>
          <w:szCs w:val="24"/>
        </w:rPr>
        <w:lastRenderedPageBreak/>
        <w:t>oleh SASB sebagai isu material bagi sektor perbankan sangat relevan dengan misi bank syariah untuk mempromosikan akses keuangan yang adil.</w:t>
      </w:r>
      <w:r w:rsidR="00CE5065">
        <w:rPr>
          <w:rStyle w:val="FootnoteReference"/>
          <w:color w:val="202124"/>
          <w:sz w:val="24"/>
          <w:szCs w:val="24"/>
        </w:rPr>
        <w:footnoteReference w:id="11"/>
      </w:r>
    </w:p>
    <w:p w14:paraId="07B7AE6B" w14:textId="59600D05" w:rsidR="007550D7" w:rsidRPr="00B3148A" w:rsidRDefault="007550D7" w:rsidP="002726A2">
      <w:pPr>
        <w:spacing w:line="360" w:lineRule="auto"/>
        <w:ind w:firstLine="851"/>
        <w:jc w:val="both"/>
        <w:rPr>
          <w:color w:val="202124"/>
          <w:sz w:val="24"/>
          <w:szCs w:val="24"/>
        </w:rPr>
      </w:pPr>
      <w:r w:rsidRPr="00B3148A">
        <w:rPr>
          <w:color w:val="202124"/>
          <w:sz w:val="24"/>
          <w:szCs w:val="24"/>
        </w:rPr>
        <w:t xml:space="preserve">Penelitian </w:t>
      </w:r>
      <w:r w:rsidR="00C542B2">
        <w:rPr>
          <w:color w:val="202124"/>
          <w:sz w:val="24"/>
          <w:szCs w:val="24"/>
          <w:lang w:val="en-US"/>
        </w:rPr>
        <w:t>sebelumnya</w:t>
      </w:r>
      <w:r w:rsidRPr="00B3148A">
        <w:rPr>
          <w:color w:val="202124"/>
          <w:sz w:val="24"/>
          <w:szCs w:val="24"/>
        </w:rPr>
        <w:t xml:space="preserve"> menunjukkan bahwa bank syariah yang mengintegrasikan kerangka kerja ESG, termasuk SASB, dapat meningkatkan reputasi mereka di pasar global sekaligus menarik lebih banyak investor yang peduli pada keberlanjutan.</w:t>
      </w:r>
      <w:r w:rsidR="00C542B2">
        <w:rPr>
          <w:rStyle w:val="FootnoteReference"/>
          <w:color w:val="202124"/>
          <w:sz w:val="24"/>
          <w:szCs w:val="24"/>
        </w:rPr>
        <w:footnoteReference w:id="12"/>
      </w:r>
    </w:p>
    <w:p w14:paraId="2A6B5D80" w14:textId="66DD7105" w:rsidR="00B34D49" w:rsidRPr="00C96C69" w:rsidRDefault="00B34D49" w:rsidP="002726A2">
      <w:pPr>
        <w:spacing w:line="360" w:lineRule="auto"/>
        <w:ind w:firstLine="851"/>
        <w:jc w:val="both"/>
        <w:rPr>
          <w:color w:val="202124"/>
          <w:sz w:val="24"/>
          <w:szCs w:val="24"/>
          <w:lang w:val="en-US"/>
        </w:rPr>
      </w:pPr>
      <w:r w:rsidRPr="00B3148A">
        <w:rPr>
          <w:color w:val="202124"/>
          <w:sz w:val="24"/>
          <w:szCs w:val="24"/>
        </w:rPr>
        <w:t>SASB menawarkan standar pengungkapan berbasis industri yang memberikan panduan spesifik mengenai topik-topik yang harus diungkapkan oleh perusahaan sesuai dengan sektor industri mereka. Dalam sektor perbankan, topik-topik yang diatur oleh SASB termasuk keamanan data, inklusivitas keuangan, emisi yang dibiayai, dan risiko sistemik yang harus diungkapkan oleh bank untuk memberikan informasi yang berguna bagi investor dan regulato</w:t>
      </w:r>
      <w:r w:rsidR="00C96C69">
        <w:rPr>
          <w:color w:val="202124"/>
          <w:sz w:val="24"/>
          <w:szCs w:val="24"/>
          <w:lang w:val="en-US"/>
        </w:rPr>
        <w:t>r.</w:t>
      </w:r>
      <w:r w:rsidR="00C542B2">
        <w:rPr>
          <w:rStyle w:val="FootnoteReference"/>
          <w:color w:val="202124"/>
          <w:sz w:val="24"/>
          <w:szCs w:val="24"/>
          <w:lang w:val="en-US"/>
        </w:rPr>
        <w:footnoteReference w:id="13"/>
      </w:r>
    </w:p>
    <w:p w14:paraId="6427DB61" w14:textId="2328C900" w:rsidR="00B34D49" w:rsidRPr="00B3148A" w:rsidRDefault="00B34D49" w:rsidP="002726A2">
      <w:pPr>
        <w:spacing w:line="360" w:lineRule="auto"/>
        <w:ind w:firstLine="851"/>
        <w:jc w:val="both"/>
        <w:rPr>
          <w:color w:val="202124"/>
          <w:sz w:val="24"/>
          <w:szCs w:val="24"/>
          <w:highlight w:val="white"/>
        </w:rPr>
      </w:pPr>
      <w:r w:rsidRPr="00B3148A">
        <w:rPr>
          <w:color w:val="202124"/>
          <w:sz w:val="24"/>
          <w:szCs w:val="24"/>
        </w:rPr>
        <w:t xml:space="preserve"> R</w:t>
      </w:r>
      <w:r w:rsidR="00C542B2">
        <w:rPr>
          <w:color w:val="202124"/>
          <w:sz w:val="24"/>
          <w:szCs w:val="24"/>
          <w:lang w:val="en-US"/>
        </w:rPr>
        <w:t xml:space="preserve">ym ammar (2022) </w:t>
      </w:r>
      <w:r w:rsidRPr="00B3148A">
        <w:rPr>
          <w:color w:val="202124"/>
          <w:sz w:val="24"/>
          <w:szCs w:val="24"/>
        </w:rPr>
        <w:t>menunjukkan bahwa bank syariah di Indonesia, termasuk Bank Aladin, semakin fokus pada pengungkapan ESG, dengan penekanan pada inklusi keuangan dan pengelolaan risiko iklim yang sesuai dengan prinsip syariah.</w:t>
      </w:r>
      <w:r w:rsidR="00C542B2">
        <w:rPr>
          <w:rStyle w:val="FootnoteReference"/>
          <w:color w:val="202124"/>
          <w:sz w:val="24"/>
          <w:szCs w:val="24"/>
        </w:rPr>
        <w:footnoteReference w:id="14"/>
      </w:r>
    </w:p>
    <w:p w14:paraId="07899F91" w14:textId="77777777" w:rsidR="00173778" w:rsidRPr="00B3148A" w:rsidRDefault="00173778">
      <w:pPr>
        <w:spacing w:line="360" w:lineRule="auto"/>
        <w:ind w:firstLine="567"/>
        <w:jc w:val="both"/>
        <w:rPr>
          <w:sz w:val="24"/>
          <w:szCs w:val="24"/>
        </w:rPr>
      </w:pPr>
    </w:p>
    <w:p w14:paraId="6E270788" w14:textId="6A58E710" w:rsidR="00E413B9" w:rsidRPr="00B3148A" w:rsidRDefault="00093146">
      <w:pPr>
        <w:spacing w:line="360" w:lineRule="auto"/>
        <w:jc w:val="both"/>
        <w:rPr>
          <w:b/>
          <w:sz w:val="24"/>
          <w:szCs w:val="24"/>
        </w:rPr>
      </w:pPr>
      <w:r w:rsidRPr="00B3148A">
        <w:rPr>
          <w:b/>
          <w:sz w:val="24"/>
          <w:szCs w:val="24"/>
        </w:rPr>
        <w:t>METODOLOGI PENELITIAN</w:t>
      </w:r>
    </w:p>
    <w:p w14:paraId="40339AF5" w14:textId="768E59BA" w:rsidR="00E413B9" w:rsidRPr="00B3148A" w:rsidRDefault="00E413B9" w:rsidP="002726A2">
      <w:pPr>
        <w:spacing w:line="360" w:lineRule="auto"/>
        <w:ind w:firstLine="851"/>
        <w:jc w:val="both"/>
        <w:rPr>
          <w:sz w:val="24"/>
          <w:szCs w:val="24"/>
          <w:lang w:val="en-US"/>
        </w:rPr>
      </w:pPr>
      <w:r w:rsidRPr="002726A2">
        <w:rPr>
          <w:color w:val="202124"/>
          <w:sz w:val="24"/>
          <w:szCs w:val="24"/>
          <w:lang w:val="en-US"/>
        </w:rPr>
        <w:t>Penelitian</w:t>
      </w:r>
      <w:r w:rsidRPr="00B3148A">
        <w:rPr>
          <w:sz w:val="24"/>
          <w:szCs w:val="24"/>
        </w:rPr>
        <w:t xml:space="preserve"> ini menggunakan pendekatan kualitatif</w:t>
      </w:r>
      <w:r w:rsidR="00C542B2">
        <w:rPr>
          <w:sz w:val="24"/>
          <w:szCs w:val="24"/>
          <w:lang w:val="en-US"/>
        </w:rPr>
        <w:t xml:space="preserve"> </w:t>
      </w:r>
      <w:r w:rsidRPr="00B3148A">
        <w:rPr>
          <w:sz w:val="24"/>
          <w:szCs w:val="24"/>
        </w:rPr>
        <w:t xml:space="preserve">deskriptif </w:t>
      </w:r>
      <w:r w:rsidR="002B15C6" w:rsidRPr="00B3148A">
        <w:rPr>
          <w:sz w:val="24"/>
          <w:szCs w:val="24"/>
          <w:lang w:val="en-US"/>
        </w:rPr>
        <w:t xml:space="preserve">dan kuantitatif </w:t>
      </w:r>
      <w:r w:rsidR="00BA6B41" w:rsidRPr="00B3148A">
        <w:rPr>
          <w:sz w:val="24"/>
          <w:szCs w:val="24"/>
          <w:lang w:val="en-US"/>
        </w:rPr>
        <w:t>(</w:t>
      </w:r>
      <w:r w:rsidR="00BA6B41" w:rsidRPr="00B3148A">
        <w:rPr>
          <w:i/>
          <w:iCs/>
          <w:sz w:val="24"/>
          <w:szCs w:val="24"/>
          <w:lang w:val="en-US"/>
        </w:rPr>
        <w:t>mix methods</w:t>
      </w:r>
      <w:r w:rsidR="00BA6B41" w:rsidRPr="00B3148A">
        <w:rPr>
          <w:sz w:val="24"/>
          <w:szCs w:val="24"/>
          <w:lang w:val="en-US"/>
        </w:rPr>
        <w:t xml:space="preserve">) </w:t>
      </w:r>
      <w:r w:rsidRPr="00B3148A">
        <w:rPr>
          <w:sz w:val="24"/>
          <w:szCs w:val="24"/>
        </w:rPr>
        <w:t>untuk m</w:t>
      </w:r>
      <w:r w:rsidR="00263AE6" w:rsidRPr="00B3148A">
        <w:rPr>
          <w:sz w:val="24"/>
          <w:szCs w:val="24"/>
          <w:lang w:val="en-US"/>
        </w:rPr>
        <w:t>engukur</w:t>
      </w:r>
      <w:r w:rsidRPr="00B3148A">
        <w:rPr>
          <w:sz w:val="24"/>
          <w:szCs w:val="24"/>
        </w:rPr>
        <w:t xml:space="preserve"> tingkat pengungkapan ESG berdasarkan standar SASB pada laporan keberlanjutan Bank Syariah Aladin</w:t>
      </w:r>
      <w:r w:rsidR="00C542B2">
        <w:rPr>
          <w:rStyle w:val="FootnoteReference"/>
          <w:sz w:val="24"/>
          <w:szCs w:val="24"/>
        </w:rPr>
        <w:footnoteReference w:id="15"/>
      </w:r>
      <w:r w:rsidRPr="00B3148A">
        <w:rPr>
          <w:sz w:val="24"/>
          <w:szCs w:val="24"/>
        </w:rPr>
        <w:t>. Pendekatan kualitatif memungkinkan peneliti untuk mendalami konteks dan isi laporan secara terperinci dengan mempertimbangkan aspek-aspek keberlanjutan.</w:t>
      </w:r>
      <w:r w:rsidR="00C542B2">
        <w:rPr>
          <w:rStyle w:val="FootnoteReference"/>
          <w:sz w:val="24"/>
          <w:szCs w:val="24"/>
        </w:rPr>
        <w:footnoteReference w:id="16"/>
      </w:r>
      <w:r w:rsidR="00263AE6" w:rsidRPr="00B3148A">
        <w:rPr>
          <w:sz w:val="24"/>
          <w:szCs w:val="24"/>
          <w:lang w:val="en-US"/>
        </w:rPr>
        <w:t xml:space="preserve"> Sumber data yang digunakan adalah sumber data sekunder yaitu laporan keberlanjutan </w:t>
      </w:r>
      <w:r w:rsidR="00263AE6" w:rsidRPr="00B3148A">
        <w:rPr>
          <w:sz w:val="24"/>
          <w:szCs w:val="24"/>
        </w:rPr>
        <w:t>PT Bank Syariah Aladin yang tersedia pada situs resmi perusahaan atau Bursa Efek Indonesia (BEI)</w:t>
      </w:r>
      <w:r w:rsidR="00263AE6" w:rsidRPr="00B3148A">
        <w:rPr>
          <w:sz w:val="24"/>
          <w:szCs w:val="24"/>
          <w:lang w:val="en-US"/>
        </w:rPr>
        <w:t xml:space="preserve"> dan </w:t>
      </w:r>
      <w:r w:rsidR="00263AE6" w:rsidRPr="00B3148A">
        <w:rPr>
          <w:sz w:val="24"/>
          <w:szCs w:val="24"/>
        </w:rPr>
        <w:t xml:space="preserve">Standar SASB </w:t>
      </w:r>
      <w:r w:rsidR="00263AE6" w:rsidRPr="00B3148A">
        <w:rPr>
          <w:rStyle w:val="Strong"/>
          <w:b w:val="0"/>
          <w:bCs w:val="0"/>
          <w:sz w:val="24"/>
          <w:szCs w:val="24"/>
        </w:rPr>
        <w:t>Financials - Commercial Banks</w:t>
      </w:r>
      <w:r w:rsidR="00263AE6" w:rsidRPr="00B3148A">
        <w:rPr>
          <w:rStyle w:val="Strong"/>
          <w:sz w:val="24"/>
          <w:szCs w:val="24"/>
          <w:lang w:val="en-US"/>
        </w:rPr>
        <w:t xml:space="preserve"> </w:t>
      </w:r>
      <w:r w:rsidR="00263AE6" w:rsidRPr="00B3148A">
        <w:rPr>
          <w:sz w:val="24"/>
          <w:szCs w:val="24"/>
        </w:rPr>
        <w:t>yang relevan untuk sektor keuangan</w:t>
      </w:r>
      <w:r w:rsidR="00263AE6" w:rsidRPr="00B3148A">
        <w:rPr>
          <w:sz w:val="24"/>
          <w:szCs w:val="24"/>
          <w:lang w:val="en-US"/>
        </w:rPr>
        <w:t xml:space="preserve">. </w:t>
      </w:r>
    </w:p>
    <w:p w14:paraId="5CB7BFCB" w14:textId="3285E94F" w:rsidR="00263AE6" w:rsidRPr="00B3148A" w:rsidRDefault="00263AE6" w:rsidP="002726A2">
      <w:pPr>
        <w:spacing w:line="360" w:lineRule="auto"/>
        <w:ind w:firstLine="851"/>
        <w:jc w:val="both"/>
        <w:rPr>
          <w:sz w:val="24"/>
          <w:szCs w:val="24"/>
          <w:lang w:val="en-US"/>
        </w:rPr>
      </w:pPr>
      <w:r w:rsidRPr="002726A2">
        <w:rPr>
          <w:color w:val="202124"/>
          <w:sz w:val="24"/>
          <w:szCs w:val="24"/>
          <w:lang w:val="en-US"/>
        </w:rPr>
        <w:t>Teknik</w:t>
      </w:r>
      <w:r w:rsidRPr="00B3148A">
        <w:rPr>
          <w:sz w:val="24"/>
          <w:szCs w:val="24"/>
          <w:lang w:val="en-US"/>
        </w:rPr>
        <w:t xml:space="preserve"> pengumpulan data dilakukan dengan </w:t>
      </w:r>
      <w:r w:rsidRPr="00B3148A">
        <w:rPr>
          <w:i/>
          <w:iCs/>
          <w:sz w:val="24"/>
          <w:szCs w:val="24"/>
          <w:lang w:val="en-US"/>
        </w:rPr>
        <w:t>content analysis</w:t>
      </w:r>
      <w:r w:rsidRPr="00B3148A">
        <w:rPr>
          <w:sz w:val="24"/>
          <w:szCs w:val="24"/>
          <w:lang w:val="en-US"/>
        </w:rPr>
        <w:t xml:space="preserve"> dan </w:t>
      </w:r>
      <w:r w:rsidRPr="00B3148A">
        <w:rPr>
          <w:i/>
          <w:iCs/>
          <w:sz w:val="24"/>
          <w:szCs w:val="24"/>
          <w:lang w:val="en-US"/>
        </w:rPr>
        <w:t>checklist indikator</w:t>
      </w:r>
      <w:r w:rsidRPr="00B3148A">
        <w:rPr>
          <w:sz w:val="24"/>
          <w:szCs w:val="24"/>
          <w:lang w:val="en-US"/>
        </w:rPr>
        <w:t xml:space="preserve">. Data diperoleh dengan menelaah laporan keberlanjutan perusahaan. Content analysis digunakan </w:t>
      </w:r>
      <w:r w:rsidRPr="00B3148A">
        <w:rPr>
          <w:sz w:val="24"/>
          <w:szCs w:val="24"/>
          <w:lang w:val="en-US"/>
        </w:rPr>
        <w:lastRenderedPageBreak/>
        <w:t xml:space="preserve">untuk mengidentifikasi indikator ESG yang relevan berdasarkan standar SASB. </w:t>
      </w:r>
      <w:r w:rsidRPr="00B3148A">
        <w:rPr>
          <w:sz w:val="24"/>
          <w:szCs w:val="24"/>
        </w:rPr>
        <w:t xml:space="preserve">Peneliti membuat daftar indikator berbasis SASB yang mencakup dimensi </w:t>
      </w:r>
      <w:r w:rsidRPr="00B3148A">
        <w:rPr>
          <w:rStyle w:val="Strong"/>
          <w:b w:val="0"/>
          <w:bCs w:val="0"/>
          <w:i/>
          <w:iCs/>
          <w:sz w:val="24"/>
          <w:szCs w:val="24"/>
        </w:rPr>
        <w:t>Environmental, Social, dan Governance</w:t>
      </w:r>
      <w:r w:rsidRPr="00B3148A">
        <w:rPr>
          <w:sz w:val="24"/>
          <w:szCs w:val="24"/>
        </w:rPr>
        <w:t>.</w:t>
      </w:r>
      <w:r w:rsidRPr="00B3148A">
        <w:rPr>
          <w:sz w:val="24"/>
          <w:szCs w:val="24"/>
          <w:lang w:val="en-US"/>
        </w:rPr>
        <w:t xml:space="preserve"> Instrumen penelitian dengan kerangka SASB sebagai instrumen utama untuk mengukur tingkat pengungkapan ESG. Standar SASB memuat indikator-indikator spesifik untuk sektor perbankan, seperti Environmental</w:t>
      </w:r>
      <w:r w:rsidR="00C74349" w:rsidRPr="00B3148A">
        <w:rPr>
          <w:sz w:val="24"/>
          <w:szCs w:val="24"/>
          <w:lang w:val="en-US"/>
        </w:rPr>
        <w:t xml:space="preserve"> (</w:t>
      </w:r>
      <w:r w:rsidR="00C147EB" w:rsidRPr="00B3148A">
        <w:rPr>
          <w:sz w:val="24"/>
          <w:szCs w:val="24"/>
          <w:lang w:val="en-US"/>
        </w:rPr>
        <w:t>e</w:t>
      </w:r>
      <w:r w:rsidRPr="00B3148A">
        <w:rPr>
          <w:sz w:val="24"/>
          <w:szCs w:val="24"/>
          <w:lang w:val="en-US"/>
        </w:rPr>
        <w:t>fisiensi energi, pengelolaan limbah, emisi karbon</w:t>
      </w:r>
      <w:r w:rsidR="00C74349" w:rsidRPr="00B3148A">
        <w:rPr>
          <w:sz w:val="24"/>
          <w:szCs w:val="24"/>
          <w:lang w:val="en-US"/>
        </w:rPr>
        <w:t xml:space="preserve">), </w:t>
      </w:r>
      <w:r w:rsidRPr="00B3148A">
        <w:rPr>
          <w:sz w:val="24"/>
          <w:szCs w:val="24"/>
          <w:lang w:val="en-US"/>
        </w:rPr>
        <w:t>Social</w:t>
      </w:r>
      <w:r w:rsidR="00C74349" w:rsidRPr="00B3148A">
        <w:rPr>
          <w:sz w:val="24"/>
          <w:szCs w:val="24"/>
          <w:lang w:val="en-US"/>
        </w:rPr>
        <w:t xml:space="preserve"> (</w:t>
      </w:r>
      <w:r w:rsidR="00C147EB" w:rsidRPr="00B3148A">
        <w:rPr>
          <w:sz w:val="24"/>
          <w:szCs w:val="24"/>
          <w:lang w:val="en-US"/>
        </w:rPr>
        <w:t>k</w:t>
      </w:r>
      <w:r w:rsidRPr="00B3148A">
        <w:rPr>
          <w:sz w:val="24"/>
          <w:szCs w:val="24"/>
          <w:lang w:val="en-US"/>
        </w:rPr>
        <w:t>eterlibatan komunitas, hak asasi manusia, perlakuan terhadap karyawan</w:t>
      </w:r>
      <w:r w:rsidR="00C74349" w:rsidRPr="00B3148A">
        <w:rPr>
          <w:sz w:val="24"/>
          <w:szCs w:val="24"/>
          <w:lang w:val="en-US"/>
        </w:rPr>
        <w:t xml:space="preserve">), dan </w:t>
      </w:r>
      <w:r w:rsidRPr="00B3148A">
        <w:rPr>
          <w:sz w:val="24"/>
          <w:szCs w:val="24"/>
          <w:lang w:val="en-US"/>
        </w:rPr>
        <w:t>Governance</w:t>
      </w:r>
      <w:r w:rsidR="00C74349" w:rsidRPr="00B3148A">
        <w:rPr>
          <w:sz w:val="24"/>
          <w:szCs w:val="24"/>
          <w:lang w:val="en-US"/>
        </w:rPr>
        <w:t xml:space="preserve"> (</w:t>
      </w:r>
      <w:r w:rsidRPr="00B3148A">
        <w:rPr>
          <w:sz w:val="24"/>
          <w:szCs w:val="24"/>
          <w:lang w:val="en-US"/>
        </w:rPr>
        <w:t>Tata kelola, transparansi risiko, dan pengawasan manajemen</w:t>
      </w:r>
      <w:r w:rsidR="00C74349" w:rsidRPr="00B3148A">
        <w:rPr>
          <w:sz w:val="24"/>
          <w:szCs w:val="24"/>
          <w:lang w:val="en-US"/>
        </w:rPr>
        <w:t>)</w:t>
      </w:r>
      <w:r w:rsidR="00273BF8">
        <w:rPr>
          <w:rStyle w:val="FootnoteReference"/>
          <w:sz w:val="24"/>
          <w:szCs w:val="24"/>
          <w:lang w:val="en-US"/>
        </w:rPr>
        <w:footnoteReference w:id="17"/>
      </w:r>
    </w:p>
    <w:p w14:paraId="5A64E530" w14:textId="71F7BBC4" w:rsidR="00C74349" w:rsidRPr="00B3148A" w:rsidRDefault="00C74349" w:rsidP="002726A2">
      <w:pPr>
        <w:spacing w:line="360" w:lineRule="auto"/>
        <w:ind w:firstLine="851"/>
        <w:jc w:val="both"/>
        <w:rPr>
          <w:sz w:val="24"/>
          <w:szCs w:val="24"/>
          <w:lang w:val="en-US"/>
        </w:rPr>
      </w:pPr>
      <w:r w:rsidRPr="002726A2">
        <w:rPr>
          <w:color w:val="202124"/>
          <w:sz w:val="24"/>
          <w:szCs w:val="24"/>
          <w:lang w:val="en-US"/>
        </w:rPr>
        <w:t>Analisis</w:t>
      </w:r>
      <w:r w:rsidRPr="00B3148A">
        <w:rPr>
          <w:sz w:val="24"/>
          <w:szCs w:val="24"/>
          <w:lang w:val="en-US"/>
        </w:rPr>
        <w:t xml:space="preserve"> </w:t>
      </w:r>
      <w:r w:rsidR="00C147EB" w:rsidRPr="00B3148A">
        <w:rPr>
          <w:sz w:val="24"/>
          <w:szCs w:val="24"/>
          <w:lang w:val="en-US"/>
        </w:rPr>
        <w:t xml:space="preserve">konten </w:t>
      </w:r>
      <w:r w:rsidR="00FC759E" w:rsidRPr="00B3148A">
        <w:rPr>
          <w:sz w:val="24"/>
          <w:szCs w:val="24"/>
          <w:lang w:val="en-US"/>
        </w:rPr>
        <w:t>menggunakan metode kuantitatif</w:t>
      </w:r>
      <w:r w:rsidRPr="00B3148A">
        <w:rPr>
          <w:sz w:val="24"/>
          <w:szCs w:val="24"/>
          <w:lang w:val="en-US"/>
        </w:rPr>
        <w:t xml:space="preserve"> dengan memberikan </w:t>
      </w:r>
      <w:r w:rsidRPr="00B3148A">
        <w:rPr>
          <w:i/>
          <w:iCs/>
          <w:sz w:val="24"/>
          <w:szCs w:val="24"/>
          <w:lang w:val="en-US"/>
        </w:rPr>
        <w:t>score</w:t>
      </w:r>
      <w:r w:rsidRPr="00B3148A">
        <w:rPr>
          <w:sz w:val="24"/>
          <w:szCs w:val="24"/>
          <w:lang w:val="en-US"/>
        </w:rPr>
        <w:t xml:space="preserve"> pada setiap indikator dengan skala nilai 0 untuk tidak ada pengungkapan</w:t>
      </w:r>
      <w:r w:rsidR="00C147EB" w:rsidRPr="00B3148A">
        <w:rPr>
          <w:sz w:val="24"/>
          <w:szCs w:val="24"/>
          <w:lang w:val="en-US"/>
        </w:rPr>
        <w:t xml:space="preserve">, nilai 1 untuk pengungkapan tetapi tidak lengkap, dan nilai 2 untuk pengungkapan lengkap sesuai indikator. </w:t>
      </w:r>
      <w:r w:rsidR="00C147EB" w:rsidRPr="00B3148A">
        <w:rPr>
          <w:sz w:val="24"/>
          <w:szCs w:val="24"/>
        </w:rPr>
        <w:t>Setiap bagian laporan diidentifikasi dan dicocokkan dengan checklist indikator</w:t>
      </w:r>
      <w:r w:rsidR="00C147EB" w:rsidRPr="00B3148A">
        <w:rPr>
          <w:sz w:val="24"/>
          <w:szCs w:val="24"/>
          <w:lang w:val="en-US"/>
        </w:rPr>
        <w:t xml:space="preserve">. Analisis data dilakukan dengan menghitung ESG dengan rumus skor yang dicapai dibagi total skor maksimum dikali 100%. </w:t>
      </w:r>
    </w:p>
    <w:p w14:paraId="1DC44ED4" w14:textId="77777777" w:rsidR="00DC28D9" w:rsidRPr="00B3148A" w:rsidRDefault="00DC28D9">
      <w:pPr>
        <w:spacing w:line="360" w:lineRule="auto"/>
        <w:ind w:firstLine="567"/>
        <w:jc w:val="both"/>
        <w:rPr>
          <w:sz w:val="24"/>
          <w:szCs w:val="24"/>
        </w:rPr>
      </w:pPr>
    </w:p>
    <w:p w14:paraId="6BB507F8" w14:textId="22669A5E" w:rsidR="00173778" w:rsidRPr="00B3148A" w:rsidRDefault="00093146">
      <w:pPr>
        <w:spacing w:line="360" w:lineRule="auto"/>
        <w:jc w:val="both"/>
        <w:rPr>
          <w:b/>
          <w:sz w:val="24"/>
          <w:szCs w:val="24"/>
        </w:rPr>
      </w:pPr>
      <w:bookmarkStart w:id="0" w:name="_Hlk185441690"/>
      <w:r w:rsidRPr="00B3148A">
        <w:rPr>
          <w:b/>
          <w:sz w:val="24"/>
          <w:szCs w:val="24"/>
        </w:rPr>
        <w:t>HASIL DAN PENELITIAN</w:t>
      </w:r>
    </w:p>
    <w:p w14:paraId="3F6D5F42" w14:textId="05044414" w:rsidR="00E916F6" w:rsidRPr="00B3148A" w:rsidRDefault="009B42DF" w:rsidP="002726A2">
      <w:pPr>
        <w:spacing w:line="360" w:lineRule="auto"/>
        <w:ind w:firstLine="851"/>
        <w:jc w:val="both"/>
        <w:rPr>
          <w:sz w:val="24"/>
          <w:szCs w:val="24"/>
        </w:rPr>
      </w:pPr>
      <w:r w:rsidRPr="002726A2">
        <w:rPr>
          <w:color w:val="202124"/>
          <w:sz w:val="24"/>
          <w:szCs w:val="24"/>
          <w:lang w:val="en-US"/>
        </w:rPr>
        <w:t>Analisis</w:t>
      </w:r>
      <w:r w:rsidRPr="00B3148A">
        <w:rPr>
          <w:sz w:val="24"/>
          <w:szCs w:val="24"/>
          <w:lang w:val="en-US"/>
        </w:rPr>
        <w:t xml:space="preserve"> dilakukan b</w:t>
      </w:r>
      <w:r w:rsidR="00FD1C3A" w:rsidRPr="00B3148A">
        <w:rPr>
          <w:sz w:val="24"/>
          <w:szCs w:val="24"/>
        </w:rPr>
        <w:t xml:space="preserve">erdasarkan data yang tersedia </w:t>
      </w:r>
      <w:r w:rsidR="002751D2" w:rsidRPr="00B3148A">
        <w:rPr>
          <w:sz w:val="24"/>
          <w:szCs w:val="24"/>
          <w:lang w:val="en-US"/>
        </w:rPr>
        <w:t>pada</w:t>
      </w:r>
      <w:r w:rsidR="00FD1C3A" w:rsidRPr="00B3148A">
        <w:rPr>
          <w:sz w:val="24"/>
          <w:szCs w:val="24"/>
        </w:rPr>
        <w:t xml:space="preserve"> laporan keberlanjutan</w:t>
      </w:r>
      <w:r w:rsidRPr="00B3148A">
        <w:rPr>
          <w:sz w:val="24"/>
          <w:szCs w:val="24"/>
          <w:lang w:val="en-US"/>
        </w:rPr>
        <w:t xml:space="preserve"> </w:t>
      </w:r>
      <w:r w:rsidRPr="00B3148A">
        <w:rPr>
          <w:sz w:val="24"/>
          <w:szCs w:val="24"/>
        </w:rPr>
        <w:t>PT Bank Syariah Aladin tahun 2023</w:t>
      </w:r>
      <w:r w:rsidRPr="00B3148A">
        <w:rPr>
          <w:sz w:val="24"/>
          <w:szCs w:val="24"/>
          <w:lang w:val="en-US"/>
        </w:rPr>
        <w:t xml:space="preserve"> menggunakan </w:t>
      </w:r>
      <w:r w:rsidR="00FD1C3A" w:rsidRPr="00B3148A">
        <w:rPr>
          <w:sz w:val="24"/>
          <w:szCs w:val="24"/>
        </w:rPr>
        <w:t>standar SASB (</w:t>
      </w:r>
      <w:r w:rsidR="00FD1C3A" w:rsidRPr="00B3148A">
        <w:rPr>
          <w:i/>
          <w:iCs/>
          <w:sz w:val="24"/>
          <w:szCs w:val="24"/>
        </w:rPr>
        <w:t>Sustainability Accounting Standards Board</w:t>
      </w:r>
      <w:r w:rsidRPr="00B3148A">
        <w:rPr>
          <w:sz w:val="24"/>
          <w:szCs w:val="24"/>
          <w:lang w:val="en-US"/>
        </w:rPr>
        <w:t xml:space="preserve">). </w:t>
      </w:r>
      <w:r w:rsidR="002751D2" w:rsidRPr="00B3148A">
        <w:rPr>
          <w:b/>
          <w:bCs/>
          <w:sz w:val="24"/>
          <w:szCs w:val="24"/>
          <w:lang w:val="en-US"/>
        </w:rPr>
        <w:t>A</w:t>
      </w:r>
      <w:r w:rsidR="00FD1C3A" w:rsidRPr="00B3148A">
        <w:rPr>
          <w:rStyle w:val="Strong"/>
          <w:b w:val="0"/>
          <w:bCs w:val="0"/>
          <w:sz w:val="24"/>
          <w:szCs w:val="24"/>
        </w:rPr>
        <w:t>nalisis ESG (</w:t>
      </w:r>
      <w:r w:rsidR="00FD1C3A" w:rsidRPr="00B3148A">
        <w:rPr>
          <w:rStyle w:val="Strong"/>
          <w:b w:val="0"/>
          <w:bCs w:val="0"/>
          <w:i/>
          <w:iCs/>
          <w:sz w:val="24"/>
          <w:szCs w:val="24"/>
        </w:rPr>
        <w:t>Environmental, Social, Governance)</w:t>
      </w:r>
      <w:r w:rsidR="00FD1C3A" w:rsidRPr="00B3148A">
        <w:rPr>
          <w:sz w:val="24"/>
          <w:szCs w:val="24"/>
        </w:rPr>
        <w:t xml:space="preserve"> </w:t>
      </w:r>
      <w:r w:rsidRPr="00B3148A">
        <w:rPr>
          <w:sz w:val="24"/>
          <w:szCs w:val="24"/>
          <w:lang w:val="en-US"/>
        </w:rPr>
        <w:t>pada</w:t>
      </w:r>
      <w:r w:rsidR="00FD1C3A" w:rsidRPr="00B3148A">
        <w:rPr>
          <w:sz w:val="24"/>
          <w:szCs w:val="24"/>
        </w:rPr>
        <w:t xml:space="preserve"> topik yang relevan sesuai dengan panduan SASB untuk sektor </w:t>
      </w:r>
      <w:r w:rsidR="00D40391" w:rsidRPr="00B3148A">
        <w:rPr>
          <w:i/>
          <w:iCs/>
          <w:sz w:val="24"/>
          <w:szCs w:val="24"/>
        </w:rPr>
        <w:t>commercial banks</w:t>
      </w:r>
      <w:r w:rsidR="00C542B2">
        <w:rPr>
          <w:rStyle w:val="FootnoteReference"/>
          <w:i/>
          <w:iCs/>
          <w:sz w:val="24"/>
          <w:szCs w:val="24"/>
        </w:rPr>
        <w:footnoteReference w:id="18"/>
      </w:r>
      <w:r w:rsidR="00D40391" w:rsidRPr="00B3148A">
        <w:rPr>
          <w:sz w:val="24"/>
          <w:szCs w:val="24"/>
        </w:rPr>
        <w:t>. Pada aspek lingkungan dengan topik utama</w:t>
      </w:r>
      <w:r w:rsidR="00FD1C3A" w:rsidRPr="00B3148A">
        <w:rPr>
          <w:rStyle w:val="Strong"/>
          <w:sz w:val="24"/>
          <w:szCs w:val="24"/>
        </w:rPr>
        <w:t xml:space="preserve"> </w:t>
      </w:r>
      <w:r w:rsidR="00D40391" w:rsidRPr="00B3148A">
        <w:rPr>
          <w:rStyle w:val="Strong"/>
          <w:b w:val="0"/>
          <w:bCs w:val="0"/>
          <w:sz w:val="24"/>
          <w:szCs w:val="24"/>
        </w:rPr>
        <w:t>e</w:t>
      </w:r>
      <w:r w:rsidR="00FD1C3A" w:rsidRPr="00B3148A">
        <w:rPr>
          <w:rStyle w:val="Strong"/>
          <w:b w:val="0"/>
          <w:bCs w:val="0"/>
          <w:sz w:val="24"/>
          <w:szCs w:val="24"/>
        </w:rPr>
        <w:t xml:space="preserve">misi yang </w:t>
      </w:r>
      <w:r w:rsidR="00D40391" w:rsidRPr="00B3148A">
        <w:rPr>
          <w:rStyle w:val="Strong"/>
          <w:b w:val="0"/>
          <w:bCs w:val="0"/>
          <w:sz w:val="24"/>
          <w:szCs w:val="24"/>
        </w:rPr>
        <w:t>d</w:t>
      </w:r>
      <w:r w:rsidR="00FD1C3A" w:rsidRPr="00B3148A">
        <w:rPr>
          <w:rStyle w:val="Strong"/>
          <w:b w:val="0"/>
          <w:bCs w:val="0"/>
          <w:sz w:val="24"/>
          <w:szCs w:val="24"/>
        </w:rPr>
        <w:t>ibiayai dan Pengelolaan Energi</w:t>
      </w:r>
      <w:r w:rsidR="0024148B" w:rsidRPr="00B3148A">
        <w:rPr>
          <w:rStyle w:val="Strong"/>
          <w:b w:val="0"/>
          <w:bCs w:val="0"/>
          <w:sz w:val="24"/>
          <w:szCs w:val="24"/>
        </w:rPr>
        <w:t xml:space="preserve"> dibagi menjadi dua bagian yaitu emisi financial dan pengelolaan energi</w:t>
      </w:r>
      <w:r w:rsidR="0024148B" w:rsidRPr="00B3148A">
        <w:rPr>
          <w:rStyle w:val="Strong"/>
          <w:sz w:val="24"/>
          <w:szCs w:val="24"/>
        </w:rPr>
        <w:t xml:space="preserve">. </w:t>
      </w:r>
      <w:r w:rsidR="0024148B" w:rsidRPr="00B3148A">
        <w:rPr>
          <w:sz w:val="24"/>
          <w:szCs w:val="24"/>
        </w:rPr>
        <w:t>Emisi financial m</w:t>
      </w:r>
      <w:r w:rsidR="00FD1C3A" w:rsidRPr="00B3148A">
        <w:rPr>
          <w:sz w:val="24"/>
          <w:szCs w:val="24"/>
        </w:rPr>
        <w:t>engacu pada emisi terkait dengan pembiayaan yang diberikan bank kepada klien di berbagai sektor. Emisi ini dibagi menjadi tiga kategori utama</w:t>
      </w:r>
      <w:r w:rsidR="0024148B" w:rsidRPr="00B3148A">
        <w:rPr>
          <w:sz w:val="24"/>
          <w:szCs w:val="24"/>
        </w:rPr>
        <w:t xml:space="preserve">. </w:t>
      </w:r>
      <w:r w:rsidR="0024148B" w:rsidRPr="00B3148A">
        <w:rPr>
          <w:i/>
          <w:iCs/>
          <w:sz w:val="24"/>
          <w:szCs w:val="24"/>
        </w:rPr>
        <w:t>Scope</w:t>
      </w:r>
      <w:r w:rsidR="0024148B" w:rsidRPr="00B3148A">
        <w:rPr>
          <w:sz w:val="24"/>
          <w:szCs w:val="24"/>
        </w:rPr>
        <w:t xml:space="preserve"> 1 yaitu e</w:t>
      </w:r>
      <w:r w:rsidR="00FD1C3A" w:rsidRPr="00B3148A">
        <w:rPr>
          <w:sz w:val="24"/>
          <w:szCs w:val="24"/>
        </w:rPr>
        <w:t>misi langsung yang dihasilkan dari aktivitas perusahaan yang dibiayai.</w:t>
      </w:r>
      <w:r w:rsidR="0024148B" w:rsidRPr="00B3148A">
        <w:rPr>
          <w:sz w:val="24"/>
          <w:szCs w:val="24"/>
        </w:rPr>
        <w:t xml:space="preserve"> </w:t>
      </w:r>
      <w:r w:rsidR="00FD1C3A" w:rsidRPr="00B3148A">
        <w:rPr>
          <w:rStyle w:val="Strong"/>
          <w:b w:val="0"/>
          <w:bCs w:val="0"/>
          <w:i/>
          <w:iCs/>
          <w:sz w:val="24"/>
          <w:szCs w:val="24"/>
        </w:rPr>
        <w:t>Scope</w:t>
      </w:r>
      <w:r w:rsidR="00FD1C3A" w:rsidRPr="00B3148A">
        <w:rPr>
          <w:rStyle w:val="Strong"/>
          <w:i/>
          <w:iCs/>
          <w:sz w:val="24"/>
          <w:szCs w:val="24"/>
        </w:rPr>
        <w:t xml:space="preserve"> </w:t>
      </w:r>
      <w:r w:rsidR="00FD1C3A" w:rsidRPr="007F149A">
        <w:rPr>
          <w:rStyle w:val="Strong"/>
          <w:b w:val="0"/>
          <w:bCs w:val="0"/>
          <w:i/>
          <w:iCs/>
          <w:sz w:val="24"/>
          <w:szCs w:val="24"/>
        </w:rPr>
        <w:t>2</w:t>
      </w:r>
      <w:r w:rsidR="0024148B" w:rsidRPr="00B3148A">
        <w:rPr>
          <w:sz w:val="24"/>
          <w:szCs w:val="24"/>
        </w:rPr>
        <w:t xml:space="preserve"> yaitu e</w:t>
      </w:r>
      <w:r w:rsidR="00FD1C3A" w:rsidRPr="00B3148A">
        <w:rPr>
          <w:sz w:val="24"/>
          <w:szCs w:val="24"/>
        </w:rPr>
        <w:t>misi tidak langsung dari pembelian energi.</w:t>
      </w:r>
      <w:r w:rsidR="0024148B" w:rsidRPr="00B3148A">
        <w:rPr>
          <w:sz w:val="24"/>
          <w:szCs w:val="24"/>
        </w:rPr>
        <w:t xml:space="preserve"> </w:t>
      </w:r>
      <w:r w:rsidR="00FD1C3A" w:rsidRPr="00B3148A">
        <w:rPr>
          <w:rStyle w:val="Strong"/>
          <w:b w:val="0"/>
          <w:bCs w:val="0"/>
          <w:i/>
          <w:iCs/>
          <w:sz w:val="24"/>
          <w:szCs w:val="24"/>
        </w:rPr>
        <w:t>Scope</w:t>
      </w:r>
      <w:r w:rsidR="00FD1C3A" w:rsidRPr="00B3148A">
        <w:rPr>
          <w:rStyle w:val="Strong"/>
          <w:sz w:val="24"/>
          <w:szCs w:val="24"/>
        </w:rPr>
        <w:t xml:space="preserve"> </w:t>
      </w:r>
      <w:r w:rsidR="0024148B" w:rsidRPr="00B3148A">
        <w:rPr>
          <w:rStyle w:val="Strong"/>
          <w:b w:val="0"/>
          <w:bCs w:val="0"/>
          <w:sz w:val="24"/>
          <w:szCs w:val="24"/>
        </w:rPr>
        <w:t>3 yaitu</w:t>
      </w:r>
      <w:r w:rsidR="00FD1C3A" w:rsidRPr="00B3148A">
        <w:rPr>
          <w:sz w:val="24"/>
          <w:szCs w:val="24"/>
        </w:rPr>
        <w:t xml:space="preserve"> </w:t>
      </w:r>
      <w:r w:rsidR="0024148B" w:rsidRPr="00B3148A">
        <w:rPr>
          <w:sz w:val="24"/>
          <w:szCs w:val="24"/>
        </w:rPr>
        <w:t>e</w:t>
      </w:r>
      <w:r w:rsidR="00FD1C3A" w:rsidRPr="00B3148A">
        <w:rPr>
          <w:sz w:val="24"/>
          <w:szCs w:val="24"/>
        </w:rPr>
        <w:t>misi terkait dengan produk dan layanan yang diproduksi atau didistribusikan oleh pihak ketiga.</w:t>
      </w:r>
      <w:r w:rsidR="00E916F6" w:rsidRPr="00B3148A">
        <w:rPr>
          <w:sz w:val="24"/>
          <w:szCs w:val="24"/>
          <w:lang w:val="en-US"/>
        </w:rPr>
        <w:t xml:space="preserve"> </w:t>
      </w:r>
      <w:r w:rsidR="002751D2" w:rsidRPr="00B3148A">
        <w:rPr>
          <w:sz w:val="24"/>
          <w:szCs w:val="24"/>
          <w:lang w:val="en-US"/>
        </w:rPr>
        <w:t xml:space="preserve">PT </w:t>
      </w:r>
      <w:r w:rsidR="00FD1C3A" w:rsidRPr="00B3148A">
        <w:rPr>
          <w:rStyle w:val="Strong"/>
          <w:b w:val="0"/>
          <w:bCs w:val="0"/>
          <w:sz w:val="24"/>
          <w:szCs w:val="24"/>
        </w:rPr>
        <w:t xml:space="preserve">Bank </w:t>
      </w:r>
      <w:r w:rsidR="002751D2" w:rsidRPr="00B3148A">
        <w:rPr>
          <w:rStyle w:val="Strong"/>
          <w:b w:val="0"/>
          <w:bCs w:val="0"/>
          <w:sz w:val="24"/>
          <w:szCs w:val="24"/>
          <w:lang w:val="en-US"/>
        </w:rPr>
        <w:t xml:space="preserve">Syariah </w:t>
      </w:r>
      <w:r w:rsidR="00FD1C3A" w:rsidRPr="00B3148A">
        <w:rPr>
          <w:rStyle w:val="Strong"/>
          <w:b w:val="0"/>
          <w:bCs w:val="0"/>
          <w:sz w:val="24"/>
          <w:szCs w:val="24"/>
        </w:rPr>
        <w:t>Aladin</w:t>
      </w:r>
      <w:r w:rsidR="00FD1C3A" w:rsidRPr="00B3148A">
        <w:rPr>
          <w:sz w:val="24"/>
          <w:szCs w:val="24"/>
        </w:rPr>
        <w:t xml:space="preserve"> </w:t>
      </w:r>
      <w:r w:rsidR="002751D2" w:rsidRPr="00B3148A">
        <w:rPr>
          <w:sz w:val="24"/>
          <w:szCs w:val="24"/>
          <w:lang w:val="en-US"/>
        </w:rPr>
        <w:t>belum</w:t>
      </w:r>
      <w:r w:rsidR="00FD1C3A" w:rsidRPr="00B3148A">
        <w:rPr>
          <w:sz w:val="24"/>
          <w:szCs w:val="24"/>
        </w:rPr>
        <w:t xml:space="preserve"> mengungkapkan total emisi yang dibiayai </w:t>
      </w:r>
      <w:r w:rsidR="002751D2" w:rsidRPr="00B3148A">
        <w:rPr>
          <w:sz w:val="24"/>
          <w:szCs w:val="24"/>
          <w:lang w:val="en-US"/>
        </w:rPr>
        <w:t>seperti</w:t>
      </w:r>
      <w:r w:rsidR="00FD1C3A" w:rsidRPr="00B3148A">
        <w:rPr>
          <w:sz w:val="24"/>
          <w:szCs w:val="24"/>
        </w:rPr>
        <w:t xml:space="preserve"> evaluasi bank terhadap portofolio pembiayaan dan potensi risiko terhadap perubahan kebijakan emisi global, seperti pajak karbon atau regulasi pengurangan emisi.</w:t>
      </w:r>
    </w:p>
    <w:p w14:paraId="7C2767F0" w14:textId="0F13DDEE" w:rsidR="00FD1C3A" w:rsidRPr="00B3148A" w:rsidRDefault="00E916F6" w:rsidP="002726A2">
      <w:pPr>
        <w:spacing w:line="360" w:lineRule="auto"/>
        <w:ind w:firstLine="851"/>
        <w:jc w:val="both"/>
        <w:rPr>
          <w:sz w:val="24"/>
          <w:szCs w:val="24"/>
          <w:lang w:val="en-US"/>
        </w:rPr>
      </w:pPr>
      <w:r w:rsidRPr="00B3148A">
        <w:rPr>
          <w:sz w:val="24"/>
          <w:szCs w:val="24"/>
          <w:lang w:val="en-US"/>
        </w:rPr>
        <w:lastRenderedPageBreak/>
        <w:t xml:space="preserve">Pada </w:t>
      </w:r>
      <w:r w:rsidRPr="002726A2">
        <w:rPr>
          <w:color w:val="202124"/>
          <w:sz w:val="24"/>
          <w:szCs w:val="24"/>
          <w:lang w:val="en-US"/>
        </w:rPr>
        <w:t>bagian</w:t>
      </w:r>
      <w:r w:rsidRPr="00B3148A">
        <w:rPr>
          <w:b/>
          <w:bCs/>
          <w:sz w:val="24"/>
          <w:szCs w:val="24"/>
          <w:lang w:val="en-US"/>
        </w:rPr>
        <w:t xml:space="preserve"> </w:t>
      </w:r>
      <w:r w:rsidRPr="00B3148A">
        <w:rPr>
          <w:sz w:val="24"/>
          <w:szCs w:val="24"/>
          <w:lang w:val="en-US"/>
        </w:rPr>
        <w:t>p</w:t>
      </w:r>
      <w:r w:rsidR="00FD1C3A" w:rsidRPr="00B3148A">
        <w:rPr>
          <w:rStyle w:val="Strong"/>
          <w:b w:val="0"/>
          <w:bCs w:val="0"/>
          <w:sz w:val="24"/>
          <w:szCs w:val="24"/>
        </w:rPr>
        <w:t xml:space="preserve">engelolaan </w:t>
      </w:r>
      <w:r w:rsidRPr="00B3148A">
        <w:rPr>
          <w:rStyle w:val="Strong"/>
          <w:b w:val="0"/>
          <w:bCs w:val="0"/>
          <w:sz w:val="24"/>
          <w:szCs w:val="24"/>
          <w:lang w:val="en-US"/>
        </w:rPr>
        <w:t>e</w:t>
      </w:r>
      <w:r w:rsidR="00FD1C3A" w:rsidRPr="00B3148A">
        <w:rPr>
          <w:rStyle w:val="Strong"/>
          <w:b w:val="0"/>
          <w:bCs w:val="0"/>
          <w:sz w:val="24"/>
          <w:szCs w:val="24"/>
        </w:rPr>
        <w:t>nergi</w:t>
      </w:r>
      <w:r w:rsidR="00403A95" w:rsidRPr="00B3148A">
        <w:rPr>
          <w:b/>
          <w:bCs/>
          <w:sz w:val="24"/>
          <w:szCs w:val="24"/>
          <w:lang w:val="en-US"/>
        </w:rPr>
        <w:t xml:space="preserve">, </w:t>
      </w:r>
      <w:r w:rsidR="00403A95" w:rsidRPr="00B3148A">
        <w:rPr>
          <w:sz w:val="24"/>
          <w:szCs w:val="24"/>
          <w:lang w:val="en-US"/>
        </w:rPr>
        <w:t>PT Bank Syariah Aladin telah melaporkan p</w:t>
      </w:r>
      <w:r w:rsidR="00FD1C3A" w:rsidRPr="00B3148A">
        <w:rPr>
          <w:sz w:val="24"/>
          <w:szCs w:val="24"/>
        </w:rPr>
        <w:t xml:space="preserve">enggunaan energi di gedung-gedung operasional dan fasilitas bank </w:t>
      </w:r>
      <w:r w:rsidR="00403A95" w:rsidRPr="00B3148A">
        <w:rPr>
          <w:sz w:val="24"/>
          <w:szCs w:val="24"/>
          <w:lang w:val="en-US"/>
        </w:rPr>
        <w:t xml:space="preserve">terdiri dari sumber listrik dan sumber bahan bakar fosil. Perusahaan juga sudah menyesuaikan satuan energi ke satuan internasional seperti gigajoule. </w:t>
      </w:r>
      <w:r w:rsidR="007B7AEC" w:rsidRPr="00B3148A">
        <w:rPr>
          <w:sz w:val="24"/>
          <w:szCs w:val="24"/>
          <w:lang w:val="en-US"/>
        </w:rPr>
        <w:t>Namun, perusahaan belum mengungkap langkah nyata pada implementasi energi terbarukan.</w:t>
      </w:r>
    </w:p>
    <w:p w14:paraId="72C0C1D3" w14:textId="53E06658" w:rsidR="00505002" w:rsidRPr="00B3148A" w:rsidRDefault="00505002" w:rsidP="002726A2">
      <w:pPr>
        <w:spacing w:line="360" w:lineRule="auto"/>
        <w:ind w:firstLine="851"/>
        <w:jc w:val="both"/>
        <w:rPr>
          <w:sz w:val="24"/>
          <w:szCs w:val="24"/>
          <w:lang w:val="en-US"/>
        </w:rPr>
      </w:pPr>
      <w:r w:rsidRPr="00B3148A">
        <w:rPr>
          <w:sz w:val="24"/>
          <w:szCs w:val="24"/>
          <w:lang w:val="en-US"/>
        </w:rPr>
        <w:t xml:space="preserve">Aspek sosial memiliki topik utama keuangan inklusif, pelatihan, dan privasi pelanggan. Perusahaan melaporkan jumlah program dan inisiatif yang ditujukan untuk meningkatkan inklusi keuangan, khususnya bagi masyarakat </w:t>
      </w:r>
      <w:r w:rsidRPr="00B3148A">
        <w:rPr>
          <w:i/>
          <w:iCs/>
          <w:sz w:val="24"/>
          <w:szCs w:val="24"/>
          <w:lang w:val="en-US"/>
        </w:rPr>
        <w:t xml:space="preserve">unbanked </w:t>
      </w:r>
      <w:r w:rsidRPr="00B3148A">
        <w:rPr>
          <w:sz w:val="24"/>
          <w:szCs w:val="24"/>
          <w:lang w:val="en-US"/>
        </w:rPr>
        <w:t xml:space="preserve">dan </w:t>
      </w:r>
      <w:r w:rsidRPr="00B3148A">
        <w:rPr>
          <w:i/>
          <w:iCs/>
          <w:sz w:val="24"/>
          <w:szCs w:val="24"/>
          <w:lang w:val="en-US"/>
        </w:rPr>
        <w:t>underbanked</w:t>
      </w:r>
      <w:r w:rsidRPr="00B3148A">
        <w:rPr>
          <w:sz w:val="24"/>
          <w:szCs w:val="24"/>
          <w:lang w:val="en-US"/>
        </w:rPr>
        <w:t>.</w:t>
      </w:r>
      <w:r w:rsidRPr="00B3148A">
        <w:rPr>
          <w:rStyle w:val="Strong"/>
          <w:sz w:val="24"/>
          <w:szCs w:val="24"/>
          <w:lang w:val="en-US"/>
        </w:rPr>
        <w:t xml:space="preserve"> </w:t>
      </w:r>
      <w:r w:rsidRPr="00B3148A">
        <w:rPr>
          <w:rStyle w:val="Strong"/>
          <w:b w:val="0"/>
          <w:bCs w:val="0"/>
          <w:sz w:val="24"/>
          <w:szCs w:val="24"/>
          <w:lang w:val="en-US"/>
        </w:rPr>
        <w:t xml:space="preserve">Upaya lain dalam peningkata inklusi keuangan yaitu Penyediaan rekening tanpa biaya untuk pelanggan yang sebelumnya tidak memiliki akses perbankan. Perusahan juga melaporkan Jumlah dan nilai pinjaman yang diberikan untuk mendukung pembangunan usaha kecil dan komunitas sesuai SASB FN-CB-240a.1. Pada kegiatan pelatihan, perusahaan juga melaporkan </w:t>
      </w:r>
      <w:r w:rsidR="00563E0E" w:rsidRPr="00B3148A">
        <w:rPr>
          <w:rStyle w:val="Strong"/>
          <w:b w:val="0"/>
          <w:bCs w:val="0"/>
          <w:sz w:val="24"/>
          <w:szCs w:val="24"/>
          <w:lang w:val="en-US"/>
        </w:rPr>
        <w:t xml:space="preserve">jumlah peserta yang terlibat dalam program literasi keuangan, termasuk workshop, seminar, atau kursus yang bertujuan untuk meningkatkan pemahaman keuangan bagi masyarakat </w:t>
      </w:r>
      <w:r w:rsidR="00563E0E" w:rsidRPr="00B3148A">
        <w:rPr>
          <w:rStyle w:val="Strong"/>
          <w:b w:val="0"/>
          <w:bCs w:val="0"/>
          <w:i/>
          <w:iCs/>
          <w:sz w:val="24"/>
          <w:szCs w:val="24"/>
          <w:lang w:val="en-US"/>
        </w:rPr>
        <w:t>underserved</w:t>
      </w:r>
      <w:r w:rsidR="00563E0E" w:rsidRPr="00B3148A">
        <w:rPr>
          <w:rStyle w:val="Strong"/>
          <w:b w:val="0"/>
          <w:bCs w:val="0"/>
          <w:sz w:val="24"/>
          <w:szCs w:val="24"/>
          <w:lang w:val="en-US"/>
        </w:rPr>
        <w:t xml:space="preserve"> sesuai dengan SASB FN-CB-240a.</w:t>
      </w:r>
      <w:r w:rsidR="0018496E" w:rsidRPr="00B3148A">
        <w:rPr>
          <w:rStyle w:val="Strong"/>
          <w:b w:val="0"/>
          <w:bCs w:val="0"/>
          <w:sz w:val="24"/>
          <w:szCs w:val="24"/>
          <w:lang w:val="en-US"/>
        </w:rPr>
        <w:t xml:space="preserve"> Pada aspek privasi pelanggan, perusahaan melaporkan komitmen untuk menjaga kerahasiaan data pelanggan dengan mengadopsi kebijakan perlindungan data yang ketat sesuai SASB </w:t>
      </w:r>
      <w:r w:rsidR="0018496E" w:rsidRPr="00B3148A">
        <w:rPr>
          <w:sz w:val="24"/>
          <w:szCs w:val="24"/>
        </w:rPr>
        <w:t>FN-CB-230a.2</w:t>
      </w:r>
      <w:r w:rsidR="0018496E" w:rsidRPr="00B3148A">
        <w:rPr>
          <w:sz w:val="24"/>
          <w:szCs w:val="24"/>
          <w:lang w:val="en-US"/>
        </w:rPr>
        <w:t xml:space="preserve">. </w:t>
      </w:r>
    </w:p>
    <w:p w14:paraId="0B241F86" w14:textId="77777777" w:rsidR="00197CE5" w:rsidRPr="00B3148A" w:rsidRDefault="00313149" w:rsidP="002726A2">
      <w:pPr>
        <w:spacing w:line="360" w:lineRule="auto"/>
        <w:ind w:firstLine="851"/>
        <w:jc w:val="both"/>
        <w:rPr>
          <w:sz w:val="24"/>
          <w:szCs w:val="24"/>
          <w:lang w:val="en-US"/>
        </w:rPr>
      </w:pPr>
      <w:r w:rsidRPr="00B3148A">
        <w:rPr>
          <w:sz w:val="24"/>
          <w:szCs w:val="24"/>
          <w:lang w:val="en-US"/>
        </w:rPr>
        <w:t xml:space="preserve">Aspek tata kelola dengan topik utama etika bisnis dan manajemen resiko sistemik. Perusahaan melaporkan upaya pencegahan manipulasi pasar dan praktik anti kompetitif </w:t>
      </w:r>
      <w:r w:rsidRPr="00B3148A">
        <w:rPr>
          <w:sz w:val="24"/>
          <w:szCs w:val="24"/>
        </w:rPr>
        <w:t>(FN-CB-510a.1)</w:t>
      </w:r>
      <w:r w:rsidRPr="00B3148A">
        <w:rPr>
          <w:sz w:val="24"/>
          <w:szCs w:val="24"/>
          <w:lang w:val="en-US"/>
        </w:rPr>
        <w:t xml:space="preserve">. perusahaan juga mengungkap jumlah kerugian finansial yang diakibatkan oleh kasus hukum yang melibatkan </w:t>
      </w:r>
      <w:r w:rsidRPr="000D17F4">
        <w:rPr>
          <w:i/>
          <w:iCs/>
          <w:sz w:val="24"/>
          <w:szCs w:val="24"/>
          <w:lang w:val="en-US"/>
        </w:rPr>
        <w:t>fraud</w:t>
      </w:r>
      <w:r w:rsidRPr="00B3148A">
        <w:rPr>
          <w:sz w:val="24"/>
          <w:szCs w:val="24"/>
          <w:lang w:val="en-US"/>
        </w:rPr>
        <w:t xml:space="preserve">, </w:t>
      </w:r>
      <w:r w:rsidRPr="000D17F4">
        <w:rPr>
          <w:i/>
          <w:iCs/>
          <w:sz w:val="24"/>
          <w:szCs w:val="24"/>
          <w:lang w:val="en-US"/>
        </w:rPr>
        <w:t>insider trading</w:t>
      </w:r>
      <w:r w:rsidRPr="00B3148A">
        <w:rPr>
          <w:sz w:val="24"/>
          <w:szCs w:val="24"/>
          <w:lang w:val="en-US"/>
        </w:rPr>
        <w:t xml:space="preserve">, atau pelanggaran lainnya. </w:t>
      </w:r>
    </w:p>
    <w:p w14:paraId="0AADDF9F" w14:textId="0504D267" w:rsidR="002726A2" w:rsidRDefault="00FD1C3A" w:rsidP="002726A2">
      <w:pPr>
        <w:spacing w:line="360" w:lineRule="auto"/>
        <w:ind w:firstLine="851"/>
        <w:jc w:val="both"/>
        <w:rPr>
          <w:sz w:val="24"/>
          <w:szCs w:val="24"/>
          <w:lang w:val="en-US"/>
        </w:rPr>
      </w:pPr>
      <w:r w:rsidRPr="00B3148A">
        <w:rPr>
          <w:sz w:val="24"/>
          <w:szCs w:val="24"/>
        </w:rPr>
        <w:t>Berikut adalah beberapa m</w:t>
      </w:r>
      <w:r w:rsidR="006D46DD" w:rsidRPr="00B3148A">
        <w:rPr>
          <w:sz w:val="24"/>
          <w:szCs w:val="24"/>
          <w:lang w:val="en-US"/>
        </w:rPr>
        <w:t>a</w:t>
      </w:r>
      <w:r w:rsidRPr="00B3148A">
        <w:rPr>
          <w:sz w:val="24"/>
          <w:szCs w:val="24"/>
        </w:rPr>
        <w:t>trik yang sesuai dengan standar SASB untuk industri perbankan yang perlu dianalisis dan dilaporkan oleh Bank Aladin</w:t>
      </w:r>
      <w:r w:rsidR="00197CE5" w:rsidRPr="00B3148A">
        <w:rPr>
          <w:sz w:val="24"/>
          <w:szCs w:val="24"/>
          <w:lang w:val="en-US"/>
        </w:rPr>
        <w:t xml:space="preserve"> antara lain pada tabel berikut.</w:t>
      </w:r>
    </w:p>
    <w:p w14:paraId="25087F2E" w14:textId="77777777" w:rsidR="002726A2" w:rsidRDefault="002726A2" w:rsidP="002726A2">
      <w:pPr>
        <w:spacing w:line="360" w:lineRule="auto"/>
        <w:ind w:firstLine="851"/>
        <w:jc w:val="both"/>
        <w:rPr>
          <w:sz w:val="24"/>
          <w:szCs w:val="24"/>
          <w:lang w:val="en-US"/>
        </w:rPr>
      </w:pPr>
    </w:p>
    <w:p w14:paraId="7E3139D2" w14:textId="11F04837" w:rsidR="00FA48C0" w:rsidRPr="002726A2" w:rsidRDefault="00FA48C0" w:rsidP="00FA48C0">
      <w:pPr>
        <w:spacing w:line="360" w:lineRule="auto"/>
        <w:jc w:val="center"/>
        <w:rPr>
          <w:sz w:val="24"/>
          <w:szCs w:val="24"/>
          <w:lang w:val="en-US"/>
        </w:rPr>
      </w:pPr>
      <w:r w:rsidRPr="002726A2">
        <w:rPr>
          <w:sz w:val="24"/>
          <w:szCs w:val="24"/>
          <w:lang w:val="en-US"/>
        </w:rPr>
        <w:t>Tabel 1. Standar SASB untuk Industri Perbankan</w:t>
      </w:r>
    </w:p>
    <w:tbl>
      <w:tblPr>
        <w:tblStyle w:val="PlainTable2"/>
        <w:tblW w:w="5000" w:type="pct"/>
        <w:tblLook w:val="04A0" w:firstRow="1" w:lastRow="0" w:firstColumn="1" w:lastColumn="0" w:noHBand="0" w:noVBand="1"/>
      </w:tblPr>
      <w:tblGrid>
        <w:gridCol w:w="3047"/>
        <w:gridCol w:w="3015"/>
        <w:gridCol w:w="3059"/>
      </w:tblGrid>
      <w:tr w:rsidR="00AA3E14" w:rsidRPr="002726A2" w14:paraId="5921D4A8" w14:textId="77777777" w:rsidTr="002726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pct"/>
          </w:tcPr>
          <w:p w14:paraId="2BFA84E4" w14:textId="6CAE1222" w:rsidR="00AA3E14" w:rsidRPr="002726A2" w:rsidRDefault="00AA3E14" w:rsidP="00B3148A">
            <w:pPr>
              <w:jc w:val="center"/>
              <w:rPr>
                <w:b w:val="0"/>
                <w:bCs w:val="0"/>
                <w:sz w:val="24"/>
                <w:szCs w:val="24"/>
                <w:lang w:val="en-US"/>
              </w:rPr>
            </w:pPr>
            <w:r w:rsidRPr="002726A2">
              <w:rPr>
                <w:b w:val="0"/>
                <w:bCs w:val="0"/>
                <w:sz w:val="24"/>
                <w:szCs w:val="24"/>
                <w:lang w:val="en-US"/>
              </w:rPr>
              <w:t>Aspek ESG</w:t>
            </w:r>
          </w:p>
        </w:tc>
        <w:tc>
          <w:tcPr>
            <w:tcW w:w="1652" w:type="pct"/>
          </w:tcPr>
          <w:p w14:paraId="44C8E93B" w14:textId="179F77D8" w:rsidR="00AA3E14" w:rsidRPr="002726A2" w:rsidRDefault="00AA3E14" w:rsidP="00B3148A">
            <w:pPr>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en-US"/>
              </w:rPr>
            </w:pPr>
            <w:r w:rsidRPr="002726A2">
              <w:rPr>
                <w:b w:val="0"/>
                <w:bCs w:val="0"/>
                <w:sz w:val="24"/>
                <w:szCs w:val="24"/>
                <w:lang w:val="en-US"/>
              </w:rPr>
              <w:t>Standar SASB</w:t>
            </w:r>
          </w:p>
        </w:tc>
        <w:tc>
          <w:tcPr>
            <w:tcW w:w="1677" w:type="pct"/>
          </w:tcPr>
          <w:p w14:paraId="6AA8646F" w14:textId="30ED8854" w:rsidR="00AA3E14" w:rsidRPr="002726A2" w:rsidRDefault="00AA3E14" w:rsidP="00B3148A">
            <w:pPr>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en-US"/>
              </w:rPr>
            </w:pPr>
            <w:r w:rsidRPr="002726A2">
              <w:rPr>
                <w:b w:val="0"/>
                <w:bCs w:val="0"/>
                <w:sz w:val="24"/>
                <w:szCs w:val="24"/>
                <w:lang w:val="en-US"/>
              </w:rPr>
              <w:t>Keterangan</w:t>
            </w:r>
          </w:p>
        </w:tc>
      </w:tr>
      <w:tr w:rsidR="00197CE5" w:rsidRPr="002726A2" w14:paraId="4AF99B04" w14:textId="77777777" w:rsidTr="0027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pct"/>
          </w:tcPr>
          <w:p w14:paraId="1C26D48A" w14:textId="4BDC6F7C" w:rsidR="00197CE5" w:rsidRPr="002726A2" w:rsidRDefault="00197CE5" w:rsidP="00B3148A">
            <w:pPr>
              <w:jc w:val="both"/>
              <w:rPr>
                <w:b w:val="0"/>
                <w:bCs w:val="0"/>
                <w:i/>
                <w:iCs/>
                <w:sz w:val="24"/>
                <w:szCs w:val="24"/>
                <w:lang w:val="en-US"/>
              </w:rPr>
            </w:pPr>
            <w:r w:rsidRPr="002726A2">
              <w:rPr>
                <w:b w:val="0"/>
                <w:bCs w:val="0"/>
                <w:i/>
                <w:iCs/>
                <w:sz w:val="24"/>
                <w:szCs w:val="24"/>
                <w:lang w:val="en-US"/>
              </w:rPr>
              <w:t>Environmental</w:t>
            </w:r>
          </w:p>
        </w:tc>
        <w:tc>
          <w:tcPr>
            <w:tcW w:w="1652" w:type="pct"/>
          </w:tcPr>
          <w:p w14:paraId="03847F30" w14:textId="77777777" w:rsidR="00197CE5" w:rsidRPr="002726A2" w:rsidRDefault="00197CE5" w:rsidP="00B3148A">
            <w:pPr>
              <w:jc w:val="both"/>
              <w:cnfStyle w:val="000000100000" w:firstRow="0" w:lastRow="0" w:firstColumn="0" w:lastColumn="0" w:oddVBand="0" w:evenVBand="0" w:oddHBand="1" w:evenHBand="0" w:firstRowFirstColumn="0" w:firstRowLastColumn="0" w:lastRowFirstColumn="0" w:lastRowLastColumn="0"/>
              <w:rPr>
                <w:sz w:val="24"/>
                <w:szCs w:val="24"/>
              </w:rPr>
            </w:pPr>
            <w:r w:rsidRPr="002726A2">
              <w:rPr>
                <w:sz w:val="24"/>
                <w:szCs w:val="24"/>
              </w:rPr>
              <w:t>FN-CB-410b.1</w:t>
            </w:r>
          </w:p>
          <w:p w14:paraId="38746B8E" w14:textId="77777777" w:rsidR="00197CE5" w:rsidRPr="002726A2" w:rsidRDefault="00197CE5" w:rsidP="00B3148A">
            <w:pPr>
              <w:jc w:val="both"/>
              <w:cnfStyle w:val="000000100000" w:firstRow="0" w:lastRow="0" w:firstColumn="0" w:lastColumn="0" w:oddVBand="0" w:evenVBand="0" w:oddHBand="1" w:evenHBand="0" w:firstRowFirstColumn="0" w:firstRowLastColumn="0" w:lastRowFirstColumn="0" w:lastRowLastColumn="0"/>
              <w:rPr>
                <w:sz w:val="24"/>
                <w:szCs w:val="24"/>
              </w:rPr>
            </w:pPr>
          </w:p>
          <w:p w14:paraId="18B4860E" w14:textId="10AA0191" w:rsidR="00197CE5" w:rsidRPr="002726A2" w:rsidRDefault="00197CE5" w:rsidP="00B3148A">
            <w:pPr>
              <w:jc w:val="both"/>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1677" w:type="pct"/>
          </w:tcPr>
          <w:p w14:paraId="60878B58" w14:textId="3013274F" w:rsidR="00197CE5" w:rsidRPr="002726A2" w:rsidRDefault="00197CE5" w:rsidP="00B3148A">
            <w:pPr>
              <w:jc w:val="both"/>
              <w:cnfStyle w:val="000000100000" w:firstRow="0" w:lastRow="0" w:firstColumn="0" w:lastColumn="0" w:oddVBand="0" w:evenVBand="0" w:oddHBand="1" w:evenHBand="0" w:firstRowFirstColumn="0" w:firstRowLastColumn="0" w:lastRowFirstColumn="0" w:lastRowLastColumn="0"/>
              <w:rPr>
                <w:sz w:val="24"/>
                <w:szCs w:val="24"/>
              </w:rPr>
            </w:pPr>
            <w:r w:rsidRPr="000D17F4">
              <w:rPr>
                <w:i/>
                <w:iCs/>
                <w:sz w:val="24"/>
                <w:szCs w:val="24"/>
              </w:rPr>
              <w:t>Total financed emissions (gross financed emissions</w:t>
            </w:r>
            <w:r w:rsidRPr="002726A2">
              <w:rPr>
                <w:sz w:val="24"/>
                <w:szCs w:val="24"/>
              </w:rPr>
              <w:t>) yang dibagi menurut Scope 1, Scope 2, dan Scope 3</w:t>
            </w:r>
          </w:p>
        </w:tc>
      </w:tr>
      <w:tr w:rsidR="00197CE5" w:rsidRPr="002726A2" w14:paraId="5C811052" w14:textId="77777777" w:rsidTr="002726A2">
        <w:tc>
          <w:tcPr>
            <w:cnfStyle w:val="001000000000" w:firstRow="0" w:lastRow="0" w:firstColumn="1" w:lastColumn="0" w:oddVBand="0" w:evenVBand="0" w:oddHBand="0" w:evenHBand="0" w:firstRowFirstColumn="0" w:firstRowLastColumn="0" w:lastRowFirstColumn="0" w:lastRowLastColumn="0"/>
            <w:tcW w:w="1670" w:type="pct"/>
          </w:tcPr>
          <w:p w14:paraId="6E795FB2" w14:textId="77777777" w:rsidR="00197CE5" w:rsidRPr="002726A2" w:rsidRDefault="00197CE5" w:rsidP="00B3148A">
            <w:pPr>
              <w:jc w:val="both"/>
              <w:rPr>
                <w:b w:val="0"/>
                <w:bCs w:val="0"/>
                <w:sz w:val="24"/>
                <w:szCs w:val="24"/>
                <w:lang w:val="en-US"/>
              </w:rPr>
            </w:pPr>
          </w:p>
        </w:tc>
        <w:tc>
          <w:tcPr>
            <w:tcW w:w="1652" w:type="pct"/>
          </w:tcPr>
          <w:p w14:paraId="0CBFBF56" w14:textId="77777777" w:rsidR="00197CE5" w:rsidRPr="002726A2" w:rsidRDefault="00197CE5" w:rsidP="00B3148A">
            <w:pPr>
              <w:jc w:val="both"/>
              <w:cnfStyle w:val="000000000000" w:firstRow="0" w:lastRow="0" w:firstColumn="0" w:lastColumn="0" w:oddVBand="0" w:evenVBand="0" w:oddHBand="0" w:evenHBand="0" w:firstRowFirstColumn="0" w:firstRowLastColumn="0" w:lastRowFirstColumn="0" w:lastRowLastColumn="0"/>
              <w:rPr>
                <w:sz w:val="24"/>
                <w:szCs w:val="24"/>
              </w:rPr>
            </w:pPr>
          </w:p>
          <w:p w14:paraId="41593124" w14:textId="69D7E161" w:rsidR="00197CE5" w:rsidRPr="002726A2" w:rsidRDefault="00197CE5" w:rsidP="00B3148A">
            <w:pPr>
              <w:jc w:val="both"/>
              <w:cnfStyle w:val="000000000000" w:firstRow="0" w:lastRow="0" w:firstColumn="0" w:lastColumn="0" w:oddVBand="0" w:evenVBand="0" w:oddHBand="0" w:evenHBand="0" w:firstRowFirstColumn="0" w:firstRowLastColumn="0" w:lastRowFirstColumn="0" w:lastRowLastColumn="0"/>
              <w:rPr>
                <w:sz w:val="24"/>
                <w:szCs w:val="24"/>
              </w:rPr>
            </w:pPr>
            <w:r w:rsidRPr="002726A2">
              <w:rPr>
                <w:sz w:val="24"/>
                <w:szCs w:val="24"/>
              </w:rPr>
              <w:t>FN-CB-130a.1</w:t>
            </w:r>
          </w:p>
        </w:tc>
        <w:tc>
          <w:tcPr>
            <w:tcW w:w="1677" w:type="pct"/>
          </w:tcPr>
          <w:p w14:paraId="15BF0720" w14:textId="19EE44B8" w:rsidR="00197CE5" w:rsidRPr="002726A2" w:rsidRDefault="00197CE5" w:rsidP="00B3148A">
            <w:pPr>
              <w:jc w:val="both"/>
              <w:cnfStyle w:val="000000000000" w:firstRow="0" w:lastRow="0" w:firstColumn="0" w:lastColumn="0" w:oddVBand="0" w:evenVBand="0" w:oddHBand="0" w:evenHBand="0" w:firstRowFirstColumn="0" w:firstRowLastColumn="0" w:lastRowFirstColumn="0" w:lastRowLastColumn="0"/>
              <w:rPr>
                <w:sz w:val="24"/>
                <w:szCs w:val="24"/>
              </w:rPr>
            </w:pPr>
            <w:r w:rsidRPr="002726A2">
              <w:rPr>
                <w:sz w:val="24"/>
                <w:szCs w:val="24"/>
              </w:rPr>
              <w:t xml:space="preserve">Jumlah konsumsi energi yang digunakan oleh bank, </w:t>
            </w:r>
            <w:r w:rsidRPr="002726A2">
              <w:rPr>
                <w:sz w:val="24"/>
                <w:szCs w:val="24"/>
              </w:rPr>
              <w:lastRenderedPageBreak/>
              <w:t>termasuk sumber energi yang digunakan</w:t>
            </w:r>
          </w:p>
        </w:tc>
      </w:tr>
      <w:tr w:rsidR="00197CE5" w:rsidRPr="002726A2" w14:paraId="24A0254A" w14:textId="77777777" w:rsidTr="0027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pct"/>
          </w:tcPr>
          <w:p w14:paraId="2795B717" w14:textId="006D90C8" w:rsidR="00197CE5" w:rsidRPr="002726A2" w:rsidRDefault="00197CE5" w:rsidP="00B3148A">
            <w:pPr>
              <w:jc w:val="both"/>
              <w:rPr>
                <w:b w:val="0"/>
                <w:bCs w:val="0"/>
                <w:sz w:val="24"/>
                <w:szCs w:val="24"/>
                <w:lang w:val="en-US"/>
              </w:rPr>
            </w:pPr>
          </w:p>
        </w:tc>
        <w:tc>
          <w:tcPr>
            <w:tcW w:w="1652" w:type="pct"/>
          </w:tcPr>
          <w:p w14:paraId="359DC459" w14:textId="650AE407" w:rsidR="00197CE5" w:rsidRPr="002726A2" w:rsidRDefault="00197CE5" w:rsidP="00B3148A">
            <w:pPr>
              <w:jc w:val="both"/>
              <w:cnfStyle w:val="000000100000" w:firstRow="0" w:lastRow="0" w:firstColumn="0" w:lastColumn="0" w:oddVBand="0" w:evenVBand="0" w:oddHBand="1" w:evenHBand="0" w:firstRowFirstColumn="0" w:firstRowLastColumn="0" w:lastRowFirstColumn="0" w:lastRowLastColumn="0"/>
              <w:rPr>
                <w:sz w:val="24"/>
                <w:szCs w:val="24"/>
              </w:rPr>
            </w:pPr>
            <w:r w:rsidRPr="002726A2">
              <w:rPr>
                <w:sz w:val="24"/>
                <w:szCs w:val="24"/>
              </w:rPr>
              <w:t>FN-CB-305</w:t>
            </w:r>
          </w:p>
        </w:tc>
        <w:tc>
          <w:tcPr>
            <w:tcW w:w="1677" w:type="pct"/>
          </w:tcPr>
          <w:p w14:paraId="00825FC1" w14:textId="3E03BA69" w:rsidR="00197CE5" w:rsidRPr="002726A2" w:rsidRDefault="00197CE5" w:rsidP="00B3148A">
            <w:pPr>
              <w:jc w:val="both"/>
              <w:cnfStyle w:val="000000100000" w:firstRow="0" w:lastRow="0" w:firstColumn="0" w:lastColumn="0" w:oddVBand="0" w:evenVBand="0" w:oddHBand="1" w:evenHBand="0" w:firstRowFirstColumn="0" w:firstRowLastColumn="0" w:lastRowFirstColumn="0" w:lastRowLastColumn="0"/>
              <w:rPr>
                <w:sz w:val="24"/>
                <w:szCs w:val="24"/>
              </w:rPr>
            </w:pPr>
            <w:r w:rsidRPr="000D17F4">
              <w:rPr>
                <w:i/>
                <w:iCs/>
                <w:sz w:val="24"/>
                <w:szCs w:val="24"/>
                <w:lang w:val="en-ID"/>
              </w:rPr>
              <w:t>Scope 1</w:t>
            </w:r>
            <w:r w:rsidRPr="002726A2">
              <w:rPr>
                <w:sz w:val="24"/>
                <w:szCs w:val="24"/>
                <w:lang w:val="en-ID"/>
              </w:rPr>
              <w:t xml:space="preserve"> emisi langsung yang dihasilkan dari operasi bank, </w:t>
            </w:r>
            <w:r w:rsidRPr="000D17F4">
              <w:rPr>
                <w:i/>
                <w:iCs/>
                <w:sz w:val="24"/>
                <w:szCs w:val="24"/>
                <w:lang w:val="en-ID"/>
              </w:rPr>
              <w:t>Scope 2</w:t>
            </w:r>
            <w:r w:rsidRPr="002726A2">
              <w:rPr>
                <w:sz w:val="24"/>
                <w:szCs w:val="24"/>
                <w:lang w:val="en-ID"/>
              </w:rPr>
              <w:t xml:space="preserve"> emisi tidak langsung dari konsumsi energi, </w:t>
            </w:r>
            <w:r w:rsidRPr="000D17F4">
              <w:rPr>
                <w:i/>
                <w:iCs/>
                <w:sz w:val="24"/>
                <w:szCs w:val="24"/>
                <w:lang w:val="en-ID"/>
              </w:rPr>
              <w:t>Scope 3</w:t>
            </w:r>
            <w:r w:rsidRPr="002726A2">
              <w:rPr>
                <w:sz w:val="24"/>
                <w:szCs w:val="24"/>
                <w:lang w:val="en-ID"/>
              </w:rPr>
              <w:t xml:space="preserve"> pengurangan emisi berdasarkan langkah mitigasi yang diterapkan oleh bank.</w:t>
            </w:r>
          </w:p>
        </w:tc>
      </w:tr>
      <w:tr w:rsidR="00197CE5" w:rsidRPr="002726A2" w14:paraId="4FBBF807" w14:textId="77777777" w:rsidTr="002726A2">
        <w:tc>
          <w:tcPr>
            <w:cnfStyle w:val="001000000000" w:firstRow="0" w:lastRow="0" w:firstColumn="1" w:lastColumn="0" w:oddVBand="0" w:evenVBand="0" w:oddHBand="0" w:evenHBand="0" w:firstRowFirstColumn="0" w:firstRowLastColumn="0" w:lastRowFirstColumn="0" w:lastRowLastColumn="0"/>
            <w:tcW w:w="1670" w:type="pct"/>
          </w:tcPr>
          <w:p w14:paraId="7723D78C" w14:textId="06580B6C" w:rsidR="00197CE5" w:rsidRPr="002726A2" w:rsidRDefault="00770782" w:rsidP="00B3148A">
            <w:pPr>
              <w:jc w:val="both"/>
              <w:rPr>
                <w:b w:val="0"/>
                <w:bCs w:val="0"/>
                <w:i/>
                <w:iCs/>
                <w:sz w:val="24"/>
                <w:szCs w:val="24"/>
                <w:lang w:val="en-US"/>
              </w:rPr>
            </w:pPr>
            <w:r w:rsidRPr="002726A2">
              <w:rPr>
                <w:b w:val="0"/>
                <w:bCs w:val="0"/>
                <w:i/>
                <w:iCs/>
                <w:sz w:val="24"/>
                <w:szCs w:val="24"/>
                <w:lang w:val="en-US"/>
              </w:rPr>
              <w:t>Social</w:t>
            </w:r>
          </w:p>
        </w:tc>
        <w:tc>
          <w:tcPr>
            <w:tcW w:w="1652" w:type="pct"/>
          </w:tcPr>
          <w:p w14:paraId="3511184F" w14:textId="3F178367" w:rsidR="00197CE5" w:rsidRPr="002726A2" w:rsidRDefault="00197CE5" w:rsidP="00B3148A">
            <w:pPr>
              <w:jc w:val="both"/>
              <w:cnfStyle w:val="000000000000" w:firstRow="0" w:lastRow="0" w:firstColumn="0" w:lastColumn="0" w:oddVBand="0" w:evenVBand="0" w:oddHBand="0" w:evenHBand="0" w:firstRowFirstColumn="0" w:firstRowLastColumn="0" w:lastRowFirstColumn="0" w:lastRowLastColumn="0"/>
              <w:rPr>
                <w:sz w:val="24"/>
                <w:szCs w:val="24"/>
              </w:rPr>
            </w:pPr>
            <w:r w:rsidRPr="002726A2">
              <w:rPr>
                <w:sz w:val="24"/>
                <w:szCs w:val="24"/>
              </w:rPr>
              <w:t>FN-CB-240a.1</w:t>
            </w:r>
          </w:p>
        </w:tc>
        <w:tc>
          <w:tcPr>
            <w:tcW w:w="1677" w:type="pct"/>
          </w:tcPr>
          <w:p w14:paraId="6BDE71AD" w14:textId="5C351FDB" w:rsidR="00197CE5" w:rsidRPr="002726A2" w:rsidRDefault="00197CE5" w:rsidP="00B3148A">
            <w:pPr>
              <w:jc w:val="both"/>
              <w:cnfStyle w:val="000000000000" w:firstRow="0" w:lastRow="0" w:firstColumn="0" w:lastColumn="0" w:oddVBand="0" w:evenVBand="0" w:oddHBand="0" w:evenHBand="0" w:firstRowFirstColumn="0" w:firstRowLastColumn="0" w:lastRowFirstColumn="0" w:lastRowLastColumn="0"/>
              <w:rPr>
                <w:sz w:val="24"/>
                <w:szCs w:val="24"/>
              </w:rPr>
            </w:pPr>
            <w:r w:rsidRPr="002726A2">
              <w:rPr>
                <w:sz w:val="24"/>
                <w:szCs w:val="24"/>
              </w:rPr>
              <w:t>Jumlah pinjaman yang outstanding untuk mendukung usaha kecil dan pengembangan komunitas.</w:t>
            </w:r>
          </w:p>
        </w:tc>
      </w:tr>
      <w:tr w:rsidR="00197CE5" w:rsidRPr="002726A2" w14:paraId="6EE8411B" w14:textId="77777777" w:rsidTr="0027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pct"/>
          </w:tcPr>
          <w:p w14:paraId="4932147A" w14:textId="77777777" w:rsidR="00197CE5" w:rsidRPr="002726A2" w:rsidRDefault="00197CE5" w:rsidP="00B3148A">
            <w:pPr>
              <w:jc w:val="both"/>
              <w:rPr>
                <w:b w:val="0"/>
                <w:bCs w:val="0"/>
                <w:sz w:val="24"/>
                <w:szCs w:val="24"/>
                <w:lang w:val="en-US"/>
              </w:rPr>
            </w:pPr>
          </w:p>
        </w:tc>
        <w:tc>
          <w:tcPr>
            <w:tcW w:w="1652" w:type="pct"/>
          </w:tcPr>
          <w:p w14:paraId="21485E98" w14:textId="0B56F829" w:rsidR="00197CE5" w:rsidRPr="002726A2" w:rsidRDefault="00197CE5" w:rsidP="00B3148A">
            <w:pPr>
              <w:jc w:val="both"/>
              <w:cnfStyle w:val="000000100000" w:firstRow="0" w:lastRow="0" w:firstColumn="0" w:lastColumn="0" w:oddVBand="0" w:evenVBand="0" w:oddHBand="1" w:evenHBand="0" w:firstRowFirstColumn="0" w:firstRowLastColumn="0" w:lastRowFirstColumn="0" w:lastRowLastColumn="0"/>
              <w:rPr>
                <w:sz w:val="24"/>
                <w:szCs w:val="24"/>
              </w:rPr>
            </w:pPr>
            <w:r w:rsidRPr="002726A2">
              <w:rPr>
                <w:sz w:val="24"/>
                <w:szCs w:val="24"/>
              </w:rPr>
              <w:t>FN-CB-240a.3</w:t>
            </w:r>
          </w:p>
        </w:tc>
        <w:tc>
          <w:tcPr>
            <w:tcW w:w="1677" w:type="pct"/>
          </w:tcPr>
          <w:p w14:paraId="7061B1A0" w14:textId="10E15846" w:rsidR="00197CE5" w:rsidRPr="002726A2" w:rsidRDefault="00197CE5" w:rsidP="00B3148A">
            <w:pPr>
              <w:jc w:val="both"/>
              <w:cnfStyle w:val="000000100000" w:firstRow="0" w:lastRow="0" w:firstColumn="0" w:lastColumn="0" w:oddVBand="0" w:evenVBand="0" w:oddHBand="1" w:evenHBand="0" w:firstRowFirstColumn="0" w:firstRowLastColumn="0" w:lastRowFirstColumn="0" w:lastRowLastColumn="0"/>
              <w:rPr>
                <w:sz w:val="24"/>
                <w:szCs w:val="24"/>
              </w:rPr>
            </w:pPr>
            <w:r w:rsidRPr="002726A2">
              <w:rPr>
                <w:sz w:val="24"/>
                <w:szCs w:val="24"/>
              </w:rPr>
              <w:t xml:space="preserve">Jumlah rekening cek tanpa biaya yang diberikan kepada pelanggan </w:t>
            </w:r>
            <w:r w:rsidRPr="000D17F4">
              <w:rPr>
                <w:i/>
                <w:iCs/>
                <w:sz w:val="24"/>
                <w:szCs w:val="24"/>
              </w:rPr>
              <w:t>unbanked</w:t>
            </w:r>
            <w:r w:rsidRPr="002726A2">
              <w:rPr>
                <w:sz w:val="24"/>
                <w:szCs w:val="24"/>
              </w:rPr>
              <w:t xml:space="preserve"> atau </w:t>
            </w:r>
            <w:r w:rsidRPr="000D17F4">
              <w:rPr>
                <w:i/>
                <w:iCs/>
                <w:sz w:val="24"/>
                <w:szCs w:val="24"/>
              </w:rPr>
              <w:t>underbanked.</w:t>
            </w:r>
          </w:p>
        </w:tc>
      </w:tr>
      <w:tr w:rsidR="00197CE5" w:rsidRPr="002726A2" w14:paraId="5D49EC8A" w14:textId="77777777" w:rsidTr="002726A2">
        <w:tc>
          <w:tcPr>
            <w:cnfStyle w:val="001000000000" w:firstRow="0" w:lastRow="0" w:firstColumn="1" w:lastColumn="0" w:oddVBand="0" w:evenVBand="0" w:oddHBand="0" w:evenHBand="0" w:firstRowFirstColumn="0" w:firstRowLastColumn="0" w:lastRowFirstColumn="0" w:lastRowLastColumn="0"/>
            <w:tcW w:w="1670" w:type="pct"/>
          </w:tcPr>
          <w:p w14:paraId="5F169DEC" w14:textId="77777777" w:rsidR="00197CE5" w:rsidRPr="002726A2" w:rsidRDefault="00197CE5" w:rsidP="00B3148A">
            <w:pPr>
              <w:jc w:val="both"/>
              <w:rPr>
                <w:b w:val="0"/>
                <w:bCs w:val="0"/>
                <w:sz w:val="24"/>
                <w:szCs w:val="24"/>
                <w:lang w:val="en-US"/>
              </w:rPr>
            </w:pPr>
          </w:p>
        </w:tc>
        <w:tc>
          <w:tcPr>
            <w:tcW w:w="1652" w:type="pct"/>
          </w:tcPr>
          <w:p w14:paraId="01B53CFB" w14:textId="6965EA6E" w:rsidR="00197CE5" w:rsidRPr="002726A2" w:rsidRDefault="00197CE5" w:rsidP="00B3148A">
            <w:pPr>
              <w:jc w:val="both"/>
              <w:cnfStyle w:val="000000000000" w:firstRow="0" w:lastRow="0" w:firstColumn="0" w:lastColumn="0" w:oddVBand="0" w:evenVBand="0" w:oddHBand="0" w:evenHBand="0" w:firstRowFirstColumn="0" w:firstRowLastColumn="0" w:lastRowFirstColumn="0" w:lastRowLastColumn="0"/>
              <w:rPr>
                <w:sz w:val="24"/>
                <w:szCs w:val="24"/>
              </w:rPr>
            </w:pPr>
            <w:r w:rsidRPr="002726A2">
              <w:rPr>
                <w:sz w:val="24"/>
                <w:szCs w:val="24"/>
              </w:rPr>
              <w:t>FN-CB-240a.4</w:t>
            </w:r>
          </w:p>
        </w:tc>
        <w:tc>
          <w:tcPr>
            <w:tcW w:w="1677" w:type="pct"/>
          </w:tcPr>
          <w:p w14:paraId="20F11F49" w14:textId="3F866C13" w:rsidR="00197CE5" w:rsidRPr="002726A2" w:rsidRDefault="00197CE5" w:rsidP="00B3148A">
            <w:pPr>
              <w:jc w:val="both"/>
              <w:cnfStyle w:val="000000000000" w:firstRow="0" w:lastRow="0" w:firstColumn="0" w:lastColumn="0" w:oddVBand="0" w:evenVBand="0" w:oddHBand="0" w:evenHBand="0" w:firstRowFirstColumn="0" w:firstRowLastColumn="0" w:lastRowFirstColumn="0" w:lastRowLastColumn="0"/>
              <w:rPr>
                <w:sz w:val="24"/>
                <w:szCs w:val="24"/>
              </w:rPr>
            </w:pPr>
            <w:r w:rsidRPr="002726A2">
              <w:rPr>
                <w:sz w:val="24"/>
                <w:szCs w:val="24"/>
              </w:rPr>
              <w:t>Jumlah peserta dalam inisiatif literasi keuangan untuk pelanggan yang tidak terbankan atau kurang terlayani</w:t>
            </w:r>
          </w:p>
        </w:tc>
      </w:tr>
      <w:tr w:rsidR="00197CE5" w:rsidRPr="002726A2" w14:paraId="2C02AD2E" w14:textId="77777777" w:rsidTr="0027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pct"/>
          </w:tcPr>
          <w:p w14:paraId="780463BD" w14:textId="7D3C8708" w:rsidR="00197CE5" w:rsidRPr="002726A2" w:rsidRDefault="00770782" w:rsidP="00B3148A">
            <w:pPr>
              <w:jc w:val="both"/>
              <w:rPr>
                <w:b w:val="0"/>
                <w:bCs w:val="0"/>
                <w:i/>
                <w:iCs/>
                <w:sz w:val="24"/>
                <w:szCs w:val="24"/>
                <w:lang w:val="en-US"/>
              </w:rPr>
            </w:pPr>
            <w:r w:rsidRPr="002726A2">
              <w:rPr>
                <w:b w:val="0"/>
                <w:bCs w:val="0"/>
                <w:i/>
                <w:iCs/>
                <w:sz w:val="24"/>
                <w:szCs w:val="24"/>
                <w:lang w:val="en-US"/>
              </w:rPr>
              <w:t>Governance</w:t>
            </w:r>
          </w:p>
        </w:tc>
        <w:tc>
          <w:tcPr>
            <w:tcW w:w="1652" w:type="pct"/>
          </w:tcPr>
          <w:p w14:paraId="5B73424B" w14:textId="2BA96F11" w:rsidR="00197CE5" w:rsidRPr="002726A2" w:rsidRDefault="00770782" w:rsidP="00B3148A">
            <w:pPr>
              <w:jc w:val="both"/>
              <w:cnfStyle w:val="000000100000" w:firstRow="0" w:lastRow="0" w:firstColumn="0" w:lastColumn="0" w:oddVBand="0" w:evenVBand="0" w:oddHBand="1" w:evenHBand="0" w:firstRowFirstColumn="0" w:firstRowLastColumn="0" w:lastRowFirstColumn="0" w:lastRowLastColumn="0"/>
              <w:rPr>
                <w:sz w:val="24"/>
                <w:szCs w:val="24"/>
              </w:rPr>
            </w:pPr>
            <w:r w:rsidRPr="002726A2">
              <w:rPr>
                <w:sz w:val="24"/>
                <w:szCs w:val="24"/>
              </w:rPr>
              <w:t>FN-CB-510a.1</w:t>
            </w:r>
          </w:p>
        </w:tc>
        <w:tc>
          <w:tcPr>
            <w:tcW w:w="1677" w:type="pct"/>
          </w:tcPr>
          <w:p w14:paraId="6FC3222B" w14:textId="6290065B" w:rsidR="00197CE5" w:rsidRPr="002726A2" w:rsidRDefault="00770782" w:rsidP="00B3148A">
            <w:pPr>
              <w:jc w:val="both"/>
              <w:cnfStyle w:val="000000100000" w:firstRow="0" w:lastRow="0" w:firstColumn="0" w:lastColumn="0" w:oddVBand="0" w:evenVBand="0" w:oddHBand="1" w:evenHBand="0" w:firstRowFirstColumn="0" w:firstRowLastColumn="0" w:lastRowFirstColumn="0" w:lastRowLastColumn="0"/>
              <w:rPr>
                <w:sz w:val="24"/>
                <w:szCs w:val="24"/>
              </w:rPr>
            </w:pPr>
            <w:r w:rsidRPr="002726A2">
              <w:rPr>
                <w:sz w:val="24"/>
                <w:szCs w:val="24"/>
              </w:rPr>
              <w:t xml:space="preserve">Jumlah kerugian finansial akibat proses hukum terkait penipuan, </w:t>
            </w:r>
            <w:r w:rsidRPr="000D17F4">
              <w:rPr>
                <w:i/>
                <w:iCs/>
                <w:sz w:val="24"/>
                <w:szCs w:val="24"/>
              </w:rPr>
              <w:t>insider trading, antitrust</w:t>
            </w:r>
            <w:r w:rsidRPr="002726A2">
              <w:rPr>
                <w:sz w:val="24"/>
                <w:szCs w:val="24"/>
              </w:rPr>
              <w:t>, dan pelanggaran hukum lainnya.</w:t>
            </w:r>
          </w:p>
        </w:tc>
      </w:tr>
      <w:tr w:rsidR="00197CE5" w:rsidRPr="002726A2" w14:paraId="223D3C6B" w14:textId="77777777" w:rsidTr="002726A2">
        <w:tc>
          <w:tcPr>
            <w:cnfStyle w:val="001000000000" w:firstRow="0" w:lastRow="0" w:firstColumn="1" w:lastColumn="0" w:oddVBand="0" w:evenVBand="0" w:oddHBand="0" w:evenHBand="0" w:firstRowFirstColumn="0" w:firstRowLastColumn="0" w:lastRowFirstColumn="0" w:lastRowLastColumn="0"/>
            <w:tcW w:w="1670" w:type="pct"/>
          </w:tcPr>
          <w:p w14:paraId="4A24E543" w14:textId="77777777" w:rsidR="00197CE5" w:rsidRPr="002726A2" w:rsidRDefault="00197CE5" w:rsidP="00B3148A">
            <w:pPr>
              <w:jc w:val="both"/>
              <w:rPr>
                <w:b w:val="0"/>
                <w:bCs w:val="0"/>
                <w:sz w:val="24"/>
                <w:szCs w:val="24"/>
                <w:lang w:val="en-US"/>
              </w:rPr>
            </w:pPr>
          </w:p>
        </w:tc>
        <w:tc>
          <w:tcPr>
            <w:tcW w:w="1652" w:type="pct"/>
          </w:tcPr>
          <w:p w14:paraId="047C1901" w14:textId="03FAE61A" w:rsidR="00197CE5" w:rsidRPr="002726A2" w:rsidRDefault="00770782" w:rsidP="00B3148A">
            <w:pPr>
              <w:jc w:val="both"/>
              <w:cnfStyle w:val="000000000000" w:firstRow="0" w:lastRow="0" w:firstColumn="0" w:lastColumn="0" w:oddVBand="0" w:evenVBand="0" w:oddHBand="0" w:evenHBand="0" w:firstRowFirstColumn="0" w:firstRowLastColumn="0" w:lastRowFirstColumn="0" w:lastRowLastColumn="0"/>
              <w:rPr>
                <w:sz w:val="24"/>
                <w:szCs w:val="24"/>
              </w:rPr>
            </w:pPr>
            <w:r w:rsidRPr="002726A2">
              <w:rPr>
                <w:sz w:val="24"/>
                <w:szCs w:val="24"/>
              </w:rPr>
              <w:t>FN-CB-510a.2</w:t>
            </w:r>
          </w:p>
        </w:tc>
        <w:tc>
          <w:tcPr>
            <w:tcW w:w="1677" w:type="pct"/>
          </w:tcPr>
          <w:p w14:paraId="27D7F0CA" w14:textId="74A4CDCA" w:rsidR="00197CE5" w:rsidRPr="002726A2" w:rsidRDefault="00770782" w:rsidP="00B3148A">
            <w:pPr>
              <w:jc w:val="both"/>
              <w:cnfStyle w:val="000000000000" w:firstRow="0" w:lastRow="0" w:firstColumn="0" w:lastColumn="0" w:oddVBand="0" w:evenVBand="0" w:oddHBand="0" w:evenHBand="0" w:firstRowFirstColumn="0" w:firstRowLastColumn="0" w:lastRowFirstColumn="0" w:lastRowLastColumn="0"/>
              <w:rPr>
                <w:sz w:val="24"/>
                <w:szCs w:val="24"/>
              </w:rPr>
            </w:pPr>
            <w:r w:rsidRPr="002726A2">
              <w:rPr>
                <w:sz w:val="24"/>
                <w:szCs w:val="24"/>
              </w:rPr>
              <w:t xml:space="preserve">Deskripsi kebijakan dan prosedur </w:t>
            </w:r>
            <w:r w:rsidRPr="000D17F4">
              <w:rPr>
                <w:i/>
                <w:iCs/>
                <w:sz w:val="24"/>
                <w:szCs w:val="24"/>
              </w:rPr>
              <w:t>whistleblower.</w:t>
            </w:r>
          </w:p>
        </w:tc>
      </w:tr>
      <w:tr w:rsidR="00197CE5" w:rsidRPr="002726A2" w14:paraId="1B2EC19E" w14:textId="77777777" w:rsidTr="0027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0" w:type="pct"/>
          </w:tcPr>
          <w:p w14:paraId="22438FD8" w14:textId="77777777" w:rsidR="00197CE5" w:rsidRPr="002726A2" w:rsidRDefault="00197CE5" w:rsidP="00B3148A">
            <w:pPr>
              <w:jc w:val="both"/>
              <w:rPr>
                <w:b w:val="0"/>
                <w:bCs w:val="0"/>
                <w:sz w:val="24"/>
                <w:szCs w:val="24"/>
                <w:lang w:val="en-US"/>
              </w:rPr>
            </w:pPr>
          </w:p>
        </w:tc>
        <w:tc>
          <w:tcPr>
            <w:tcW w:w="1652" w:type="pct"/>
          </w:tcPr>
          <w:p w14:paraId="14F20313" w14:textId="01A990D1" w:rsidR="00197CE5" w:rsidRPr="002726A2" w:rsidRDefault="00770782" w:rsidP="00B3148A">
            <w:pPr>
              <w:jc w:val="both"/>
              <w:cnfStyle w:val="000000100000" w:firstRow="0" w:lastRow="0" w:firstColumn="0" w:lastColumn="0" w:oddVBand="0" w:evenVBand="0" w:oddHBand="1" w:evenHBand="0" w:firstRowFirstColumn="0" w:firstRowLastColumn="0" w:lastRowFirstColumn="0" w:lastRowLastColumn="0"/>
              <w:rPr>
                <w:sz w:val="24"/>
                <w:szCs w:val="24"/>
              </w:rPr>
            </w:pPr>
            <w:r w:rsidRPr="002726A2">
              <w:rPr>
                <w:sz w:val="24"/>
                <w:szCs w:val="24"/>
              </w:rPr>
              <w:t>FN-CB-550a.1</w:t>
            </w:r>
          </w:p>
        </w:tc>
        <w:tc>
          <w:tcPr>
            <w:tcW w:w="1677" w:type="pct"/>
          </w:tcPr>
          <w:p w14:paraId="236CACD2" w14:textId="3CF64E26" w:rsidR="00197CE5" w:rsidRPr="002726A2" w:rsidRDefault="00770782" w:rsidP="00B3148A">
            <w:pPr>
              <w:jc w:val="both"/>
              <w:cnfStyle w:val="000000100000" w:firstRow="0" w:lastRow="0" w:firstColumn="0" w:lastColumn="0" w:oddVBand="0" w:evenVBand="0" w:oddHBand="1" w:evenHBand="0" w:firstRowFirstColumn="0" w:firstRowLastColumn="0" w:lastRowFirstColumn="0" w:lastRowLastColumn="0"/>
              <w:rPr>
                <w:sz w:val="24"/>
                <w:szCs w:val="24"/>
              </w:rPr>
            </w:pPr>
            <w:r w:rsidRPr="002726A2">
              <w:rPr>
                <w:sz w:val="24"/>
                <w:szCs w:val="24"/>
              </w:rPr>
              <w:t xml:space="preserve">Skor </w:t>
            </w:r>
            <w:r w:rsidRPr="000D17F4">
              <w:rPr>
                <w:i/>
                <w:iCs/>
                <w:sz w:val="24"/>
                <w:szCs w:val="24"/>
              </w:rPr>
              <w:t>Global Systemically Important Bank</w:t>
            </w:r>
            <w:r w:rsidRPr="002726A2">
              <w:rPr>
                <w:sz w:val="24"/>
                <w:szCs w:val="24"/>
              </w:rPr>
              <w:t xml:space="preserve"> (G-SIB) untuk menilai pentingnya bank dalam sistem finansial global</w:t>
            </w:r>
          </w:p>
        </w:tc>
      </w:tr>
      <w:tr w:rsidR="00197CE5" w:rsidRPr="002726A2" w14:paraId="40331FC2" w14:textId="77777777" w:rsidTr="002726A2">
        <w:tc>
          <w:tcPr>
            <w:cnfStyle w:val="001000000000" w:firstRow="0" w:lastRow="0" w:firstColumn="1" w:lastColumn="0" w:oddVBand="0" w:evenVBand="0" w:oddHBand="0" w:evenHBand="0" w:firstRowFirstColumn="0" w:firstRowLastColumn="0" w:lastRowFirstColumn="0" w:lastRowLastColumn="0"/>
            <w:tcW w:w="1670" w:type="pct"/>
          </w:tcPr>
          <w:p w14:paraId="6BC68F41" w14:textId="77777777" w:rsidR="00197CE5" w:rsidRPr="002726A2" w:rsidRDefault="00197CE5" w:rsidP="00B3148A">
            <w:pPr>
              <w:jc w:val="both"/>
              <w:rPr>
                <w:b w:val="0"/>
                <w:bCs w:val="0"/>
                <w:sz w:val="24"/>
                <w:szCs w:val="24"/>
                <w:lang w:val="en-US"/>
              </w:rPr>
            </w:pPr>
          </w:p>
        </w:tc>
        <w:tc>
          <w:tcPr>
            <w:tcW w:w="1652" w:type="pct"/>
          </w:tcPr>
          <w:p w14:paraId="3B72AE0B" w14:textId="05CC7830" w:rsidR="00197CE5" w:rsidRPr="002726A2" w:rsidRDefault="00770782" w:rsidP="00B3148A">
            <w:pPr>
              <w:jc w:val="both"/>
              <w:cnfStyle w:val="000000000000" w:firstRow="0" w:lastRow="0" w:firstColumn="0" w:lastColumn="0" w:oddVBand="0" w:evenVBand="0" w:oddHBand="0" w:evenHBand="0" w:firstRowFirstColumn="0" w:firstRowLastColumn="0" w:lastRowFirstColumn="0" w:lastRowLastColumn="0"/>
              <w:rPr>
                <w:sz w:val="24"/>
                <w:szCs w:val="24"/>
              </w:rPr>
            </w:pPr>
            <w:r w:rsidRPr="002726A2">
              <w:rPr>
                <w:sz w:val="24"/>
                <w:szCs w:val="24"/>
              </w:rPr>
              <w:t>FN-CB-550a.2</w:t>
            </w:r>
          </w:p>
        </w:tc>
        <w:tc>
          <w:tcPr>
            <w:tcW w:w="1677" w:type="pct"/>
          </w:tcPr>
          <w:p w14:paraId="398BB889" w14:textId="152B913A" w:rsidR="00197CE5" w:rsidRPr="002726A2" w:rsidRDefault="00770782" w:rsidP="00B3148A">
            <w:pPr>
              <w:jc w:val="both"/>
              <w:cnfStyle w:val="000000000000" w:firstRow="0" w:lastRow="0" w:firstColumn="0" w:lastColumn="0" w:oddVBand="0" w:evenVBand="0" w:oddHBand="0" w:evenHBand="0" w:firstRowFirstColumn="0" w:firstRowLastColumn="0" w:lastRowFirstColumn="0" w:lastRowLastColumn="0"/>
              <w:rPr>
                <w:sz w:val="24"/>
                <w:szCs w:val="24"/>
              </w:rPr>
            </w:pPr>
            <w:r w:rsidRPr="002726A2">
              <w:rPr>
                <w:sz w:val="24"/>
                <w:szCs w:val="24"/>
              </w:rPr>
              <w:t>Deskripsi pendekatan dalam mengintegrasikan hasil uji stres ke dalam perencanaan modal dan strategi perusahaan jangka panjang</w:t>
            </w:r>
          </w:p>
        </w:tc>
      </w:tr>
    </w:tbl>
    <w:p w14:paraId="24A8BD0D" w14:textId="77777777" w:rsidR="00AA3E14" w:rsidRPr="002726A2" w:rsidRDefault="00AA3E14">
      <w:pPr>
        <w:autoSpaceDE/>
        <w:autoSpaceDN/>
        <w:rPr>
          <w:sz w:val="24"/>
          <w:szCs w:val="24"/>
        </w:rPr>
      </w:pPr>
    </w:p>
    <w:p w14:paraId="06F0E716" w14:textId="77777777" w:rsidR="00FA48C0" w:rsidRPr="002726A2" w:rsidRDefault="00FA48C0">
      <w:pPr>
        <w:autoSpaceDE/>
        <w:autoSpaceDN/>
        <w:rPr>
          <w:sz w:val="24"/>
          <w:szCs w:val="24"/>
          <w:lang w:val="en-US"/>
        </w:rPr>
      </w:pPr>
    </w:p>
    <w:p w14:paraId="24BBA721" w14:textId="733D04DF" w:rsidR="00AA3E14" w:rsidRPr="002726A2" w:rsidRDefault="00AA3E14">
      <w:pPr>
        <w:autoSpaceDE/>
        <w:autoSpaceDN/>
        <w:rPr>
          <w:sz w:val="24"/>
          <w:szCs w:val="24"/>
          <w:lang w:val="en-US"/>
        </w:rPr>
      </w:pPr>
      <w:r w:rsidRPr="002726A2">
        <w:rPr>
          <w:sz w:val="24"/>
          <w:szCs w:val="24"/>
          <w:lang w:val="en-US"/>
        </w:rPr>
        <w:t xml:space="preserve">Hasil analisis ESG </w:t>
      </w:r>
      <w:r w:rsidRPr="002726A2">
        <w:rPr>
          <w:i/>
          <w:iCs/>
          <w:sz w:val="24"/>
          <w:szCs w:val="24"/>
          <w:lang w:val="en-US"/>
        </w:rPr>
        <w:t>disclosure index</w:t>
      </w:r>
      <w:r w:rsidRPr="002726A2">
        <w:rPr>
          <w:sz w:val="24"/>
          <w:szCs w:val="24"/>
          <w:lang w:val="en-US"/>
        </w:rPr>
        <w:t xml:space="preserve"> dapat dilihat pada tabel berikut.</w:t>
      </w:r>
    </w:p>
    <w:p w14:paraId="6A6DB9DA" w14:textId="77777777" w:rsidR="00B3148A" w:rsidRPr="002726A2" w:rsidRDefault="00B3148A">
      <w:pPr>
        <w:autoSpaceDE/>
        <w:autoSpaceDN/>
        <w:rPr>
          <w:sz w:val="24"/>
          <w:szCs w:val="24"/>
          <w:lang w:val="en-US"/>
        </w:rPr>
      </w:pPr>
    </w:p>
    <w:p w14:paraId="5B57B9A7" w14:textId="0C964BBC" w:rsidR="00724E55" w:rsidRPr="002726A2" w:rsidRDefault="00FA48C0" w:rsidP="00FA48C0">
      <w:pPr>
        <w:spacing w:line="360" w:lineRule="auto"/>
        <w:jc w:val="center"/>
        <w:rPr>
          <w:sz w:val="24"/>
          <w:szCs w:val="24"/>
          <w:lang w:val="en-US"/>
        </w:rPr>
      </w:pPr>
      <w:r w:rsidRPr="002726A2">
        <w:rPr>
          <w:sz w:val="24"/>
          <w:szCs w:val="24"/>
          <w:lang w:val="en-US"/>
        </w:rPr>
        <w:t xml:space="preserve">Tabel 2. ESG </w:t>
      </w:r>
      <w:r w:rsidRPr="002726A2">
        <w:rPr>
          <w:i/>
          <w:iCs/>
          <w:sz w:val="24"/>
          <w:szCs w:val="24"/>
          <w:lang w:val="en-US"/>
        </w:rPr>
        <w:t>Disclosure Index</w:t>
      </w:r>
      <w:r w:rsidR="00B3148A" w:rsidRPr="002726A2">
        <w:rPr>
          <w:sz w:val="24"/>
          <w:szCs w:val="24"/>
          <w:lang w:val="en-US"/>
        </w:rPr>
        <w:t xml:space="preserve">. </w:t>
      </w:r>
    </w:p>
    <w:tbl>
      <w:tblPr>
        <w:tblStyle w:val="PlainTable2"/>
        <w:tblW w:w="5000" w:type="pct"/>
        <w:tblLook w:val="04A0" w:firstRow="1" w:lastRow="0" w:firstColumn="1" w:lastColumn="0" w:noHBand="0" w:noVBand="1"/>
      </w:tblPr>
      <w:tblGrid>
        <w:gridCol w:w="1420"/>
        <w:gridCol w:w="1234"/>
        <w:gridCol w:w="2117"/>
        <w:gridCol w:w="1150"/>
        <w:gridCol w:w="1594"/>
        <w:gridCol w:w="1606"/>
      </w:tblGrid>
      <w:tr w:rsidR="00AA3E14" w:rsidRPr="002726A2" w14:paraId="056C7C00" w14:textId="77777777" w:rsidTr="002726A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7" w:type="pct"/>
            <w:noWrap/>
            <w:hideMark/>
          </w:tcPr>
          <w:p w14:paraId="7AA7A432" w14:textId="77777777" w:rsidR="00AA3E14" w:rsidRPr="002726A2" w:rsidRDefault="00AA3E14" w:rsidP="00B3148A">
            <w:pPr>
              <w:widowControl/>
              <w:autoSpaceDE/>
              <w:autoSpaceDN/>
              <w:jc w:val="center"/>
              <w:rPr>
                <w:b w:val="0"/>
                <w:bCs w:val="0"/>
                <w:i/>
                <w:iCs/>
                <w:color w:val="000000"/>
                <w:sz w:val="24"/>
                <w:szCs w:val="24"/>
                <w:lang w:val="en-ID"/>
              </w:rPr>
            </w:pPr>
            <w:r w:rsidRPr="002726A2">
              <w:rPr>
                <w:b w:val="0"/>
                <w:bCs w:val="0"/>
                <w:i/>
                <w:iCs/>
                <w:color w:val="000000"/>
                <w:sz w:val="24"/>
                <w:szCs w:val="24"/>
                <w:lang w:val="en-ID"/>
              </w:rPr>
              <w:lastRenderedPageBreak/>
              <w:t>ESG Aspect</w:t>
            </w:r>
          </w:p>
        </w:tc>
        <w:tc>
          <w:tcPr>
            <w:tcW w:w="673" w:type="pct"/>
            <w:noWrap/>
            <w:hideMark/>
          </w:tcPr>
          <w:p w14:paraId="0C52F992" w14:textId="77777777" w:rsidR="00AA3E14" w:rsidRPr="002726A2" w:rsidRDefault="00AA3E14" w:rsidP="00B3148A">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i/>
                <w:iCs/>
                <w:color w:val="000000"/>
                <w:sz w:val="24"/>
                <w:szCs w:val="24"/>
                <w:lang w:val="en-ID"/>
              </w:rPr>
            </w:pPr>
            <w:r w:rsidRPr="002726A2">
              <w:rPr>
                <w:b w:val="0"/>
                <w:bCs w:val="0"/>
                <w:i/>
                <w:iCs/>
                <w:color w:val="000000"/>
                <w:sz w:val="24"/>
                <w:szCs w:val="24"/>
                <w:lang w:val="en-ID"/>
              </w:rPr>
              <w:t>Metric Code</w:t>
            </w:r>
          </w:p>
        </w:tc>
        <w:tc>
          <w:tcPr>
            <w:tcW w:w="1168" w:type="pct"/>
            <w:noWrap/>
            <w:hideMark/>
          </w:tcPr>
          <w:p w14:paraId="663CFCA0" w14:textId="77777777" w:rsidR="00AA3E14" w:rsidRPr="002726A2" w:rsidRDefault="00AA3E14" w:rsidP="00B3148A">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i/>
                <w:iCs/>
                <w:color w:val="000000"/>
                <w:sz w:val="24"/>
                <w:szCs w:val="24"/>
                <w:lang w:val="en-ID"/>
              </w:rPr>
            </w:pPr>
            <w:r w:rsidRPr="002726A2">
              <w:rPr>
                <w:b w:val="0"/>
                <w:bCs w:val="0"/>
                <w:i/>
                <w:iCs/>
                <w:color w:val="000000"/>
                <w:sz w:val="24"/>
                <w:szCs w:val="24"/>
                <w:lang w:val="en-ID"/>
              </w:rPr>
              <w:t>Metric Description</w:t>
            </w:r>
          </w:p>
        </w:tc>
        <w:tc>
          <w:tcPr>
            <w:tcW w:w="626" w:type="pct"/>
            <w:noWrap/>
            <w:hideMark/>
          </w:tcPr>
          <w:p w14:paraId="4CB474DE" w14:textId="77777777" w:rsidR="00AA3E14" w:rsidRPr="002726A2" w:rsidRDefault="00AA3E14" w:rsidP="00B3148A">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i/>
                <w:iCs/>
                <w:color w:val="000000"/>
                <w:sz w:val="24"/>
                <w:szCs w:val="24"/>
                <w:lang w:val="en-ID"/>
              </w:rPr>
            </w:pPr>
            <w:r w:rsidRPr="002726A2">
              <w:rPr>
                <w:b w:val="0"/>
                <w:bCs w:val="0"/>
                <w:i/>
                <w:iCs/>
                <w:color w:val="000000"/>
                <w:sz w:val="24"/>
                <w:szCs w:val="24"/>
                <w:lang w:val="en-ID"/>
              </w:rPr>
              <w:t>Unit</w:t>
            </w:r>
          </w:p>
        </w:tc>
        <w:tc>
          <w:tcPr>
            <w:tcW w:w="875" w:type="pct"/>
            <w:noWrap/>
            <w:hideMark/>
          </w:tcPr>
          <w:p w14:paraId="41F45452" w14:textId="77777777" w:rsidR="00AA3E14" w:rsidRPr="002726A2" w:rsidRDefault="00AA3E14" w:rsidP="00B3148A">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i/>
                <w:iCs/>
                <w:color w:val="000000"/>
                <w:sz w:val="24"/>
                <w:szCs w:val="24"/>
                <w:lang w:val="en-ID"/>
              </w:rPr>
            </w:pPr>
            <w:r w:rsidRPr="002726A2">
              <w:rPr>
                <w:b w:val="0"/>
                <w:bCs w:val="0"/>
                <w:i/>
                <w:iCs/>
                <w:color w:val="000000"/>
                <w:sz w:val="24"/>
                <w:szCs w:val="24"/>
                <w:lang w:val="en-ID"/>
              </w:rPr>
              <w:t>Disclosure Index</w:t>
            </w:r>
          </w:p>
        </w:tc>
        <w:tc>
          <w:tcPr>
            <w:tcW w:w="881" w:type="pct"/>
            <w:noWrap/>
            <w:hideMark/>
          </w:tcPr>
          <w:p w14:paraId="5553A84D" w14:textId="77777777" w:rsidR="00AA3E14" w:rsidRPr="002726A2" w:rsidRDefault="00AA3E14" w:rsidP="00B3148A">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i/>
                <w:iCs/>
                <w:color w:val="000000"/>
                <w:sz w:val="24"/>
                <w:szCs w:val="24"/>
                <w:lang w:val="en-ID"/>
              </w:rPr>
            </w:pPr>
            <w:r w:rsidRPr="002726A2">
              <w:rPr>
                <w:b w:val="0"/>
                <w:bCs w:val="0"/>
                <w:i/>
                <w:iCs/>
                <w:color w:val="000000"/>
                <w:sz w:val="24"/>
                <w:szCs w:val="24"/>
                <w:lang w:val="en-ID"/>
              </w:rPr>
              <w:t>Criteria Analysis</w:t>
            </w:r>
          </w:p>
        </w:tc>
      </w:tr>
      <w:tr w:rsidR="00AA3E14" w:rsidRPr="002726A2" w14:paraId="4E541CDC" w14:textId="77777777" w:rsidTr="002726A2">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777" w:type="pct"/>
            <w:hideMark/>
          </w:tcPr>
          <w:p w14:paraId="2DDDC04D" w14:textId="77777777" w:rsidR="00AA3E14" w:rsidRPr="002726A2" w:rsidRDefault="00AA3E14" w:rsidP="00B3148A">
            <w:pPr>
              <w:widowControl/>
              <w:autoSpaceDE/>
              <w:autoSpaceDN/>
              <w:rPr>
                <w:b w:val="0"/>
                <w:bCs w:val="0"/>
                <w:i/>
                <w:iCs/>
                <w:color w:val="000000"/>
                <w:sz w:val="24"/>
                <w:szCs w:val="24"/>
                <w:lang w:val="en-ID"/>
              </w:rPr>
            </w:pPr>
            <w:r w:rsidRPr="002726A2">
              <w:rPr>
                <w:b w:val="0"/>
                <w:bCs w:val="0"/>
                <w:i/>
                <w:iCs/>
                <w:color w:val="000000"/>
                <w:sz w:val="24"/>
                <w:szCs w:val="24"/>
                <w:lang w:val="en-ID"/>
              </w:rPr>
              <w:t>Environmental</w:t>
            </w:r>
          </w:p>
        </w:tc>
        <w:tc>
          <w:tcPr>
            <w:tcW w:w="673" w:type="pct"/>
            <w:hideMark/>
          </w:tcPr>
          <w:p w14:paraId="2F271B92"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FN-CB-410b.1</w:t>
            </w:r>
          </w:p>
        </w:tc>
        <w:tc>
          <w:tcPr>
            <w:tcW w:w="1168" w:type="pct"/>
            <w:hideMark/>
          </w:tcPr>
          <w:p w14:paraId="0A598277"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Total financed emissions (Scope 1, 2, and 3)</w:t>
            </w:r>
          </w:p>
        </w:tc>
        <w:tc>
          <w:tcPr>
            <w:tcW w:w="626" w:type="pct"/>
            <w:hideMark/>
          </w:tcPr>
          <w:p w14:paraId="26EEBB37"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Metric tons CO₂-e</w:t>
            </w:r>
          </w:p>
        </w:tc>
        <w:tc>
          <w:tcPr>
            <w:tcW w:w="875" w:type="pct"/>
            <w:hideMark/>
          </w:tcPr>
          <w:p w14:paraId="2F90F85C"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Partial - No quantitative data provided</w:t>
            </w:r>
          </w:p>
        </w:tc>
        <w:tc>
          <w:tcPr>
            <w:tcW w:w="881" w:type="pct"/>
            <w:hideMark/>
          </w:tcPr>
          <w:p w14:paraId="6794B0EB"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Add quantitative data for Scope 1, 2, and 3 emissions</w:t>
            </w:r>
          </w:p>
        </w:tc>
      </w:tr>
      <w:tr w:rsidR="00AA3E14" w:rsidRPr="002726A2" w14:paraId="25CC319D" w14:textId="77777777" w:rsidTr="002726A2">
        <w:trPr>
          <w:trHeight w:val="900"/>
        </w:trPr>
        <w:tc>
          <w:tcPr>
            <w:cnfStyle w:val="001000000000" w:firstRow="0" w:lastRow="0" w:firstColumn="1" w:lastColumn="0" w:oddVBand="0" w:evenVBand="0" w:oddHBand="0" w:evenHBand="0" w:firstRowFirstColumn="0" w:firstRowLastColumn="0" w:lastRowFirstColumn="0" w:lastRowLastColumn="0"/>
            <w:tcW w:w="777" w:type="pct"/>
            <w:hideMark/>
          </w:tcPr>
          <w:p w14:paraId="0BE3F692" w14:textId="77777777" w:rsidR="00AA3E14" w:rsidRPr="002726A2" w:rsidRDefault="00AA3E14" w:rsidP="00B3148A">
            <w:pPr>
              <w:widowControl/>
              <w:autoSpaceDE/>
              <w:autoSpaceDN/>
              <w:rPr>
                <w:b w:val="0"/>
                <w:bCs w:val="0"/>
                <w:i/>
                <w:iCs/>
                <w:color w:val="000000"/>
                <w:sz w:val="24"/>
                <w:szCs w:val="24"/>
                <w:lang w:val="en-ID"/>
              </w:rPr>
            </w:pPr>
            <w:r w:rsidRPr="002726A2">
              <w:rPr>
                <w:b w:val="0"/>
                <w:bCs w:val="0"/>
                <w:i/>
                <w:iCs/>
                <w:color w:val="000000"/>
                <w:sz w:val="24"/>
                <w:szCs w:val="24"/>
                <w:lang w:val="en-ID"/>
              </w:rPr>
              <w:t>Environmental</w:t>
            </w:r>
          </w:p>
        </w:tc>
        <w:tc>
          <w:tcPr>
            <w:tcW w:w="673" w:type="pct"/>
            <w:hideMark/>
          </w:tcPr>
          <w:p w14:paraId="4376FFED"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FN-CB-130a.1</w:t>
            </w:r>
          </w:p>
        </w:tc>
        <w:tc>
          <w:tcPr>
            <w:tcW w:w="1168" w:type="pct"/>
            <w:hideMark/>
          </w:tcPr>
          <w:p w14:paraId="47450C7A"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Energy consumption by the bank</w:t>
            </w:r>
          </w:p>
        </w:tc>
        <w:tc>
          <w:tcPr>
            <w:tcW w:w="626" w:type="pct"/>
            <w:hideMark/>
          </w:tcPr>
          <w:p w14:paraId="3EFC74F2"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KWh or GJ</w:t>
            </w:r>
          </w:p>
        </w:tc>
        <w:tc>
          <w:tcPr>
            <w:tcW w:w="875" w:type="pct"/>
            <w:hideMark/>
          </w:tcPr>
          <w:p w14:paraId="761F2C78"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Partial - Consumption mentioned but no detailed breakdown</w:t>
            </w:r>
          </w:p>
        </w:tc>
        <w:tc>
          <w:tcPr>
            <w:tcW w:w="881" w:type="pct"/>
            <w:hideMark/>
          </w:tcPr>
          <w:p w14:paraId="24F9FF84"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Provide detailed energy consumption figures</w:t>
            </w:r>
          </w:p>
        </w:tc>
      </w:tr>
      <w:tr w:rsidR="00AA3E14" w:rsidRPr="002726A2" w14:paraId="55BF8ABE" w14:textId="77777777" w:rsidTr="002726A2">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777" w:type="pct"/>
            <w:hideMark/>
          </w:tcPr>
          <w:p w14:paraId="25981287" w14:textId="77777777" w:rsidR="00AA3E14" w:rsidRPr="002726A2" w:rsidRDefault="00AA3E14" w:rsidP="00B3148A">
            <w:pPr>
              <w:widowControl/>
              <w:autoSpaceDE/>
              <w:autoSpaceDN/>
              <w:rPr>
                <w:b w:val="0"/>
                <w:bCs w:val="0"/>
                <w:i/>
                <w:iCs/>
                <w:color w:val="000000"/>
                <w:sz w:val="24"/>
                <w:szCs w:val="24"/>
                <w:lang w:val="en-ID"/>
              </w:rPr>
            </w:pPr>
            <w:r w:rsidRPr="002726A2">
              <w:rPr>
                <w:b w:val="0"/>
                <w:bCs w:val="0"/>
                <w:i/>
                <w:iCs/>
                <w:color w:val="000000"/>
                <w:sz w:val="24"/>
                <w:szCs w:val="24"/>
                <w:lang w:val="en-ID"/>
              </w:rPr>
              <w:t>Environmental</w:t>
            </w:r>
          </w:p>
        </w:tc>
        <w:tc>
          <w:tcPr>
            <w:tcW w:w="673" w:type="pct"/>
            <w:hideMark/>
          </w:tcPr>
          <w:p w14:paraId="560B8B40"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FN-CB-305</w:t>
            </w:r>
          </w:p>
        </w:tc>
        <w:tc>
          <w:tcPr>
            <w:tcW w:w="1168" w:type="pct"/>
            <w:hideMark/>
          </w:tcPr>
          <w:p w14:paraId="13E9F7A9"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Reduction in emissions (Scope 1 and 2)</w:t>
            </w:r>
          </w:p>
        </w:tc>
        <w:tc>
          <w:tcPr>
            <w:tcW w:w="626" w:type="pct"/>
            <w:hideMark/>
          </w:tcPr>
          <w:p w14:paraId="11CEC6F8"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Metric tons CO₂-e</w:t>
            </w:r>
          </w:p>
        </w:tc>
        <w:tc>
          <w:tcPr>
            <w:tcW w:w="875" w:type="pct"/>
            <w:hideMark/>
          </w:tcPr>
          <w:p w14:paraId="44B3D0E4"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Partial - No Scope 1 or Scope 2 emissions reported</w:t>
            </w:r>
          </w:p>
        </w:tc>
        <w:tc>
          <w:tcPr>
            <w:tcW w:w="881" w:type="pct"/>
            <w:hideMark/>
          </w:tcPr>
          <w:p w14:paraId="41618887"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Report quantitative reductions achieved</w:t>
            </w:r>
          </w:p>
        </w:tc>
      </w:tr>
      <w:tr w:rsidR="00AA3E14" w:rsidRPr="002726A2" w14:paraId="5B8320DE" w14:textId="77777777" w:rsidTr="002726A2">
        <w:trPr>
          <w:trHeight w:val="1200"/>
        </w:trPr>
        <w:tc>
          <w:tcPr>
            <w:cnfStyle w:val="001000000000" w:firstRow="0" w:lastRow="0" w:firstColumn="1" w:lastColumn="0" w:oddVBand="0" w:evenVBand="0" w:oddHBand="0" w:evenHBand="0" w:firstRowFirstColumn="0" w:firstRowLastColumn="0" w:lastRowFirstColumn="0" w:lastRowLastColumn="0"/>
            <w:tcW w:w="777" w:type="pct"/>
            <w:hideMark/>
          </w:tcPr>
          <w:p w14:paraId="303A83D9" w14:textId="77777777" w:rsidR="00AA3E14" w:rsidRPr="002726A2" w:rsidRDefault="00AA3E14" w:rsidP="00B3148A">
            <w:pPr>
              <w:widowControl/>
              <w:autoSpaceDE/>
              <w:autoSpaceDN/>
              <w:rPr>
                <w:b w:val="0"/>
                <w:bCs w:val="0"/>
                <w:i/>
                <w:iCs/>
                <w:color w:val="000000"/>
                <w:sz w:val="24"/>
                <w:szCs w:val="24"/>
                <w:lang w:val="en-ID"/>
              </w:rPr>
            </w:pPr>
            <w:r w:rsidRPr="002726A2">
              <w:rPr>
                <w:b w:val="0"/>
                <w:bCs w:val="0"/>
                <w:i/>
                <w:iCs/>
                <w:color w:val="000000"/>
                <w:sz w:val="24"/>
                <w:szCs w:val="24"/>
                <w:lang w:val="en-ID"/>
              </w:rPr>
              <w:t>Social</w:t>
            </w:r>
          </w:p>
        </w:tc>
        <w:tc>
          <w:tcPr>
            <w:tcW w:w="673" w:type="pct"/>
            <w:hideMark/>
          </w:tcPr>
          <w:p w14:paraId="4FE0FA17"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FN-CB-240a.1</w:t>
            </w:r>
          </w:p>
        </w:tc>
        <w:tc>
          <w:tcPr>
            <w:tcW w:w="1168" w:type="pct"/>
            <w:hideMark/>
          </w:tcPr>
          <w:p w14:paraId="04E73188"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Outstanding loans for small business and community development</w:t>
            </w:r>
          </w:p>
        </w:tc>
        <w:tc>
          <w:tcPr>
            <w:tcW w:w="626" w:type="pct"/>
            <w:hideMark/>
          </w:tcPr>
          <w:p w14:paraId="3463D479"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Loan count, value (local currency)</w:t>
            </w:r>
          </w:p>
        </w:tc>
        <w:tc>
          <w:tcPr>
            <w:tcW w:w="875" w:type="pct"/>
            <w:hideMark/>
          </w:tcPr>
          <w:p w14:paraId="74DAE3EB"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Partial - Loans mentioned but no data on value/count</w:t>
            </w:r>
          </w:p>
        </w:tc>
        <w:tc>
          <w:tcPr>
            <w:tcW w:w="881" w:type="pct"/>
            <w:hideMark/>
          </w:tcPr>
          <w:p w14:paraId="0C66B6E5"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Include specific values and loan counts for transparency</w:t>
            </w:r>
          </w:p>
        </w:tc>
      </w:tr>
      <w:tr w:rsidR="00AA3E14" w:rsidRPr="002726A2" w14:paraId="026C9448" w14:textId="77777777" w:rsidTr="002726A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77" w:type="pct"/>
            <w:hideMark/>
          </w:tcPr>
          <w:p w14:paraId="5090CEE5" w14:textId="77777777" w:rsidR="00AA3E14" w:rsidRPr="002726A2" w:rsidRDefault="00AA3E14" w:rsidP="00B3148A">
            <w:pPr>
              <w:widowControl/>
              <w:autoSpaceDE/>
              <w:autoSpaceDN/>
              <w:rPr>
                <w:b w:val="0"/>
                <w:bCs w:val="0"/>
                <w:i/>
                <w:iCs/>
                <w:color w:val="000000"/>
                <w:sz w:val="24"/>
                <w:szCs w:val="24"/>
                <w:lang w:val="en-ID"/>
              </w:rPr>
            </w:pPr>
            <w:r w:rsidRPr="002726A2">
              <w:rPr>
                <w:b w:val="0"/>
                <w:bCs w:val="0"/>
                <w:i/>
                <w:iCs/>
                <w:color w:val="000000"/>
                <w:sz w:val="24"/>
                <w:szCs w:val="24"/>
                <w:lang w:val="en-ID"/>
              </w:rPr>
              <w:t>Social</w:t>
            </w:r>
          </w:p>
        </w:tc>
        <w:tc>
          <w:tcPr>
            <w:tcW w:w="673" w:type="pct"/>
            <w:hideMark/>
          </w:tcPr>
          <w:p w14:paraId="5E5E16C2"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FN-CB-240a.3</w:t>
            </w:r>
          </w:p>
        </w:tc>
        <w:tc>
          <w:tcPr>
            <w:tcW w:w="1168" w:type="pct"/>
            <w:hideMark/>
          </w:tcPr>
          <w:p w14:paraId="5A9BFC13"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No-cost checking accounts for unbanked/underbanked customers</w:t>
            </w:r>
          </w:p>
        </w:tc>
        <w:tc>
          <w:tcPr>
            <w:tcW w:w="626" w:type="pct"/>
            <w:hideMark/>
          </w:tcPr>
          <w:p w14:paraId="2D223873"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Account count</w:t>
            </w:r>
          </w:p>
        </w:tc>
        <w:tc>
          <w:tcPr>
            <w:tcW w:w="875" w:type="pct"/>
            <w:hideMark/>
          </w:tcPr>
          <w:p w14:paraId="14DC5B90"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Partial - No data on accounts reported</w:t>
            </w:r>
          </w:p>
        </w:tc>
        <w:tc>
          <w:tcPr>
            <w:tcW w:w="881" w:type="pct"/>
            <w:hideMark/>
          </w:tcPr>
          <w:p w14:paraId="64B1573C"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Provide quantitative account data</w:t>
            </w:r>
          </w:p>
        </w:tc>
      </w:tr>
      <w:tr w:rsidR="00AA3E14" w:rsidRPr="002726A2" w14:paraId="0A167289" w14:textId="77777777" w:rsidTr="002726A2">
        <w:trPr>
          <w:trHeight w:val="1200"/>
        </w:trPr>
        <w:tc>
          <w:tcPr>
            <w:cnfStyle w:val="001000000000" w:firstRow="0" w:lastRow="0" w:firstColumn="1" w:lastColumn="0" w:oddVBand="0" w:evenVBand="0" w:oddHBand="0" w:evenHBand="0" w:firstRowFirstColumn="0" w:firstRowLastColumn="0" w:lastRowFirstColumn="0" w:lastRowLastColumn="0"/>
            <w:tcW w:w="777" w:type="pct"/>
            <w:hideMark/>
          </w:tcPr>
          <w:p w14:paraId="1A814ED2" w14:textId="77777777" w:rsidR="00AA3E14" w:rsidRPr="002726A2" w:rsidRDefault="00AA3E14" w:rsidP="00B3148A">
            <w:pPr>
              <w:widowControl/>
              <w:autoSpaceDE/>
              <w:autoSpaceDN/>
              <w:rPr>
                <w:b w:val="0"/>
                <w:bCs w:val="0"/>
                <w:i/>
                <w:iCs/>
                <w:color w:val="000000"/>
                <w:sz w:val="24"/>
                <w:szCs w:val="24"/>
                <w:lang w:val="en-ID"/>
              </w:rPr>
            </w:pPr>
            <w:r w:rsidRPr="002726A2">
              <w:rPr>
                <w:b w:val="0"/>
                <w:bCs w:val="0"/>
                <w:i/>
                <w:iCs/>
                <w:color w:val="000000"/>
                <w:sz w:val="24"/>
                <w:szCs w:val="24"/>
                <w:lang w:val="en-ID"/>
              </w:rPr>
              <w:t>Social</w:t>
            </w:r>
          </w:p>
        </w:tc>
        <w:tc>
          <w:tcPr>
            <w:tcW w:w="673" w:type="pct"/>
            <w:hideMark/>
          </w:tcPr>
          <w:p w14:paraId="6DB99EC3"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FN-CB-240a.4</w:t>
            </w:r>
          </w:p>
        </w:tc>
        <w:tc>
          <w:tcPr>
            <w:tcW w:w="1168" w:type="pct"/>
            <w:hideMark/>
          </w:tcPr>
          <w:p w14:paraId="050C92D5"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Participants in financial literacy initiatives</w:t>
            </w:r>
          </w:p>
        </w:tc>
        <w:tc>
          <w:tcPr>
            <w:tcW w:w="626" w:type="pct"/>
            <w:hideMark/>
          </w:tcPr>
          <w:p w14:paraId="4E69AFBF"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Participant count</w:t>
            </w:r>
          </w:p>
        </w:tc>
        <w:tc>
          <w:tcPr>
            <w:tcW w:w="875" w:type="pct"/>
            <w:hideMark/>
          </w:tcPr>
          <w:p w14:paraId="47881F55"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Partial - Literacy initiatives described but no participant count</w:t>
            </w:r>
          </w:p>
        </w:tc>
        <w:tc>
          <w:tcPr>
            <w:tcW w:w="881" w:type="pct"/>
            <w:hideMark/>
          </w:tcPr>
          <w:p w14:paraId="4C26DDC3"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Include participant count for program impact assessment</w:t>
            </w:r>
          </w:p>
        </w:tc>
      </w:tr>
      <w:tr w:rsidR="00AA3E14" w:rsidRPr="002726A2" w14:paraId="3A09BA6E" w14:textId="77777777" w:rsidTr="002726A2">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777" w:type="pct"/>
            <w:hideMark/>
          </w:tcPr>
          <w:p w14:paraId="1A34AC71" w14:textId="77777777" w:rsidR="00AA3E14" w:rsidRPr="002726A2" w:rsidRDefault="00AA3E14" w:rsidP="00B3148A">
            <w:pPr>
              <w:widowControl/>
              <w:autoSpaceDE/>
              <w:autoSpaceDN/>
              <w:rPr>
                <w:b w:val="0"/>
                <w:bCs w:val="0"/>
                <w:i/>
                <w:iCs/>
                <w:color w:val="000000"/>
                <w:sz w:val="24"/>
                <w:szCs w:val="24"/>
                <w:lang w:val="en-ID"/>
              </w:rPr>
            </w:pPr>
            <w:r w:rsidRPr="002726A2">
              <w:rPr>
                <w:b w:val="0"/>
                <w:bCs w:val="0"/>
                <w:i/>
                <w:iCs/>
                <w:color w:val="000000"/>
                <w:sz w:val="24"/>
                <w:szCs w:val="24"/>
                <w:lang w:val="en-ID"/>
              </w:rPr>
              <w:t>Governance</w:t>
            </w:r>
          </w:p>
        </w:tc>
        <w:tc>
          <w:tcPr>
            <w:tcW w:w="673" w:type="pct"/>
            <w:hideMark/>
          </w:tcPr>
          <w:p w14:paraId="71C82724"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FN-CB-510a.1</w:t>
            </w:r>
          </w:p>
        </w:tc>
        <w:tc>
          <w:tcPr>
            <w:tcW w:w="1168" w:type="pct"/>
            <w:hideMark/>
          </w:tcPr>
          <w:p w14:paraId="269283D8"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Financial losses due to legal proceedings</w:t>
            </w:r>
          </w:p>
        </w:tc>
        <w:tc>
          <w:tcPr>
            <w:tcW w:w="626" w:type="pct"/>
            <w:hideMark/>
          </w:tcPr>
          <w:p w14:paraId="5DD8C15F"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Local currency</w:t>
            </w:r>
          </w:p>
        </w:tc>
        <w:tc>
          <w:tcPr>
            <w:tcW w:w="875" w:type="pct"/>
            <w:hideMark/>
          </w:tcPr>
          <w:p w14:paraId="5F7F336D"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Compliant - No losses reported, policy exists</w:t>
            </w:r>
          </w:p>
        </w:tc>
        <w:tc>
          <w:tcPr>
            <w:tcW w:w="881" w:type="pct"/>
            <w:hideMark/>
          </w:tcPr>
          <w:p w14:paraId="2DE4B53D" w14:textId="77777777" w:rsidR="00AA3E14" w:rsidRPr="002726A2" w:rsidRDefault="00AA3E14" w:rsidP="00B3148A">
            <w:pPr>
              <w:widowControl/>
              <w:autoSpaceDE/>
              <w:autoSpaceDN/>
              <w:cnfStyle w:val="000000100000" w:firstRow="0" w:lastRow="0" w:firstColumn="0" w:lastColumn="0" w:oddVBand="0" w:evenVBand="0" w:oddHBand="1" w:evenHBand="0" w:firstRowFirstColumn="0" w:firstRowLastColumn="0" w:lastRowFirstColumn="0" w:lastRowLastColumn="0"/>
              <w:rPr>
                <w:i/>
                <w:iCs/>
                <w:color w:val="000000"/>
                <w:sz w:val="24"/>
                <w:szCs w:val="24"/>
                <w:lang w:val="en-ID"/>
              </w:rPr>
            </w:pPr>
            <w:r w:rsidRPr="002726A2">
              <w:rPr>
                <w:i/>
                <w:iCs/>
                <w:color w:val="000000"/>
                <w:sz w:val="24"/>
                <w:szCs w:val="24"/>
                <w:lang w:val="en-ID"/>
              </w:rPr>
              <w:t>No improvements necessary, maintain compliance</w:t>
            </w:r>
          </w:p>
        </w:tc>
      </w:tr>
      <w:tr w:rsidR="00AA3E14" w:rsidRPr="002726A2" w14:paraId="3BF1A419" w14:textId="77777777" w:rsidTr="002726A2">
        <w:trPr>
          <w:trHeight w:val="900"/>
        </w:trPr>
        <w:tc>
          <w:tcPr>
            <w:cnfStyle w:val="001000000000" w:firstRow="0" w:lastRow="0" w:firstColumn="1" w:lastColumn="0" w:oddVBand="0" w:evenVBand="0" w:oddHBand="0" w:evenHBand="0" w:firstRowFirstColumn="0" w:firstRowLastColumn="0" w:lastRowFirstColumn="0" w:lastRowLastColumn="0"/>
            <w:tcW w:w="777" w:type="pct"/>
            <w:hideMark/>
          </w:tcPr>
          <w:p w14:paraId="2241DC90" w14:textId="77777777" w:rsidR="00AA3E14" w:rsidRPr="002726A2" w:rsidRDefault="00AA3E14" w:rsidP="00B3148A">
            <w:pPr>
              <w:widowControl/>
              <w:autoSpaceDE/>
              <w:autoSpaceDN/>
              <w:rPr>
                <w:b w:val="0"/>
                <w:bCs w:val="0"/>
                <w:i/>
                <w:iCs/>
                <w:color w:val="000000"/>
                <w:sz w:val="24"/>
                <w:szCs w:val="24"/>
                <w:lang w:val="en-ID"/>
              </w:rPr>
            </w:pPr>
            <w:r w:rsidRPr="002726A2">
              <w:rPr>
                <w:b w:val="0"/>
                <w:bCs w:val="0"/>
                <w:i/>
                <w:iCs/>
                <w:color w:val="000000"/>
                <w:sz w:val="24"/>
                <w:szCs w:val="24"/>
                <w:lang w:val="en-ID"/>
              </w:rPr>
              <w:t>Governance</w:t>
            </w:r>
          </w:p>
        </w:tc>
        <w:tc>
          <w:tcPr>
            <w:tcW w:w="673" w:type="pct"/>
            <w:hideMark/>
          </w:tcPr>
          <w:p w14:paraId="53B7488B"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FN-CB-550a.2</w:t>
            </w:r>
          </w:p>
        </w:tc>
        <w:tc>
          <w:tcPr>
            <w:tcW w:w="1168" w:type="pct"/>
            <w:hideMark/>
          </w:tcPr>
          <w:p w14:paraId="3966DA3B"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Integration of stress test results into long-term strategy</w:t>
            </w:r>
          </w:p>
        </w:tc>
        <w:tc>
          <w:tcPr>
            <w:tcW w:w="626" w:type="pct"/>
            <w:hideMark/>
          </w:tcPr>
          <w:p w14:paraId="39CEEC31"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Descriptive</w:t>
            </w:r>
          </w:p>
        </w:tc>
        <w:tc>
          <w:tcPr>
            <w:tcW w:w="875" w:type="pct"/>
            <w:hideMark/>
          </w:tcPr>
          <w:p w14:paraId="5247D6B6"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t xml:space="preserve">Compliant - Stress test approach described but </w:t>
            </w:r>
            <w:r w:rsidRPr="002726A2">
              <w:rPr>
                <w:i/>
                <w:iCs/>
                <w:color w:val="000000"/>
                <w:sz w:val="24"/>
                <w:szCs w:val="24"/>
                <w:lang w:val="en-ID"/>
              </w:rPr>
              <w:lastRenderedPageBreak/>
              <w:t>could add details</w:t>
            </w:r>
          </w:p>
        </w:tc>
        <w:tc>
          <w:tcPr>
            <w:tcW w:w="881" w:type="pct"/>
            <w:hideMark/>
          </w:tcPr>
          <w:p w14:paraId="2904E5D3" w14:textId="77777777" w:rsidR="00AA3E14" w:rsidRPr="002726A2" w:rsidRDefault="00AA3E14" w:rsidP="00B3148A">
            <w:pPr>
              <w:widowControl/>
              <w:autoSpaceDE/>
              <w:autoSpaceDN/>
              <w:cnfStyle w:val="000000000000" w:firstRow="0" w:lastRow="0" w:firstColumn="0" w:lastColumn="0" w:oddVBand="0" w:evenVBand="0" w:oddHBand="0" w:evenHBand="0" w:firstRowFirstColumn="0" w:firstRowLastColumn="0" w:lastRowFirstColumn="0" w:lastRowLastColumn="0"/>
              <w:rPr>
                <w:i/>
                <w:iCs/>
                <w:color w:val="000000"/>
                <w:sz w:val="24"/>
                <w:szCs w:val="24"/>
                <w:lang w:val="en-ID"/>
              </w:rPr>
            </w:pPr>
            <w:r w:rsidRPr="002726A2">
              <w:rPr>
                <w:i/>
                <w:iCs/>
                <w:color w:val="000000"/>
                <w:sz w:val="24"/>
                <w:szCs w:val="24"/>
                <w:lang w:val="en-ID"/>
              </w:rPr>
              <w:lastRenderedPageBreak/>
              <w:t>Expand on integration details for better clarity</w:t>
            </w:r>
          </w:p>
        </w:tc>
      </w:tr>
    </w:tbl>
    <w:p w14:paraId="19A9EF3C" w14:textId="2A8B0466" w:rsidR="00AA3E14" w:rsidRPr="002726A2" w:rsidRDefault="00AA3E14">
      <w:pPr>
        <w:autoSpaceDE/>
        <w:autoSpaceDN/>
        <w:rPr>
          <w:i/>
          <w:iCs/>
          <w:sz w:val="24"/>
          <w:szCs w:val="24"/>
        </w:rPr>
      </w:pPr>
    </w:p>
    <w:p w14:paraId="32347F11" w14:textId="09E3B269" w:rsidR="00AA3E14" w:rsidRPr="002726A2" w:rsidRDefault="00AA3E14">
      <w:pPr>
        <w:autoSpaceDE/>
        <w:autoSpaceDN/>
        <w:rPr>
          <w:sz w:val="24"/>
          <w:szCs w:val="24"/>
          <w:lang w:val="en-US"/>
        </w:rPr>
      </w:pPr>
      <w:r w:rsidRPr="002726A2">
        <w:rPr>
          <w:sz w:val="24"/>
          <w:szCs w:val="24"/>
          <w:lang w:val="en-US"/>
        </w:rPr>
        <w:t>Analisis ESG index disclosure</w:t>
      </w:r>
      <w:r w:rsidR="006D46DD" w:rsidRPr="002726A2">
        <w:rPr>
          <w:sz w:val="24"/>
          <w:szCs w:val="24"/>
          <w:lang w:val="en-US"/>
        </w:rPr>
        <w:t xml:space="preserve"> PT Bank Syariah Aladin berdasarkan SASB dapat dilihat pada tabel berikut.</w:t>
      </w:r>
    </w:p>
    <w:p w14:paraId="7F4016D8" w14:textId="58B95F38" w:rsidR="00744ACE" w:rsidRPr="002726A2" w:rsidRDefault="00744ACE">
      <w:pPr>
        <w:autoSpaceDE/>
        <w:autoSpaceDN/>
        <w:rPr>
          <w:sz w:val="24"/>
          <w:szCs w:val="24"/>
          <w:lang w:val="en-US"/>
        </w:rPr>
      </w:pPr>
    </w:p>
    <w:p w14:paraId="6DE22EEA" w14:textId="3A546714" w:rsidR="006D46DD" w:rsidRPr="002726A2" w:rsidRDefault="00744ACE" w:rsidP="00744ACE">
      <w:pPr>
        <w:spacing w:line="360" w:lineRule="auto"/>
        <w:jc w:val="center"/>
        <w:rPr>
          <w:i/>
          <w:iCs/>
          <w:sz w:val="24"/>
          <w:szCs w:val="24"/>
          <w:lang w:val="en-US"/>
        </w:rPr>
      </w:pPr>
      <w:r w:rsidRPr="002726A2">
        <w:rPr>
          <w:sz w:val="24"/>
          <w:szCs w:val="24"/>
          <w:lang w:val="en-US"/>
        </w:rPr>
        <w:t xml:space="preserve">Tabel 3. Perhitungan </w:t>
      </w:r>
      <w:r w:rsidRPr="002726A2">
        <w:rPr>
          <w:i/>
          <w:iCs/>
          <w:sz w:val="24"/>
          <w:szCs w:val="24"/>
          <w:lang w:val="en-US"/>
        </w:rPr>
        <w:t>Disclosure Index</w:t>
      </w:r>
    </w:p>
    <w:tbl>
      <w:tblPr>
        <w:tblStyle w:val="PlainTable2"/>
        <w:tblW w:w="6620" w:type="dxa"/>
        <w:tblLook w:val="04A0" w:firstRow="1" w:lastRow="0" w:firstColumn="1" w:lastColumn="0" w:noHBand="0" w:noVBand="1"/>
      </w:tblPr>
      <w:tblGrid>
        <w:gridCol w:w="1643"/>
        <w:gridCol w:w="1120"/>
        <w:gridCol w:w="1920"/>
        <w:gridCol w:w="2100"/>
      </w:tblGrid>
      <w:tr w:rsidR="006D46DD" w:rsidRPr="002726A2" w14:paraId="440056B7" w14:textId="77777777" w:rsidTr="00724E5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0" w:type="dxa"/>
            <w:noWrap/>
            <w:hideMark/>
          </w:tcPr>
          <w:p w14:paraId="69D3F9C1" w14:textId="77777777" w:rsidR="006D46DD" w:rsidRPr="002726A2" w:rsidRDefault="006D46DD" w:rsidP="00B3148A">
            <w:pPr>
              <w:widowControl/>
              <w:autoSpaceDE/>
              <w:autoSpaceDN/>
              <w:jc w:val="center"/>
              <w:rPr>
                <w:b w:val="0"/>
                <w:bCs w:val="0"/>
                <w:i/>
                <w:iCs/>
                <w:color w:val="000000"/>
                <w:sz w:val="24"/>
                <w:szCs w:val="24"/>
                <w:lang w:val="en-ID"/>
              </w:rPr>
            </w:pPr>
            <w:r w:rsidRPr="002726A2">
              <w:rPr>
                <w:b w:val="0"/>
                <w:bCs w:val="0"/>
                <w:i/>
                <w:iCs/>
                <w:color w:val="000000"/>
                <w:sz w:val="24"/>
                <w:szCs w:val="24"/>
                <w:lang w:val="en-ID"/>
              </w:rPr>
              <w:t>ESG Aspect</w:t>
            </w:r>
          </w:p>
        </w:tc>
        <w:tc>
          <w:tcPr>
            <w:tcW w:w="1120" w:type="dxa"/>
            <w:noWrap/>
            <w:hideMark/>
          </w:tcPr>
          <w:p w14:paraId="04215A20" w14:textId="77777777" w:rsidR="006D46DD" w:rsidRPr="002726A2" w:rsidRDefault="006D46DD" w:rsidP="00B3148A">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i/>
                <w:iCs/>
                <w:color w:val="000000"/>
                <w:sz w:val="24"/>
                <w:szCs w:val="24"/>
                <w:lang w:val="en-ID"/>
              </w:rPr>
            </w:pPr>
            <w:r w:rsidRPr="002726A2">
              <w:rPr>
                <w:b w:val="0"/>
                <w:bCs w:val="0"/>
                <w:i/>
                <w:iCs/>
                <w:color w:val="000000"/>
                <w:sz w:val="24"/>
                <w:szCs w:val="24"/>
                <w:lang w:val="en-ID"/>
              </w:rPr>
              <w:t>Total Score</w:t>
            </w:r>
          </w:p>
        </w:tc>
        <w:tc>
          <w:tcPr>
            <w:tcW w:w="1920" w:type="dxa"/>
            <w:noWrap/>
            <w:hideMark/>
          </w:tcPr>
          <w:p w14:paraId="0E8B3E84" w14:textId="77777777" w:rsidR="006D46DD" w:rsidRPr="002726A2" w:rsidRDefault="006D46DD" w:rsidP="00B3148A">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i/>
                <w:iCs/>
                <w:color w:val="000000"/>
                <w:sz w:val="24"/>
                <w:szCs w:val="24"/>
                <w:lang w:val="en-ID"/>
              </w:rPr>
            </w:pPr>
            <w:r w:rsidRPr="002726A2">
              <w:rPr>
                <w:b w:val="0"/>
                <w:bCs w:val="0"/>
                <w:i/>
                <w:iCs/>
                <w:color w:val="000000"/>
                <w:sz w:val="24"/>
                <w:szCs w:val="24"/>
                <w:lang w:val="en-ID"/>
              </w:rPr>
              <w:t>Max Possible Score</w:t>
            </w:r>
          </w:p>
        </w:tc>
        <w:tc>
          <w:tcPr>
            <w:tcW w:w="2100" w:type="dxa"/>
            <w:noWrap/>
            <w:hideMark/>
          </w:tcPr>
          <w:p w14:paraId="0EEA0CF9" w14:textId="77777777" w:rsidR="006D46DD" w:rsidRPr="002726A2" w:rsidRDefault="006D46DD" w:rsidP="00B3148A">
            <w:pPr>
              <w:widowControl/>
              <w:autoSpaceDE/>
              <w:autoSpaceDN/>
              <w:jc w:val="center"/>
              <w:cnfStyle w:val="100000000000" w:firstRow="1" w:lastRow="0" w:firstColumn="0" w:lastColumn="0" w:oddVBand="0" w:evenVBand="0" w:oddHBand="0" w:evenHBand="0" w:firstRowFirstColumn="0" w:firstRowLastColumn="0" w:lastRowFirstColumn="0" w:lastRowLastColumn="0"/>
              <w:rPr>
                <w:b w:val="0"/>
                <w:bCs w:val="0"/>
                <w:i/>
                <w:iCs/>
                <w:color w:val="000000"/>
                <w:sz w:val="24"/>
                <w:szCs w:val="24"/>
                <w:lang w:val="en-ID"/>
              </w:rPr>
            </w:pPr>
            <w:r w:rsidRPr="002726A2">
              <w:rPr>
                <w:b w:val="0"/>
                <w:bCs w:val="0"/>
                <w:i/>
                <w:iCs/>
                <w:color w:val="000000"/>
                <w:sz w:val="24"/>
                <w:szCs w:val="24"/>
                <w:lang w:val="en-ID"/>
              </w:rPr>
              <w:t>Percentage Score (%)</w:t>
            </w:r>
          </w:p>
        </w:tc>
      </w:tr>
      <w:tr w:rsidR="006D46DD" w:rsidRPr="002726A2" w14:paraId="327823C6" w14:textId="77777777" w:rsidTr="00724E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0" w:type="dxa"/>
            <w:noWrap/>
            <w:hideMark/>
          </w:tcPr>
          <w:p w14:paraId="5C0B9567" w14:textId="77777777" w:rsidR="006D46DD" w:rsidRPr="002726A2" w:rsidRDefault="006D46DD" w:rsidP="006D46DD">
            <w:pPr>
              <w:widowControl/>
              <w:autoSpaceDE/>
              <w:autoSpaceDN/>
              <w:rPr>
                <w:b w:val="0"/>
                <w:bCs w:val="0"/>
                <w:i/>
                <w:iCs/>
                <w:color w:val="000000"/>
                <w:sz w:val="24"/>
                <w:szCs w:val="24"/>
                <w:lang w:val="en-ID"/>
              </w:rPr>
            </w:pPr>
            <w:r w:rsidRPr="002726A2">
              <w:rPr>
                <w:b w:val="0"/>
                <w:bCs w:val="0"/>
                <w:i/>
                <w:iCs/>
                <w:color w:val="000000"/>
                <w:sz w:val="24"/>
                <w:szCs w:val="24"/>
                <w:lang w:val="en-ID"/>
              </w:rPr>
              <w:t>Environmental</w:t>
            </w:r>
          </w:p>
        </w:tc>
        <w:tc>
          <w:tcPr>
            <w:tcW w:w="1120" w:type="dxa"/>
            <w:noWrap/>
            <w:hideMark/>
          </w:tcPr>
          <w:p w14:paraId="436F71FA" w14:textId="77777777" w:rsidR="006D46DD" w:rsidRPr="002726A2" w:rsidRDefault="006D46DD" w:rsidP="00724E55">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4"/>
                <w:szCs w:val="24"/>
                <w:lang w:val="en-ID"/>
              </w:rPr>
            </w:pPr>
            <w:r w:rsidRPr="002726A2">
              <w:rPr>
                <w:color w:val="000000"/>
                <w:sz w:val="24"/>
                <w:szCs w:val="24"/>
                <w:lang w:val="en-ID"/>
              </w:rPr>
              <w:t>3</w:t>
            </w:r>
          </w:p>
        </w:tc>
        <w:tc>
          <w:tcPr>
            <w:tcW w:w="1920" w:type="dxa"/>
            <w:noWrap/>
            <w:hideMark/>
          </w:tcPr>
          <w:p w14:paraId="25744A54" w14:textId="77777777" w:rsidR="006D46DD" w:rsidRPr="002726A2" w:rsidRDefault="006D46DD" w:rsidP="00724E55">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4"/>
                <w:szCs w:val="24"/>
                <w:lang w:val="en-ID"/>
              </w:rPr>
            </w:pPr>
            <w:r w:rsidRPr="002726A2">
              <w:rPr>
                <w:color w:val="000000"/>
                <w:sz w:val="24"/>
                <w:szCs w:val="24"/>
                <w:lang w:val="en-ID"/>
              </w:rPr>
              <w:t>6</w:t>
            </w:r>
          </w:p>
        </w:tc>
        <w:tc>
          <w:tcPr>
            <w:tcW w:w="2100" w:type="dxa"/>
            <w:noWrap/>
            <w:hideMark/>
          </w:tcPr>
          <w:p w14:paraId="79544F6E" w14:textId="77777777" w:rsidR="006D46DD" w:rsidRPr="002726A2" w:rsidRDefault="006D46DD" w:rsidP="00724E55">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4"/>
                <w:szCs w:val="24"/>
                <w:lang w:val="en-ID"/>
              </w:rPr>
            </w:pPr>
            <w:r w:rsidRPr="002726A2">
              <w:rPr>
                <w:color w:val="000000"/>
                <w:sz w:val="24"/>
                <w:szCs w:val="24"/>
                <w:lang w:val="en-ID"/>
              </w:rPr>
              <w:t>50</w:t>
            </w:r>
          </w:p>
        </w:tc>
      </w:tr>
      <w:tr w:rsidR="006D46DD" w:rsidRPr="006D46DD" w14:paraId="1BB7947B" w14:textId="77777777" w:rsidTr="00724E55">
        <w:trPr>
          <w:trHeight w:val="300"/>
        </w:trPr>
        <w:tc>
          <w:tcPr>
            <w:cnfStyle w:val="001000000000" w:firstRow="0" w:lastRow="0" w:firstColumn="1" w:lastColumn="0" w:oddVBand="0" w:evenVBand="0" w:oddHBand="0" w:evenHBand="0" w:firstRowFirstColumn="0" w:firstRowLastColumn="0" w:lastRowFirstColumn="0" w:lastRowLastColumn="0"/>
            <w:tcW w:w="1480" w:type="dxa"/>
            <w:noWrap/>
            <w:hideMark/>
          </w:tcPr>
          <w:p w14:paraId="460143A9" w14:textId="77777777" w:rsidR="006D46DD" w:rsidRPr="006D46DD" w:rsidRDefault="006D46DD" w:rsidP="006D46DD">
            <w:pPr>
              <w:widowControl/>
              <w:autoSpaceDE/>
              <w:autoSpaceDN/>
              <w:rPr>
                <w:i/>
                <w:iCs/>
                <w:color w:val="000000"/>
                <w:sz w:val="24"/>
                <w:szCs w:val="24"/>
                <w:lang w:val="en-ID"/>
              </w:rPr>
            </w:pPr>
            <w:r w:rsidRPr="006D46DD">
              <w:rPr>
                <w:i/>
                <w:iCs/>
                <w:color w:val="000000"/>
                <w:sz w:val="24"/>
                <w:szCs w:val="24"/>
                <w:lang w:val="en-ID"/>
              </w:rPr>
              <w:t>Governance</w:t>
            </w:r>
          </w:p>
        </w:tc>
        <w:tc>
          <w:tcPr>
            <w:tcW w:w="1120" w:type="dxa"/>
            <w:noWrap/>
            <w:hideMark/>
          </w:tcPr>
          <w:p w14:paraId="398D9757" w14:textId="77777777" w:rsidR="006D46DD" w:rsidRPr="006D46DD" w:rsidRDefault="006D46DD" w:rsidP="00724E55">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4"/>
                <w:szCs w:val="24"/>
                <w:lang w:val="en-ID"/>
              </w:rPr>
            </w:pPr>
            <w:r w:rsidRPr="006D46DD">
              <w:rPr>
                <w:color w:val="000000"/>
                <w:sz w:val="24"/>
                <w:szCs w:val="24"/>
                <w:lang w:val="en-ID"/>
              </w:rPr>
              <w:t>4</w:t>
            </w:r>
          </w:p>
        </w:tc>
        <w:tc>
          <w:tcPr>
            <w:tcW w:w="1920" w:type="dxa"/>
            <w:noWrap/>
            <w:hideMark/>
          </w:tcPr>
          <w:p w14:paraId="07F3C27F" w14:textId="77777777" w:rsidR="006D46DD" w:rsidRPr="006D46DD" w:rsidRDefault="006D46DD" w:rsidP="00724E55">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4"/>
                <w:szCs w:val="24"/>
                <w:lang w:val="en-ID"/>
              </w:rPr>
            </w:pPr>
            <w:r w:rsidRPr="006D46DD">
              <w:rPr>
                <w:color w:val="000000"/>
                <w:sz w:val="24"/>
                <w:szCs w:val="24"/>
                <w:lang w:val="en-ID"/>
              </w:rPr>
              <w:t>4</w:t>
            </w:r>
          </w:p>
        </w:tc>
        <w:tc>
          <w:tcPr>
            <w:tcW w:w="2100" w:type="dxa"/>
            <w:noWrap/>
            <w:hideMark/>
          </w:tcPr>
          <w:p w14:paraId="2D79261B" w14:textId="77777777" w:rsidR="006D46DD" w:rsidRPr="006D46DD" w:rsidRDefault="006D46DD" w:rsidP="00724E55">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sz w:val="24"/>
                <w:szCs w:val="24"/>
                <w:lang w:val="en-ID"/>
              </w:rPr>
            </w:pPr>
            <w:r w:rsidRPr="006D46DD">
              <w:rPr>
                <w:color w:val="000000"/>
                <w:sz w:val="24"/>
                <w:szCs w:val="24"/>
                <w:lang w:val="en-ID"/>
              </w:rPr>
              <w:t>100</w:t>
            </w:r>
          </w:p>
        </w:tc>
      </w:tr>
      <w:tr w:rsidR="006D46DD" w:rsidRPr="006D46DD" w14:paraId="7748DE7E" w14:textId="77777777" w:rsidTr="00724E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0" w:type="dxa"/>
            <w:noWrap/>
            <w:hideMark/>
          </w:tcPr>
          <w:p w14:paraId="6CC7EEC6" w14:textId="77777777" w:rsidR="006D46DD" w:rsidRPr="006D46DD" w:rsidRDefault="006D46DD" w:rsidP="006D46DD">
            <w:pPr>
              <w:widowControl/>
              <w:autoSpaceDE/>
              <w:autoSpaceDN/>
              <w:rPr>
                <w:i/>
                <w:iCs/>
                <w:color w:val="000000"/>
                <w:sz w:val="24"/>
                <w:szCs w:val="24"/>
                <w:lang w:val="en-ID"/>
              </w:rPr>
            </w:pPr>
            <w:r w:rsidRPr="006D46DD">
              <w:rPr>
                <w:i/>
                <w:iCs/>
                <w:color w:val="000000"/>
                <w:sz w:val="24"/>
                <w:szCs w:val="24"/>
                <w:lang w:val="en-ID"/>
              </w:rPr>
              <w:t>Social</w:t>
            </w:r>
          </w:p>
        </w:tc>
        <w:tc>
          <w:tcPr>
            <w:tcW w:w="1120" w:type="dxa"/>
            <w:noWrap/>
            <w:hideMark/>
          </w:tcPr>
          <w:p w14:paraId="4D2015B2" w14:textId="77777777" w:rsidR="006D46DD" w:rsidRPr="006D46DD" w:rsidRDefault="006D46DD" w:rsidP="00724E55">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4"/>
                <w:szCs w:val="24"/>
                <w:lang w:val="en-ID"/>
              </w:rPr>
            </w:pPr>
            <w:r w:rsidRPr="006D46DD">
              <w:rPr>
                <w:color w:val="000000"/>
                <w:sz w:val="24"/>
                <w:szCs w:val="24"/>
                <w:lang w:val="en-ID"/>
              </w:rPr>
              <w:t>3</w:t>
            </w:r>
          </w:p>
        </w:tc>
        <w:tc>
          <w:tcPr>
            <w:tcW w:w="1920" w:type="dxa"/>
            <w:noWrap/>
            <w:hideMark/>
          </w:tcPr>
          <w:p w14:paraId="62ED1991" w14:textId="77777777" w:rsidR="006D46DD" w:rsidRPr="006D46DD" w:rsidRDefault="006D46DD" w:rsidP="00724E55">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4"/>
                <w:szCs w:val="24"/>
                <w:lang w:val="en-ID"/>
              </w:rPr>
            </w:pPr>
            <w:r w:rsidRPr="006D46DD">
              <w:rPr>
                <w:color w:val="000000"/>
                <w:sz w:val="24"/>
                <w:szCs w:val="24"/>
                <w:lang w:val="en-ID"/>
              </w:rPr>
              <w:t>6</w:t>
            </w:r>
          </w:p>
        </w:tc>
        <w:tc>
          <w:tcPr>
            <w:tcW w:w="2100" w:type="dxa"/>
            <w:noWrap/>
            <w:hideMark/>
          </w:tcPr>
          <w:p w14:paraId="3CFAA997" w14:textId="77777777" w:rsidR="006D46DD" w:rsidRPr="006D46DD" w:rsidRDefault="006D46DD" w:rsidP="00724E55">
            <w:pPr>
              <w:widowControl/>
              <w:autoSpaceDE/>
              <w:autoSpaceDN/>
              <w:jc w:val="center"/>
              <w:cnfStyle w:val="000000100000" w:firstRow="0" w:lastRow="0" w:firstColumn="0" w:lastColumn="0" w:oddVBand="0" w:evenVBand="0" w:oddHBand="1" w:evenHBand="0" w:firstRowFirstColumn="0" w:firstRowLastColumn="0" w:lastRowFirstColumn="0" w:lastRowLastColumn="0"/>
              <w:rPr>
                <w:color w:val="000000"/>
                <w:sz w:val="24"/>
                <w:szCs w:val="24"/>
                <w:lang w:val="en-ID"/>
              </w:rPr>
            </w:pPr>
            <w:r w:rsidRPr="006D46DD">
              <w:rPr>
                <w:color w:val="000000"/>
                <w:sz w:val="24"/>
                <w:szCs w:val="24"/>
                <w:lang w:val="en-ID"/>
              </w:rPr>
              <w:t>50</w:t>
            </w:r>
          </w:p>
        </w:tc>
      </w:tr>
      <w:bookmarkEnd w:id="0"/>
    </w:tbl>
    <w:p w14:paraId="637FDE36" w14:textId="77777777" w:rsidR="00173778" w:rsidRPr="00E45F4B" w:rsidRDefault="00173778">
      <w:pPr>
        <w:spacing w:line="360" w:lineRule="auto"/>
        <w:jc w:val="both"/>
        <w:rPr>
          <w:sz w:val="24"/>
          <w:szCs w:val="24"/>
        </w:rPr>
      </w:pPr>
    </w:p>
    <w:p w14:paraId="3B7C9655" w14:textId="77777777" w:rsidR="00173778" w:rsidRPr="00E45F4B" w:rsidRDefault="00093146">
      <w:pPr>
        <w:spacing w:line="360" w:lineRule="auto"/>
        <w:jc w:val="both"/>
        <w:rPr>
          <w:b/>
          <w:sz w:val="24"/>
          <w:szCs w:val="24"/>
        </w:rPr>
      </w:pPr>
      <w:r w:rsidRPr="00E45F4B">
        <w:rPr>
          <w:b/>
          <w:sz w:val="24"/>
          <w:szCs w:val="24"/>
        </w:rPr>
        <w:t>KESIMPULAN</w:t>
      </w:r>
    </w:p>
    <w:p w14:paraId="2DA20E56" w14:textId="77777777" w:rsidR="008D14C7" w:rsidRPr="00744ACE" w:rsidRDefault="00CB1A2A" w:rsidP="002726A2">
      <w:pPr>
        <w:spacing w:line="360" w:lineRule="auto"/>
        <w:ind w:firstLine="851"/>
        <w:jc w:val="both"/>
        <w:rPr>
          <w:sz w:val="24"/>
          <w:szCs w:val="24"/>
          <w:lang w:val="en-US"/>
        </w:rPr>
      </w:pPr>
      <w:r w:rsidRPr="00744ACE">
        <w:rPr>
          <w:sz w:val="24"/>
          <w:szCs w:val="24"/>
          <w:lang w:val="en-US"/>
        </w:rPr>
        <w:t xml:space="preserve">PT Bank Syariah Aladin telah melakukan pengungkapan ESG yang disajikan pada laporan keberlanjutan pada tahun 2023. </w:t>
      </w:r>
      <w:r w:rsidR="009322A5" w:rsidRPr="00744ACE">
        <w:rPr>
          <w:sz w:val="24"/>
          <w:szCs w:val="24"/>
          <w:lang w:val="en-US"/>
        </w:rPr>
        <w:t xml:space="preserve">Pengungkapan yang dilakukan telah memenuhi beberapa kode pada SASB yang relevan dengan bisnis perbankan komersial. Kode pada SASB sesuai ESG yang relevan dengan bisnis perbankan terdiri dari FN-CB-410b.1, FN-CB-130a.1, FN-CB-305, FN-CB-240a.1, FN-CB-240a.3, FN-CB-240a.4, FN-CB-510a.1, dan FN-CB-550a.2. Hasil analisis </w:t>
      </w:r>
      <w:r w:rsidR="00BF4A25" w:rsidRPr="00744ACE">
        <w:rPr>
          <w:i/>
          <w:iCs/>
          <w:sz w:val="24"/>
          <w:szCs w:val="24"/>
          <w:lang w:val="en-US"/>
        </w:rPr>
        <w:t>disclosure index</w:t>
      </w:r>
      <w:r w:rsidR="00BF4A25" w:rsidRPr="00744ACE">
        <w:rPr>
          <w:sz w:val="24"/>
          <w:szCs w:val="24"/>
          <w:lang w:val="en-US"/>
        </w:rPr>
        <w:t xml:space="preserve"> dengan kategori </w:t>
      </w:r>
      <w:r w:rsidR="00BF4A25" w:rsidRPr="00744ACE">
        <w:rPr>
          <w:i/>
          <w:iCs/>
          <w:sz w:val="24"/>
          <w:szCs w:val="24"/>
          <w:lang w:val="en-US"/>
        </w:rPr>
        <w:t>compliant</w:t>
      </w:r>
      <w:r w:rsidR="00BF4A25" w:rsidRPr="00744ACE">
        <w:rPr>
          <w:sz w:val="24"/>
          <w:szCs w:val="24"/>
          <w:lang w:val="en-US"/>
        </w:rPr>
        <w:t xml:space="preserve"> (mematuhi), </w:t>
      </w:r>
      <w:r w:rsidR="00BF4A25" w:rsidRPr="00744ACE">
        <w:rPr>
          <w:i/>
          <w:iCs/>
          <w:sz w:val="24"/>
          <w:szCs w:val="24"/>
          <w:lang w:val="en-US"/>
        </w:rPr>
        <w:t>partial</w:t>
      </w:r>
      <w:r w:rsidR="00BF4A25" w:rsidRPr="00744ACE">
        <w:rPr>
          <w:sz w:val="24"/>
          <w:szCs w:val="24"/>
          <w:lang w:val="en-US"/>
        </w:rPr>
        <w:t xml:space="preserve"> (sebagian), dan </w:t>
      </w:r>
      <w:r w:rsidR="00BF4A25" w:rsidRPr="00744ACE">
        <w:rPr>
          <w:i/>
          <w:iCs/>
          <w:sz w:val="24"/>
          <w:szCs w:val="24"/>
          <w:lang w:val="en-US"/>
        </w:rPr>
        <w:t>no data</w:t>
      </w:r>
      <w:r w:rsidR="00BF4A25" w:rsidRPr="00744ACE">
        <w:rPr>
          <w:sz w:val="24"/>
          <w:szCs w:val="24"/>
          <w:lang w:val="en-US"/>
        </w:rPr>
        <w:t xml:space="preserve"> (tidak ada data) </w:t>
      </w:r>
      <w:r w:rsidR="009322A5" w:rsidRPr="00744ACE">
        <w:rPr>
          <w:sz w:val="24"/>
          <w:szCs w:val="24"/>
          <w:lang w:val="en-US"/>
        </w:rPr>
        <w:t xml:space="preserve">menunjukan bahwa aspek </w:t>
      </w:r>
      <w:r w:rsidR="009322A5" w:rsidRPr="00744ACE">
        <w:rPr>
          <w:i/>
          <w:iCs/>
          <w:sz w:val="24"/>
          <w:szCs w:val="24"/>
          <w:lang w:val="en-US"/>
        </w:rPr>
        <w:t>environmental</w:t>
      </w:r>
      <w:r w:rsidR="009322A5" w:rsidRPr="00744ACE">
        <w:rPr>
          <w:sz w:val="24"/>
          <w:szCs w:val="24"/>
          <w:lang w:val="en-US"/>
        </w:rPr>
        <w:t xml:space="preserve"> telah dilakukan pengungkapan sebagian sehingga mendapat skor 50%, aspek </w:t>
      </w:r>
      <w:r w:rsidR="009322A5" w:rsidRPr="00744ACE">
        <w:rPr>
          <w:i/>
          <w:iCs/>
          <w:sz w:val="24"/>
          <w:szCs w:val="24"/>
          <w:lang w:val="en-US"/>
        </w:rPr>
        <w:t>social</w:t>
      </w:r>
      <w:r w:rsidR="009322A5" w:rsidRPr="00744ACE">
        <w:rPr>
          <w:sz w:val="24"/>
          <w:szCs w:val="24"/>
          <w:lang w:val="en-US"/>
        </w:rPr>
        <w:t xml:space="preserve"> dilakukan pengungkapan sebagian sehingga mendapat skor 50%, aspek </w:t>
      </w:r>
      <w:r w:rsidR="009322A5" w:rsidRPr="00744ACE">
        <w:rPr>
          <w:i/>
          <w:iCs/>
          <w:sz w:val="24"/>
          <w:szCs w:val="24"/>
          <w:lang w:val="en-US"/>
        </w:rPr>
        <w:t>governance</w:t>
      </w:r>
      <w:r w:rsidR="009322A5" w:rsidRPr="00744ACE">
        <w:rPr>
          <w:sz w:val="24"/>
          <w:szCs w:val="24"/>
          <w:lang w:val="en-US"/>
        </w:rPr>
        <w:t xml:space="preserve"> telah dilakukan pengungkapan dengan patuh secara menyeluruh sehingga mendapat skor 100%. </w:t>
      </w:r>
    </w:p>
    <w:p w14:paraId="59A3A460" w14:textId="03F06C96" w:rsidR="00173778" w:rsidRPr="0033328E" w:rsidRDefault="008D14C7" w:rsidP="00691457">
      <w:pPr>
        <w:autoSpaceDE/>
        <w:autoSpaceDN/>
        <w:spacing w:line="360" w:lineRule="auto"/>
        <w:ind w:firstLine="567"/>
        <w:jc w:val="both"/>
        <w:rPr>
          <w:sz w:val="24"/>
          <w:szCs w:val="24"/>
          <w:lang w:val="en-US"/>
        </w:rPr>
      </w:pPr>
      <w:r w:rsidRPr="00744ACE">
        <w:rPr>
          <w:sz w:val="24"/>
          <w:szCs w:val="24"/>
          <w:lang w:val="en-US"/>
        </w:rPr>
        <w:t>Dengan demikian dapat dikatakan PT Bank Syariah Aladin telah melakukan ESG disclosure meskipun terdapat beberapa kode pada SASB yang belum lengkap dilaporkan. Selanjutnya perusahaan</w:t>
      </w:r>
      <w:r w:rsidRPr="00744ACE">
        <w:rPr>
          <w:sz w:val="24"/>
          <w:szCs w:val="24"/>
        </w:rPr>
        <w:t xml:space="preserve"> dapat memperkuat laporan keberlanjutan dengan mengungkapkan </w:t>
      </w:r>
      <w:r w:rsidRPr="00744ACE">
        <w:rPr>
          <w:sz w:val="24"/>
          <w:szCs w:val="24"/>
          <w:lang w:val="en-US"/>
        </w:rPr>
        <w:t>laporan</w:t>
      </w:r>
      <w:r w:rsidRPr="00744ACE">
        <w:rPr>
          <w:sz w:val="24"/>
          <w:szCs w:val="24"/>
        </w:rPr>
        <w:t xml:space="preserve"> yang lebih transparan terkait </w:t>
      </w:r>
      <w:r w:rsidRPr="00744ACE">
        <w:rPr>
          <w:sz w:val="24"/>
          <w:szCs w:val="24"/>
          <w:lang w:val="en-US"/>
        </w:rPr>
        <w:t>aspek lingkungan dan aspek sosial</w:t>
      </w:r>
      <w:r w:rsidRPr="00744ACE">
        <w:rPr>
          <w:sz w:val="24"/>
          <w:szCs w:val="24"/>
        </w:rPr>
        <w:t xml:space="preserve"> dari aktivitas perbankan </w:t>
      </w:r>
      <w:r w:rsidRPr="00744ACE">
        <w:rPr>
          <w:sz w:val="24"/>
          <w:szCs w:val="24"/>
          <w:lang w:val="en-US"/>
        </w:rPr>
        <w:t>perusahaan</w:t>
      </w:r>
      <w:r w:rsidRPr="00744ACE">
        <w:rPr>
          <w:sz w:val="24"/>
          <w:szCs w:val="24"/>
        </w:rPr>
        <w:t xml:space="preserve">. </w:t>
      </w:r>
      <w:r w:rsidRPr="00744ACE">
        <w:rPr>
          <w:sz w:val="24"/>
          <w:szCs w:val="24"/>
          <w:lang w:val="en-US"/>
        </w:rPr>
        <w:t>Aspek pengungkapan governance yang telah dipatuhi secara menyeluruh perlu dipertahankan dan ditingkatkan untuk</w:t>
      </w:r>
      <w:r w:rsidRPr="00744ACE">
        <w:rPr>
          <w:sz w:val="24"/>
          <w:szCs w:val="24"/>
        </w:rPr>
        <w:t xml:space="preserve"> menunjukkan komitmennya terhadap prinsip ESG yang tidak hanya mendukung tanggung jawab sosial tetapi juga membangun kepercayaan dari pemangku kepentingan dan investor.</w:t>
      </w:r>
    </w:p>
    <w:p w14:paraId="061CB2B1" w14:textId="5B755D49" w:rsidR="00C96C69" w:rsidRDefault="00093146" w:rsidP="009D311F">
      <w:pPr>
        <w:spacing w:line="360" w:lineRule="auto"/>
        <w:jc w:val="both"/>
        <w:rPr>
          <w:b/>
          <w:sz w:val="24"/>
          <w:szCs w:val="24"/>
        </w:rPr>
      </w:pPr>
      <w:r w:rsidRPr="00E45F4B">
        <w:rPr>
          <w:b/>
          <w:sz w:val="24"/>
          <w:szCs w:val="24"/>
        </w:rPr>
        <w:lastRenderedPageBreak/>
        <w:t>DAFTAR PUSTAKA</w:t>
      </w:r>
    </w:p>
    <w:p w14:paraId="57762CB9" w14:textId="2641A33B" w:rsidR="00173778" w:rsidRDefault="00173778" w:rsidP="00273BF8">
      <w:pPr>
        <w:rPr>
          <w:sz w:val="24"/>
          <w:szCs w:val="24"/>
        </w:rPr>
      </w:pPr>
    </w:p>
    <w:sdt>
      <w:sdtPr>
        <w:rPr>
          <w:color w:val="000000"/>
          <w:sz w:val="24"/>
          <w:szCs w:val="24"/>
        </w:rPr>
        <w:tag w:val="MENDELEY_BIBLIOGRAPHY"/>
        <w:id w:val="-828824325"/>
        <w:placeholder>
          <w:docPart w:val="DefaultPlaceholder_-1854013440"/>
        </w:placeholder>
      </w:sdtPr>
      <w:sdtEndPr/>
      <w:sdtContent>
        <w:p w14:paraId="07627B3D" w14:textId="77777777" w:rsidR="00CE5065" w:rsidRPr="00785106" w:rsidRDefault="00CE5065" w:rsidP="00785106">
          <w:pPr>
            <w:spacing w:line="360" w:lineRule="auto"/>
            <w:ind w:hanging="480"/>
            <w:divId w:val="1085032913"/>
            <w:rPr>
              <w:sz w:val="24"/>
              <w:szCs w:val="24"/>
            </w:rPr>
          </w:pPr>
          <w:r w:rsidRPr="00785106">
            <w:rPr>
              <w:sz w:val="24"/>
              <w:szCs w:val="24"/>
            </w:rPr>
            <w:t xml:space="preserve">Ammar, R., Rebai, S., &amp; Saidane, D. (2022). Toward the development of an Islamic banking sustainability performance index. </w:t>
          </w:r>
          <w:r w:rsidRPr="00785106">
            <w:rPr>
              <w:i/>
              <w:iCs/>
              <w:sz w:val="24"/>
              <w:szCs w:val="24"/>
            </w:rPr>
            <w:t>International Journal of Islamic and Middle Eastern Finance and Management</w:t>
          </w:r>
          <w:r w:rsidRPr="00785106">
            <w:rPr>
              <w:sz w:val="24"/>
              <w:szCs w:val="24"/>
            </w:rPr>
            <w:t xml:space="preserve">, </w:t>
          </w:r>
          <w:r w:rsidRPr="00785106">
            <w:rPr>
              <w:i/>
              <w:iCs/>
              <w:sz w:val="24"/>
              <w:szCs w:val="24"/>
            </w:rPr>
            <w:t>16</w:t>
          </w:r>
          <w:r w:rsidRPr="00785106">
            <w:rPr>
              <w:sz w:val="24"/>
              <w:szCs w:val="24"/>
            </w:rPr>
            <w:t>(4), 734–755.</w:t>
          </w:r>
        </w:p>
        <w:p w14:paraId="681E7FAA" w14:textId="77777777" w:rsidR="00CE5065" w:rsidRPr="00785106" w:rsidRDefault="00CE5065" w:rsidP="00785106">
          <w:pPr>
            <w:spacing w:line="360" w:lineRule="auto"/>
            <w:ind w:hanging="480"/>
            <w:divId w:val="2116898406"/>
            <w:rPr>
              <w:sz w:val="24"/>
              <w:szCs w:val="24"/>
            </w:rPr>
          </w:pPr>
          <w:r w:rsidRPr="00785106">
            <w:rPr>
              <w:sz w:val="24"/>
              <w:szCs w:val="24"/>
            </w:rPr>
            <w:t xml:space="preserve">Attah-Botchwey, E., Soku, M. G., &amp; Awadzıe, D. M. (2022). Sustainability reporting and the financial performance of banks in Africa. </w:t>
          </w:r>
          <w:r w:rsidRPr="00785106">
            <w:rPr>
              <w:i/>
              <w:iCs/>
              <w:sz w:val="24"/>
              <w:szCs w:val="24"/>
            </w:rPr>
            <w:t>Journal of Business Economics and Finance</w:t>
          </w:r>
          <w:r w:rsidRPr="00785106">
            <w:rPr>
              <w:sz w:val="24"/>
              <w:szCs w:val="24"/>
            </w:rPr>
            <w:t xml:space="preserve">, </w:t>
          </w:r>
          <w:r w:rsidRPr="00785106">
            <w:rPr>
              <w:i/>
              <w:iCs/>
              <w:sz w:val="24"/>
              <w:szCs w:val="24"/>
            </w:rPr>
            <w:t>11</w:t>
          </w:r>
          <w:r w:rsidRPr="00785106">
            <w:rPr>
              <w:sz w:val="24"/>
              <w:szCs w:val="24"/>
            </w:rPr>
            <w:t>(1), 43–57.</w:t>
          </w:r>
        </w:p>
        <w:p w14:paraId="751498E9" w14:textId="77777777" w:rsidR="00CE5065" w:rsidRPr="00785106" w:rsidRDefault="00CE5065" w:rsidP="00785106">
          <w:pPr>
            <w:spacing w:line="360" w:lineRule="auto"/>
            <w:ind w:hanging="480"/>
            <w:divId w:val="952248066"/>
            <w:rPr>
              <w:sz w:val="24"/>
              <w:szCs w:val="24"/>
            </w:rPr>
          </w:pPr>
          <w:r w:rsidRPr="00785106">
            <w:rPr>
              <w:sz w:val="24"/>
              <w:szCs w:val="24"/>
            </w:rPr>
            <w:t xml:space="preserve">Berkelanjutan, L. (n.d.). </w:t>
          </w:r>
          <w:r w:rsidRPr="00785106">
            <w:rPr>
              <w:i/>
              <w:iCs/>
              <w:sz w:val="24"/>
              <w:szCs w:val="24"/>
            </w:rPr>
            <w:t>PT Bank Aladin Syariah Tbk</w:t>
          </w:r>
          <w:r w:rsidRPr="00785106">
            <w:rPr>
              <w:sz w:val="24"/>
              <w:szCs w:val="24"/>
            </w:rPr>
            <w:t>.</w:t>
          </w:r>
        </w:p>
        <w:p w14:paraId="323B2206" w14:textId="77777777" w:rsidR="00CE5065" w:rsidRPr="00785106" w:rsidRDefault="00CE5065" w:rsidP="00785106">
          <w:pPr>
            <w:spacing w:line="360" w:lineRule="auto"/>
            <w:ind w:hanging="480"/>
            <w:divId w:val="363218600"/>
            <w:rPr>
              <w:sz w:val="24"/>
              <w:szCs w:val="24"/>
            </w:rPr>
          </w:pPr>
          <w:r w:rsidRPr="00785106">
            <w:rPr>
              <w:sz w:val="24"/>
              <w:szCs w:val="24"/>
            </w:rPr>
            <w:t xml:space="preserve">Deegan, C. (2002). Introduction: The legitimising effect of social and environmental disclosures–a theoretical foundation. </w:t>
          </w:r>
          <w:r w:rsidRPr="00785106">
            <w:rPr>
              <w:i/>
              <w:iCs/>
              <w:sz w:val="24"/>
              <w:szCs w:val="24"/>
            </w:rPr>
            <w:t>Accounting, Auditing &amp; Accountability Journal</w:t>
          </w:r>
          <w:r w:rsidRPr="00785106">
            <w:rPr>
              <w:sz w:val="24"/>
              <w:szCs w:val="24"/>
            </w:rPr>
            <w:t xml:space="preserve">, </w:t>
          </w:r>
          <w:r w:rsidRPr="00785106">
            <w:rPr>
              <w:i/>
              <w:iCs/>
              <w:sz w:val="24"/>
              <w:szCs w:val="24"/>
            </w:rPr>
            <w:t>15</w:t>
          </w:r>
          <w:r w:rsidRPr="00785106">
            <w:rPr>
              <w:sz w:val="24"/>
              <w:szCs w:val="24"/>
            </w:rPr>
            <w:t>(3), 282–311.</w:t>
          </w:r>
        </w:p>
        <w:p w14:paraId="219511EE" w14:textId="77777777" w:rsidR="00CE5065" w:rsidRPr="00785106" w:rsidRDefault="00CE5065" w:rsidP="00785106">
          <w:pPr>
            <w:spacing w:line="360" w:lineRule="auto"/>
            <w:ind w:hanging="480"/>
            <w:divId w:val="1134564716"/>
            <w:rPr>
              <w:sz w:val="24"/>
              <w:szCs w:val="24"/>
            </w:rPr>
          </w:pPr>
          <w:r w:rsidRPr="00785106">
            <w:rPr>
              <w:sz w:val="24"/>
              <w:szCs w:val="24"/>
            </w:rPr>
            <w:t xml:space="preserve">Fadhali, A., &amp; Purwanto, A. (2024a). PENGARUH ESG DISCLOSURE SCORE TERHADAP NILAI PERUSAHAAN PERBANKAN DENGAN MODERASI KOMITE AUDIT. </w:t>
          </w:r>
          <w:r w:rsidRPr="00785106">
            <w:rPr>
              <w:i/>
              <w:iCs/>
              <w:sz w:val="24"/>
              <w:szCs w:val="24"/>
            </w:rPr>
            <w:t>Diponegoro Journal of Accounting</w:t>
          </w:r>
          <w:r w:rsidRPr="00785106">
            <w:rPr>
              <w:sz w:val="24"/>
              <w:szCs w:val="24"/>
            </w:rPr>
            <w:t xml:space="preserve">, </w:t>
          </w:r>
          <w:r w:rsidRPr="00785106">
            <w:rPr>
              <w:i/>
              <w:iCs/>
              <w:sz w:val="24"/>
              <w:szCs w:val="24"/>
            </w:rPr>
            <w:t>13</w:t>
          </w:r>
          <w:r w:rsidRPr="00785106">
            <w:rPr>
              <w:sz w:val="24"/>
              <w:szCs w:val="24"/>
            </w:rPr>
            <w:t>(4).</w:t>
          </w:r>
        </w:p>
        <w:p w14:paraId="6EDD9174" w14:textId="77777777" w:rsidR="00CE5065" w:rsidRPr="00785106" w:rsidRDefault="00CE5065" w:rsidP="00785106">
          <w:pPr>
            <w:spacing w:line="360" w:lineRule="auto"/>
            <w:ind w:hanging="480"/>
            <w:divId w:val="1627077480"/>
            <w:rPr>
              <w:sz w:val="24"/>
              <w:szCs w:val="24"/>
            </w:rPr>
          </w:pPr>
          <w:r w:rsidRPr="00785106">
            <w:rPr>
              <w:sz w:val="24"/>
              <w:szCs w:val="24"/>
            </w:rPr>
            <w:t xml:space="preserve">Fadhali, A., &amp; Purwanto, A. (2024b). PENGARUH ESG DISCLOSURE SCORE TERHADAP NILAI PERUSAHAAN PERBANKAN DENGAN MODERASI KOMITE AUDIT. </w:t>
          </w:r>
          <w:r w:rsidRPr="00785106">
            <w:rPr>
              <w:i/>
              <w:iCs/>
              <w:sz w:val="24"/>
              <w:szCs w:val="24"/>
            </w:rPr>
            <w:t>Diponegoro Journal of Accounting</w:t>
          </w:r>
          <w:r w:rsidRPr="00785106">
            <w:rPr>
              <w:sz w:val="24"/>
              <w:szCs w:val="24"/>
            </w:rPr>
            <w:t xml:space="preserve">, </w:t>
          </w:r>
          <w:r w:rsidRPr="00785106">
            <w:rPr>
              <w:i/>
              <w:iCs/>
              <w:sz w:val="24"/>
              <w:szCs w:val="24"/>
            </w:rPr>
            <w:t>13</w:t>
          </w:r>
          <w:r w:rsidRPr="00785106">
            <w:rPr>
              <w:sz w:val="24"/>
              <w:szCs w:val="24"/>
            </w:rPr>
            <w:t>(4).</w:t>
          </w:r>
        </w:p>
        <w:p w14:paraId="4521FF9C" w14:textId="77777777" w:rsidR="00CE5065" w:rsidRPr="00785106" w:rsidRDefault="00CE5065" w:rsidP="00785106">
          <w:pPr>
            <w:spacing w:line="360" w:lineRule="auto"/>
            <w:ind w:hanging="480"/>
            <w:divId w:val="505756313"/>
            <w:rPr>
              <w:sz w:val="24"/>
              <w:szCs w:val="24"/>
            </w:rPr>
          </w:pPr>
          <w:r w:rsidRPr="00785106">
            <w:rPr>
              <w:sz w:val="24"/>
              <w:szCs w:val="24"/>
            </w:rPr>
            <w:t xml:space="preserve">Freeman, R. E., Dmytriyev, S. D., &amp; Phillips, R. A. (2021). Stakeholder theory and the resource-based view of the firm. </w:t>
          </w:r>
          <w:r w:rsidRPr="00785106">
            <w:rPr>
              <w:i/>
              <w:iCs/>
              <w:sz w:val="24"/>
              <w:szCs w:val="24"/>
            </w:rPr>
            <w:t>Journal of Management</w:t>
          </w:r>
          <w:r w:rsidRPr="00785106">
            <w:rPr>
              <w:sz w:val="24"/>
              <w:szCs w:val="24"/>
            </w:rPr>
            <w:t xml:space="preserve">, </w:t>
          </w:r>
          <w:r w:rsidRPr="00785106">
            <w:rPr>
              <w:i/>
              <w:iCs/>
              <w:sz w:val="24"/>
              <w:szCs w:val="24"/>
            </w:rPr>
            <w:t>47</w:t>
          </w:r>
          <w:r w:rsidRPr="00785106">
            <w:rPr>
              <w:sz w:val="24"/>
              <w:szCs w:val="24"/>
            </w:rPr>
            <w:t>(7), 1757–1770.</w:t>
          </w:r>
        </w:p>
        <w:p w14:paraId="4457CFE0" w14:textId="77777777" w:rsidR="00CE5065" w:rsidRPr="00785106" w:rsidRDefault="00CE5065" w:rsidP="00785106">
          <w:pPr>
            <w:spacing w:line="360" w:lineRule="auto"/>
            <w:ind w:hanging="480"/>
            <w:divId w:val="233511495"/>
            <w:rPr>
              <w:sz w:val="24"/>
              <w:szCs w:val="24"/>
            </w:rPr>
          </w:pPr>
          <w:r w:rsidRPr="00785106">
            <w:rPr>
              <w:sz w:val="24"/>
              <w:szCs w:val="24"/>
            </w:rPr>
            <w:t xml:space="preserve">Gao, S., Meng, F., Wang, W., &amp; Chen, W. (2023). Does ESG always improve corporate performance? Evidence from firm life cycle perspective. </w:t>
          </w:r>
          <w:r w:rsidRPr="00785106">
            <w:rPr>
              <w:i/>
              <w:iCs/>
              <w:sz w:val="24"/>
              <w:szCs w:val="24"/>
            </w:rPr>
            <w:t>Frontiers in Environmental Science</w:t>
          </w:r>
          <w:r w:rsidRPr="00785106">
            <w:rPr>
              <w:sz w:val="24"/>
              <w:szCs w:val="24"/>
            </w:rPr>
            <w:t xml:space="preserve">, </w:t>
          </w:r>
          <w:r w:rsidRPr="00785106">
            <w:rPr>
              <w:i/>
              <w:iCs/>
              <w:sz w:val="24"/>
              <w:szCs w:val="24"/>
            </w:rPr>
            <w:t>11</w:t>
          </w:r>
          <w:r w:rsidRPr="00785106">
            <w:rPr>
              <w:sz w:val="24"/>
              <w:szCs w:val="24"/>
            </w:rPr>
            <w:t>, 1105077.</w:t>
          </w:r>
        </w:p>
        <w:p w14:paraId="77CE93CC" w14:textId="77777777" w:rsidR="00CE5065" w:rsidRPr="00785106" w:rsidRDefault="00CE5065" w:rsidP="00785106">
          <w:pPr>
            <w:spacing w:line="360" w:lineRule="auto"/>
            <w:ind w:hanging="480"/>
            <w:divId w:val="374934270"/>
            <w:rPr>
              <w:sz w:val="24"/>
              <w:szCs w:val="24"/>
            </w:rPr>
          </w:pPr>
          <w:r w:rsidRPr="00785106">
            <w:rPr>
              <w:sz w:val="24"/>
              <w:szCs w:val="24"/>
            </w:rPr>
            <w:t xml:space="preserve">Kusumastuti, A., &amp; Khoiron, A. M. (2019). </w:t>
          </w:r>
          <w:r w:rsidRPr="00785106">
            <w:rPr>
              <w:i/>
              <w:iCs/>
              <w:sz w:val="24"/>
              <w:szCs w:val="24"/>
            </w:rPr>
            <w:t>Metode penelitian kualitatif</w:t>
          </w:r>
          <w:r w:rsidRPr="00785106">
            <w:rPr>
              <w:sz w:val="24"/>
              <w:szCs w:val="24"/>
            </w:rPr>
            <w:t>. Lembaga Pendidikan Sukarno Pressindo (LPSP).</w:t>
          </w:r>
        </w:p>
        <w:p w14:paraId="4B08E7A1" w14:textId="77777777" w:rsidR="00CE5065" w:rsidRPr="00785106" w:rsidRDefault="00CE5065" w:rsidP="00785106">
          <w:pPr>
            <w:spacing w:line="360" w:lineRule="auto"/>
            <w:ind w:hanging="480"/>
            <w:divId w:val="1166556555"/>
            <w:rPr>
              <w:sz w:val="24"/>
              <w:szCs w:val="24"/>
            </w:rPr>
          </w:pPr>
          <w:r w:rsidRPr="00785106">
            <w:rPr>
              <w:sz w:val="24"/>
              <w:szCs w:val="24"/>
            </w:rPr>
            <w:t xml:space="preserve">Migiro, S. O., &amp; Magangi, B. A. (2011). Mixed methods: A review of literature and the future of the new research paradigm. </w:t>
          </w:r>
          <w:r w:rsidRPr="00785106">
            <w:rPr>
              <w:i/>
              <w:iCs/>
              <w:sz w:val="24"/>
              <w:szCs w:val="24"/>
            </w:rPr>
            <w:t>African Journal of Business Management</w:t>
          </w:r>
          <w:r w:rsidRPr="00785106">
            <w:rPr>
              <w:sz w:val="24"/>
              <w:szCs w:val="24"/>
            </w:rPr>
            <w:t xml:space="preserve">, </w:t>
          </w:r>
          <w:r w:rsidRPr="00785106">
            <w:rPr>
              <w:i/>
              <w:iCs/>
              <w:sz w:val="24"/>
              <w:szCs w:val="24"/>
            </w:rPr>
            <w:t>5</w:t>
          </w:r>
          <w:r w:rsidRPr="00785106">
            <w:rPr>
              <w:sz w:val="24"/>
              <w:szCs w:val="24"/>
            </w:rPr>
            <w:t>(10), 3757–3764.</w:t>
          </w:r>
        </w:p>
        <w:p w14:paraId="2FAAE255" w14:textId="77777777" w:rsidR="00CE5065" w:rsidRPr="00785106" w:rsidRDefault="00CE5065" w:rsidP="00785106">
          <w:pPr>
            <w:spacing w:line="360" w:lineRule="auto"/>
            <w:ind w:hanging="480"/>
            <w:divId w:val="128715035"/>
            <w:rPr>
              <w:sz w:val="24"/>
              <w:szCs w:val="24"/>
            </w:rPr>
          </w:pPr>
          <w:r w:rsidRPr="00785106">
            <w:rPr>
              <w:sz w:val="24"/>
              <w:szCs w:val="24"/>
            </w:rPr>
            <w:t xml:space="preserve">Nugraha, R. I., Gulo, N., Fitriana, F., &amp; Santoso, R. A. (2024). ANALISIS PENGARUH KUALITAS AUDIT TERHADAP KETEPATAN WAKTU PELAPORAN </w:t>
          </w:r>
          <w:r w:rsidRPr="00785106">
            <w:rPr>
              <w:sz w:val="24"/>
              <w:szCs w:val="24"/>
            </w:rPr>
            <w:lastRenderedPageBreak/>
            <w:t xml:space="preserve">KEUANGAN: LITERATUR REVIEW ARTIKEL TERINDEKS SINTA. </w:t>
          </w:r>
          <w:r w:rsidRPr="00785106">
            <w:rPr>
              <w:i/>
              <w:iCs/>
              <w:sz w:val="24"/>
              <w:szCs w:val="24"/>
            </w:rPr>
            <w:t>JURNAL AGRITA</w:t>
          </w:r>
          <w:r w:rsidRPr="00785106">
            <w:rPr>
              <w:sz w:val="24"/>
              <w:szCs w:val="24"/>
            </w:rPr>
            <w:t xml:space="preserve">, </w:t>
          </w:r>
          <w:r w:rsidRPr="00785106">
            <w:rPr>
              <w:i/>
              <w:iCs/>
              <w:sz w:val="24"/>
              <w:szCs w:val="24"/>
            </w:rPr>
            <w:t>6</w:t>
          </w:r>
          <w:r w:rsidRPr="00785106">
            <w:rPr>
              <w:sz w:val="24"/>
              <w:szCs w:val="24"/>
            </w:rPr>
            <w:t>(1), 1–11.</w:t>
          </w:r>
        </w:p>
        <w:p w14:paraId="49B99E5C" w14:textId="77777777" w:rsidR="00CE5065" w:rsidRPr="00785106" w:rsidRDefault="00CE5065" w:rsidP="00785106">
          <w:pPr>
            <w:spacing w:line="360" w:lineRule="auto"/>
            <w:ind w:hanging="480"/>
            <w:divId w:val="1247885493"/>
            <w:rPr>
              <w:sz w:val="24"/>
              <w:szCs w:val="24"/>
            </w:rPr>
          </w:pPr>
          <w:r w:rsidRPr="00785106">
            <w:rPr>
              <w:sz w:val="24"/>
              <w:szCs w:val="24"/>
            </w:rPr>
            <w:t xml:space="preserve">Nugraha, R. I., Gulo, N., &amp; Soeratin, H. Z. (2024). IMPLEMENTASI KESESUAIAN STANDAR GLOBAL REPORTING INITIATIVE (GRI) PADA SUSTAINABILITY REPORT PT ASTRA AGRO LESTARI. </w:t>
          </w:r>
          <w:r w:rsidRPr="00785106">
            <w:rPr>
              <w:i/>
              <w:iCs/>
              <w:sz w:val="24"/>
              <w:szCs w:val="24"/>
            </w:rPr>
            <w:t>Aksyana: Jurnal Akuntansi Dan Keuangan Islam</w:t>
          </w:r>
          <w:r w:rsidRPr="00785106">
            <w:rPr>
              <w:sz w:val="24"/>
              <w:szCs w:val="24"/>
            </w:rPr>
            <w:t xml:space="preserve">, </w:t>
          </w:r>
          <w:r w:rsidRPr="00785106">
            <w:rPr>
              <w:i/>
              <w:iCs/>
              <w:sz w:val="24"/>
              <w:szCs w:val="24"/>
            </w:rPr>
            <w:t>3</w:t>
          </w:r>
          <w:r w:rsidRPr="00785106">
            <w:rPr>
              <w:sz w:val="24"/>
              <w:szCs w:val="24"/>
            </w:rPr>
            <w:t>(2), 148–159.</w:t>
          </w:r>
        </w:p>
        <w:p w14:paraId="70FD1433" w14:textId="77777777" w:rsidR="00CE5065" w:rsidRPr="00785106" w:rsidRDefault="00CE5065" w:rsidP="00785106">
          <w:pPr>
            <w:spacing w:line="360" w:lineRule="auto"/>
            <w:ind w:hanging="480"/>
            <w:divId w:val="380060155"/>
            <w:rPr>
              <w:sz w:val="24"/>
              <w:szCs w:val="24"/>
            </w:rPr>
          </w:pPr>
          <w:r w:rsidRPr="00785106">
            <w:rPr>
              <w:i/>
              <w:iCs/>
              <w:sz w:val="24"/>
              <w:szCs w:val="24"/>
            </w:rPr>
            <w:t>Sustainability Accounting Standard Sustainable Industry Classification System ® (SICS ® ) Commercial Banks</w:t>
          </w:r>
          <w:r w:rsidRPr="00785106">
            <w:rPr>
              <w:sz w:val="24"/>
              <w:szCs w:val="24"/>
            </w:rPr>
            <w:t>. (2023).</w:t>
          </w:r>
        </w:p>
        <w:p w14:paraId="3F1FDAC9" w14:textId="37FCCE22" w:rsidR="00273BF8" w:rsidRPr="00785106" w:rsidRDefault="00CE5065" w:rsidP="00785106">
          <w:pPr>
            <w:spacing w:line="360" w:lineRule="auto"/>
            <w:rPr>
              <w:sz w:val="24"/>
              <w:szCs w:val="24"/>
            </w:rPr>
          </w:pPr>
          <w:r w:rsidRPr="00785106">
            <w:rPr>
              <w:sz w:val="24"/>
              <w:szCs w:val="24"/>
            </w:rPr>
            <w:t> </w:t>
          </w:r>
        </w:p>
      </w:sdtContent>
    </w:sdt>
    <w:sectPr w:rsidR="00273BF8" w:rsidRPr="00785106" w:rsidSect="00BA6F7E">
      <w:headerReference w:type="default" r:id="rId13"/>
      <w:footerReference w:type="default" r:id="rId14"/>
      <w:pgSz w:w="12240" w:h="15840"/>
      <w:pgMar w:top="1418" w:right="1418" w:bottom="1418"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39E9" w14:textId="77777777" w:rsidR="00022B69" w:rsidRDefault="00022B69">
      <w:r>
        <w:separator/>
      </w:r>
    </w:p>
  </w:endnote>
  <w:endnote w:type="continuationSeparator" w:id="0">
    <w:p w14:paraId="53E941DA" w14:textId="77777777" w:rsidR="00022B69" w:rsidRDefault="0002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CEB0" w14:textId="513F2591" w:rsidR="002726A2" w:rsidRDefault="002726A2" w:rsidP="002726A2">
    <w:pPr>
      <w:spacing w:line="200" w:lineRule="exact"/>
    </w:pPr>
    <w:r>
      <w:rPr>
        <w:noProof/>
      </w:rPr>
      <mc:AlternateContent>
        <mc:Choice Requires="wpg">
          <w:drawing>
            <wp:anchor distT="0" distB="0" distL="114300" distR="114300" simplePos="0" relativeHeight="251661312" behindDoc="1" locked="0" layoutInCell="1" allowOverlap="1" wp14:anchorId="74C154F4" wp14:editId="7E926525">
              <wp:simplePos x="0" y="0"/>
              <wp:positionH relativeFrom="page">
                <wp:posOffset>1445895</wp:posOffset>
              </wp:positionH>
              <wp:positionV relativeFrom="page">
                <wp:posOffset>9872345</wp:posOffset>
              </wp:positionV>
              <wp:extent cx="5018405" cy="0"/>
              <wp:effectExtent l="26670" t="23495" r="22225" b="2413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8405" cy="0"/>
                        <a:chOff x="2277" y="15547"/>
                        <a:chExt cx="7903" cy="0"/>
                      </a:xfrm>
                    </wpg:grpSpPr>
                    <wps:wsp>
                      <wps:cNvPr id="10" name="Freeform 2"/>
                      <wps:cNvSpPr>
                        <a:spLocks/>
                      </wps:cNvSpPr>
                      <wps:spPr bwMode="auto">
                        <a:xfrm>
                          <a:off x="2277" y="15547"/>
                          <a:ext cx="7903" cy="0"/>
                        </a:xfrm>
                        <a:custGeom>
                          <a:avLst/>
                          <a:gdLst>
                            <a:gd name="T0" fmla="+- 0 2277 2277"/>
                            <a:gd name="T1" fmla="*/ T0 w 7903"/>
                            <a:gd name="T2" fmla="+- 0 10180 2277"/>
                            <a:gd name="T3" fmla="*/ T2 w 7903"/>
                          </a:gdLst>
                          <a:ahLst/>
                          <a:cxnLst>
                            <a:cxn ang="0">
                              <a:pos x="T1" y="0"/>
                            </a:cxn>
                            <a:cxn ang="0">
                              <a:pos x="T3" y="0"/>
                            </a:cxn>
                          </a:cxnLst>
                          <a:rect l="0" t="0" r="r" b="b"/>
                          <a:pathLst>
                            <a:path w="7903">
                              <a:moveTo>
                                <a:pt x="0" y="0"/>
                              </a:moveTo>
                              <a:lnTo>
                                <a:pt x="7903"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45D03" id="Group 9" o:spid="_x0000_s1026" style="position:absolute;margin-left:113.85pt;margin-top:777.35pt;width:395.15pt;height:0;z-index:-251655168;mso-position-horizontal-relative:page;mso-position-vertical-relative:page" coordorigin="2277,15547" coordsize="7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">
              <v:shape id="Freeform 2" o:spid="_x0000_s1027" style="position:absolute;left:2277;top:15547;width:7903;height:0;visibility:visible;mso-wrap-style:square;v-text-anchor:top" coordsize="7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" path="m,l7903,e" filled="f" strokeweight="3pt">
                <v:path arrowok="t" o:connecttype="custom" o:connectlocs="0,0;7903,0" o:connectangles="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37E51225" wp14:editId="4F167282">
              <wp:simplePos x="0" y="0"/>
              <wp:positionH relativeFrom="page">
                <wp:posOffset>1445895</wp:posOffset>
              </wp:positionH>
              <wp:positionV relativeFrom="page">
                <wp:posOffset>9291320</wp:posOffset>
              </wp:positionV>
              <wp:extent cx="5018405" cy="0"/>
              <wp:effectExtent l="26670" t="23495" r="22225" b="241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8405" cy="0"/>
                        <a:chOff x="2277" y="14632"/>
                        <a:chExt cx="7903" cy="0"/>
                      </a:xfrm>
                    </wpg:grpSpPr>
                    <wps:wsp>
                      <wps:cNvPr id="8" name="Freeform 4"/>
                      <wps:cNvSpPr>
                        <a:spLocks/>
                      </wps:cNvSpPr>
                      <wps:spPr bwMode="auto">
                        <a:xfrm>
                          <a:off x="2277" y="14632"/>
                          <a:ext cx="7903" cy="0"/>
                        </a:xfrm>
                        <a:custGeom>
                          <a:avLst/>
                          <a:gdLst>
                            <a:gd name="T0" fmla="+- 0 2277 2277"/>
                            <a:gd name="T1" fmla="*/ T0 w 7903"/>
                            <a:gd name="T2" fmla="+- 0 10180 2277"/>
                            <a:gd name="T3" fmla="*/ T2 w 7903"/>
                          </a:gdLst>
                          <a:ahLst/>
                          <a:cxnLst>
                            <a:cxn ang="0">
                              <a:pos x="T1" y="0"/>
                            </a:cxn>
                            <a:cxn ang="0">
                              <a:pos x="T3" y="0"/>
                            </a:cxn>
                          </a:cxnLst>
                          <a:rect l="0" t="0" r="r" b="b"/>
                          <a:pathLst>
                            <a:path w="7903">
                              <a:moveTo>
                                <a:pt x="0" y="0"/>
                              </a:moveTo>
                              <a:lnTo>
                                <a:pt x="7903"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41757" id="Group 5" o:spid="_x0000_s1026" style="position:absolute;margin-left:113.85pt;margin-top:731.6pt;width:395.15pt;height:0;z-index:-251654144;mso-position-horizontal-relative:page;mso-position-vertical-relative:page" coordorigin="2277,14632" coordsize="7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">
              <v:shape id="Freeform 4" o:spid="_x0000_s1027" style="position:absolute;left:2277;top:14632;width:7903;height:0;visibility:visible;mso-wrap-style:square;v-text-anchor:top" coordsize="7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" path="m,l7903,e" filled="f" strokeweight="3pt">
                <v:path arrowok="t" o:connecttype="custom" o:connectlocs="0,0;7903,0" o:connectangles="0,0"/>
              </v:shape>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69F5F8DE" wp14:editId="748195E2">
              <wp:simplePos x="0" y="0"/>
              <wp:positionH relativeFrom="page">
                <wp:posOffset>2169795</wp:posOffset>
              </wp:positionH>
              <wp:positionV relativeFrom="page">
                <wp:posOffset>9404985</wp:posOffset>
              </wp:positionV>
              <wp:extent cx="3589655" cy="414020"/>
              <wp:effectExtent l="0" t="3810" r="317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95E47" w14:textId="77777777" w:rsidR="002726A2" w:rsidRDefault="002726A2" w:rsidP="002726A2">
                          <w:pPr>
                            <w:spacing w:line="220" w:lineRule="exact"/>
                            <w:ind w:left="-16" w:right="-16"/>
                            <w:jc w:val="center"/>
                          </w:pPr>
                          <w:r>
                            <w:rPr>
                              <w:sz w:val="18"/>
                              <w:szCs w:val="18"/>
                            </w:rPr>
                            <w:t>C</w:t>
                          </w:r>
                          <w:r>
                            <w:rPr>
                              <w:spacing w:val="-2"/>
                              <w:sz w:val="18"/>
                              <w:szCs w:val="18"/>
                            </w:rPr>
                            <w:t>o</w:t>
                          </w:r>
                          <w:r>
                            <w:rPr>
                              <w:spacing w:val="6"/>
                              <w:sz w:val="18"/>
                              <w:szCs w:val="18"/>
                            </w:rPr>
                            <w:t>p</w:t>
                          </w:r>
                          <w:r>
                            <w:rPr>
                              <w:spacing w:val="-6"/>
                              <w:sz w:val="18"/>
                              <w:szCs w:val="18"/>
                            </w:rPr>
                            <w:t>y</w:t>
                          </w:r>
                          <w:r>
                            <w:rPr>
                              <w:sz w:val="18"/>
                              <w:szCs w:val="18"/>
                            </w:rPr>
                            <w:t>r</w:t>
                          </w:r>
                          <w:r>
                            <w:rPr>
                              <w:spacing w:val="2"/>
                              <w:sz w:val="18"/>
                              <w:szCs w:val="18"/>
                            </w:rPr>
                            <w:t>i</w:t>
                          </w:r>
                          <w:r>
                            <w:rPr>
                              <w:spacing w:val="-2"/>
                              <w:sz w:val="18"/>
                              <w:szCs w:val="18"/>
                            </w:rPr>
                            <w:t>gh</w:t>
                          </w:r>
                          <w:r>
                            <w:rPr>
                              <w:sz w:val="18"/>
                              <w:szCs w:val="18"/>
                            </w:rPr>
                            <w:t>t</w:t>
                          </w:r>
                          <w:r>
                            <w:rPr>
                              <w:spacing w:val="1"/>
                              <w:sz w:val="18"/>
                              <w:szCs w:val="18"/>
                            </w:rPr>
                            <w:t xml:space="preserve"> </w:t>
                          </w:r>
                          <w:r>
                            <w:rPr>
                              <w:sz w:val="18"/>
                              <w:szCs w:val="18"/>
                            </w:rPr>
                            <w:t>©</w:t>
                          </w:r>
                          <w:r>
                            <w:rPr>
                              <w:spacing w:val="-1"/>
                              <w:sz w:val="18"/>
                              <w:szCs w:val="18"/>
                            </w:rPr>
                            <w:t xml:space="preserve"> </w:t>
                          </w:r>
                          <w:r>
                            <w:rPr>
                              <w:spacing w:val="2"/>
                              <w:sz w:val="18"/>
                              <w:szCs w:val="18"/>
                            </w:rPr>
                            <w:t>2021</w:t>
                          </w:r>
                          <w:r>
                            <w:rPr>
                              <w:sz w:val="18"/>
                              <w:szCs w:val="18"/>
                            </w:rPr>
                            <w:t>,</w:t>
                          </w:r>
                          <w:r>
                            <w:rPr>
                              <w:spacing w:val="-2"/>
                              <w:sz w:val="18"/>
                              <w:szCs w:val="18"/>
                            </w:rPr>
                            <w:t xml:space="preserve"> </w:t>
                          </w:r>
                          <w:r>
                            <w:rPr>
                              <w:spacing w:val="-4"/>
                              <w:sz w:val="20"/>
                              <w:szCs w:val="20"/>
                            </w:rPr>
                            <w:t>A</w:t>
                          </w:r>
                          <w:r>
                            <w:rPr>
                              <w:spacing w:val="1"/>
                              <w:sz w:val="20"/>
                              <w:szCs w:val="20"/>
                            </w:rPr>
                            <w:t>r-</w:t>
                          </w:r>
                          <w:r>
                            <w:rPr>
                              <w:spacing w:val="2"/>
                              <w:sz w:val="20"/>
                              <w:szCs w:val="20"/>
                            </w:rPr>
                            <w:t>R</w:t>
                          </w:r>
                          <w:r>
                            <w:rPr>
                              <w:spacing w:val="-4"/>
                              <w:sz w:val="20"/>
                              <w:szCs w:val="20"/>
                            </w:rPr>
                            <w:t>i</w:t>
                          </w:r>
                          <w:r>
                            <w:rPr>
                              <w:sz w:val="20"/>
                              <w:szCs w:val="20"/>
                            </w:rPr>
                            <w:t>h</w:t>
                          </w:r>
                          <w:r>
                            <w:rPr>
                              <w:spacing w:val="-4"/>
                              <w:sz w:val="20"/>
                              <w:szCs w:val="20"/>
                            </w:rPr>
                            <w:t>l</w:t>
                          </w:r>
                          <w:r>
                            <w:rPr>
                              <w:spacing w:val="3"/>
                              <w:sz w:val="20"/>
                              <w:szCs w:val="20"/>
                            </w:rPr>
                            <w:t>a</w:t>
                          </w:r>
                          <w:r>
                            <w:rPr>
                              <w:sz w:val="20"/>
                              <w:szCs w:val="20"/>
                            </w:rPr>
                            <w:t>h</w:t>
                          </w:r>
                          <w:r>
                            <w:rPr>
                              <w:spacing w:val="-2"/>
                              <w:sz w:val="20"/>
                              <w:szCs w:val="20"/>
                            </w:rPr>
                            <w:t xml:space="preserve"> </w:t>
                          </w:r>
                          <w:r>
                            <w:rPr>
                              <w:sz w:val="20"/>
                              <w:szCs w:val="20"/>
                            </w:rPr>
                            <w:t>:</w:t>
                          </w:r>
                          <w:r>
                            <w:rPr>
                              <w:spacing w:val="2"/>
                              <w:sz w:val="20"/>
                              <w:szCs w:val="20"/>
                            </w:rPr>
                            <w:t xml:space="preserve"> </w:t>
                          </w:r>
                          <w:r>
                            <w:rPr>
                              <w:spacing w:val="-2"/>
                              <w:sz w:val="20"/>
                              <w:szCs w:val="20"/>
                            </w:rPr>
                            <w:t>J</w:t>
                          </w:r>
                          <w:r>
                            <w:rPr>
                              <w:sz w:val="20"/>
                              <w:szCs w:val="20"/>
                            </w:rPr>
                            <w:t>u</w:t>
                          </w:r>
                          <w:r>
                            <w:rPr>
                              <w:spacing w:val="1"/>
                              <w:sz w:val="20"/>
                              <w:szCs w:val="20"/>
                            </w:rPr>
                            <w:t>r</w:t>
                          </w:r>
                          <w:r>
                            <w:rPr>
                              <w:sz w:val="20"/>
                              <w:szCs w:val="20"/>
                            </w:rPr>
                            <w:t>n</w:t>
                          </w:r>
                          <w:r>
                            <w:rPr>
                              <w:spacing w:val="3"/>
                              <w:sz w:val="20"/>
                              <w:szCs w:val="20"/>
                            </w:rPr>
                            <w:t>a</w:t>
                          </w:r>
                          <w:r>
                            <w:rPr>
                              <w:sz w:val="20"/>
                              <w:szCs w:val="20"/>
                            </w:rPr>
                            <w:t>l</w:t>
                          </w:r>
                          <w:r>
                            <w:rPr>
                              <w:spacing w:val="-2"/>
                              <w:sz w:val="20"/>
                              <w:szCs w:val="20"/>
                            </w:rPr>
                            <w:t xml:space="preserve"> </w:t>
                          </w:r>
                          <w:r>
                            <w:rPr>
                              <w:spacing w:val="-4"/>
                              <w:sz w:val="20"/>
                              <w:szCs w:val="20"/>
                            </w:rPr>
                            <w:t>K</w:t>
                          </w:r>
                          <w:r>
                            <w:rPr>
                              <w:spacing w:val="-1"/>
                              <w:sz w:val="20"/>
                              <w:szCs w:val="20"/>
                            </w:rPr>
                            <w:t>e</w:t>
                          </w:r>
                          <w:r>
                            <w:rPr>
                              <w:spacing w:val="4"/>
                              <w:sz w:val="20"/>
                              <w:szCs w:val="20"/>
                            </w:rPr>
                            <w:t>u</w:t>
                          </w:r>
                          <w:r>
                            <w:rPr>
                              <w:spacing w:val="3"/>
                              <w:sz w:val="20"/>
                              <w:szCs w:val="20"/>
                            </w:rPr>
                            <w:t>a</w:t>
                          </w:r>
                          <w:r>
                            <w:rPr>
                              <w:spacing w:val="-4"/>
                              <w:sz w:val="20"/>
                              <w:szCs w:val="20"/>
                            </w:rPr>
                            <w:t>n</w:t>
                          </w:r>
                          <w:r>
                            <w:rPr>
                              <w:sz w:val="20"/>
                              <w:szCs w:val="20"/>
                            </w:rPr>
                            <w:t>g</w:t>
                          </w:r>
                          <w:r>
                            <w:rPr>
                              <w:spacing w:val="3"/>
                              <w:sz w:val="20"/>
                              <w:szCs w:val="20"/>
                            </w:rPr>
                            <w:t>a</w:t>
                          </w:r>
                          <w:r>
                            <w:rPr>
                              <w:sz w:val="20"/>
                              <w:szCs w:val="20"/>
                            </w:rPr>
                            <w:t>n</w:t>
                          </w:r>
                          <w:r>
                            <w:rPr>
                              <w:spacing w:val="-2"/>
                              <w:sz w:val="20"/>
                              <w:szCs w:val="20"/>
                            </w:rPr>
                            <w:t xml:space="preserve"> </w:t>
                          </w:r>
                          <w:r>
                            <w:rPr>
                              <w:sz w:val="20"/>
                              <w:szCs w:val="20"/>
                            </w:rPr>
                            <w:t>d</w:t>
                          </w:r>
                          <w:r>
                            <w:rPr>
                              <w:spacing w:val="-1"/>
                              <w:sz w:val="20"/>
                              <w:szCs w:val="20"/>
                            </w:rPr>
                            <w:t>a</w:t>
                          </w:r>
                          <w:r>
                            <w:rPr>
                              <w:sz w:val="20"/>
                              <w:szCs w:val="20"/>
                            </w:rPr>
                            <w:t>n</w:t>
                          </w:r>
                          <w:r>
                            <w:rPr>
                              <w:spacing w:val="2"/>
                              <w:sz w:val="20"/>
                              <w:szCs w:val="20"/>
                            </w:rPr>
                            <w:t xml:space="preserve"> </w:t>
                          </w:r>
                          <w:r>
                            <w:rPr>
                              <w:spacing w:val="1"/>
                              <w:sz w:val="20"/>
                              <w:szCs w:val="20"/>
                            </w:rPr>
                            <w:t>P</w:t>
                          </w:r>
                          <w:r>
                            <w:rPr>
                              <w:spacing w:val="-1"/>
                              <w:sz w:val="20"/>
                              <w:szCs w:val="20"/>
                            </w:rPr>
                            <w:t>e</w:t>
                          </w:r>
                          <w:r>
                            <w:rPr>
                              <w:spacing w:val="1"/>
                              <w:sz w:val="20"/>
                              <w:szCs w:val="20"/>
                            </w:rPr>
                            <w:t>r</w:t>
                          </w:r>
                          <w:r>
                            <w:rPr>
                              <w:spacing w:val="-4"/>
                              <w:sz w:val="20"/>
                              <w:szCs w:val="20"/>
                            </w:rPr>
                            <w:t>b</w:t>
                          </w:r>
                          <w:r>
                            <w:rPr>
                              <w:spacing w:val="-1"/>
                              <w:sz w:val="20"/>
                              <w:szCs w:val="20"/>
                            </w:rPr>
                            <w:t>a</w:t>
                          </w:r>
                          <w:r>
                            <w:rPr>
                              <w:spacing w:val="-4"/>
                              <w:sz w:val="20"/>
                              <w:szCs w:val="20"/>
                            </w:rPr>
                            <w:t>n</w:t>
                          </w:r>
                          <w:r>
                            <w:rPr>
                              <w:spacing w:val="4"/>
                              <w:sz w:val="20"/>
                              <w:szCs w:val="20"/>
                            </w:rPr>
                            <w:t>k</w:t>
                          </w:r>
                          <w:r>
                            <w:rPr>
                              <w:spacing w:val="3"/>
                              <w:sz w:val="20"/>
                              <w:szCs w:val="20"/>
                            </w:rPr>
                            <w:t>a</w:t>
                          </w:r>
                          <w:r>
                            <w:rPr>
                              <w:sz w:val="20"/>
                              <w:szCs w:val="20"/>
                            </w:rPr>
                            <w:t>n</w:t>
                          </w:r>
                          <w:r>
                            <w:rPr>
                              <w:spacing w:val="-2"/>
                              <w:sz w:val="20"/>
                              <w:szCs w:val="20"/>
                            </w:rPr>
                            <w:t xml:space="preserve"> </w:t>
                          </w:r>
                          <w:r>
                            <w:rPr>
                              <w:spacing w:val="5"/>
                              <w:sz w:val="20"/>
                              <w:szCs w:val="20"/>
                            </w:rPr>
                            <w:t>S</w:t>
                          </w:r>
                          <w:r>
                            <w:rPr>
                              <w:spacing w:val="-8"/>
                              <w:sz w:val="20"/>
                              <w:szCs w:val="20"/>
                            </w:rPr>
                            <w:t>y</w:t>
                          </w:r>
                          <w:r>
                            <w:rPr>
                              <w:spacing w:val="-1"/>
                              <w:sz w:val="20"/>
                              <w:szCs w:val="20"/>
                            </w:rPr>
                            <w:t>a</w:t>
                          </w:r>
                          <w:r>
                            <w:rPr>
                              <w:spacing w:val="5"/>
                              <w:sz w:val="20"/>
                              <w:szCs w:val="20"/>
                            </w:rPr>
                            <w:t>r</w:t>
                          </w:r>
                          <w:r>
                            <w:rPr>
                              <w:spacing w:val="-4"/>
                              <w:sz w:val="20"/>
                              <w:szCs w:val="20"/>
                            </w:rPr>
                            <w:t>i</w:t>
                          </w:r>
                          <w:r>
                            <w:rPr>
                              <w:spacing w:val="3"/>
                              <w:sz w:val="20"/>
                              <w:szCs w:val="20"/>
                            </w:rPr>
                            <w:t>a</w:t>
                          </w:r>
                          <w:r>
                            <w:rPr>
                              <w:sz w:val="20"/>
                              <w:szCs w:val="20"/>
                            </w:rPr>
                            <w:t>h</w:t>
                          </w:r>
                        </w:p>
                        <w:p w14:paraId="2B828669" w14:textId="77777777" w:rsidR="002726A2" w:rsidRDefault="002726A2" w:rsidP="002726A2">
                          <w:pPr>
                            <w:spacing w:line="200" w:lineRule="exact"/>
                            <w:ind w:left="555" w:right="556"/>
                            <w:jc w:val="center"/>
                            <w:rPr>
                              <w:sz w:val="18"/>
                              <w:szCs w:val="18"/>
                            </w:rPr>
                          </w:pPr>
                          <w:r>
                            <w:rPr>
                              <w:sz w:val="18"/>
                              <w:szCs w:val="18"/>
                            </w:rPr>
                            <w:t>Fa</w:t>
                          </w:r>
                          <w:r>
                            <w:rPr>
                              <w:spacing w:val="-2"/>
                              <w:sz w:val="18"/>
                              <w:szCs w:val="18"/>
                            </w:rPr>
                            <w:t>k</w:t>
                          </w:r>
                          <w:r>
                            <w:rPr>
                              <w:spacing w:val="2"/>
                              <w:sz w:val="18"/>
                              <w:szCs w:val="18"/>
                            </w:rPr>
                            <w:t>u</w:t>
                          </w:r>
                          <w:r>
                            <w:rPr>
                              <w:spacing w:val="-2"/>
                              <w:sz w:val="18"/>
                              <w:szCs w:val="18"/>
                            </w:rPr>
                            <w:t>l</w:t>
                          </w:r>
                          <w:r>
                            <w:rPr>
                              <w:spacing w:val="2"/>
                              <w:sz w:val="18"/>
                              <w:szCs w:val="18"/>
                            </w:rPr>
                            <w:t>t</w:t>
                          </w:r>
                          <w:r>
                            <w:rPr>
                              <w:sz w:val="18"/>
                              <w:szCs w:val="18"/>
                            </w:rPr>
                            <w:t>as</w:t>
                          </w:r>
                          <w:r>
                            <w:rPr>
                              <w:spacing w:val="2"/>
                              <w:sz w:val="18"/>
                              <w:szCs w:val="18"/>
                            </w:rPr>
                            <w:t xml:space="preserve"> </w:t>
                          </w:r>
                          <w:r>
                            <w:rPr>
                              <w:spacing w:val="-2"/>
                              <w:sz w:val="18"/>
                              <w:szCs w:val="18"/>
                            </w:rPr>
                            <w:t>Ek</w:t>
                          </w:r>
                          <w:r>
                            <w:rPr>
                              <w:spacing w:val="2"/>
                              <w:sz w:val="18"/>
                              <w:szCs w:val="18"/>
                            </w:rPr>
                            <w:t>o</w:t>
                          </w:r>
                          <w:r>
                            <w:rPr>
                              <w:spacing w:val="-2"/>
                              <w:sz w:val="18"/>
                              <w:szCs w:val="18"/>
                            </w:rPr>
                            <w:t>n</w:t>
                          </w:r>
                          <w:r>
                            <w:rPr>
                              <w:spacing w:val="2"/>
                              <w:sz w:val="18"/>
                              <w:szCs w:val="18"/>
                            </w:rPr>
                            <w:t>o</w:t>
                          </w:r>
                          <w:r>
                            <w:rPr>
                              <w:sz w:val="18"/>
                              <w:szCs w:val="18"/>
                            </w:rPr>
                            <w:t>mi</w:t>
                          </w:r>
                          <w:r>
                            <w:rPr>
                              <w:spacing w:val="-3"/>
                              <w:sz w:val="18"/>
                              <w:szCs w:val="18"/>
                            </w:rPr>
                            <w:t xml:space="preserve"> </w:t>
                          </w:r>
                          <w:r>
                            <w:rPr>
                              <w:spacing w:val="-2"/>
                              <w:sz w:val="18"/>
                              <w:szCs w:val="18"/>
                            </w:rPr>
                            <w:t>d</w:t>
                          </w:r>
                          <w:r>
                            <w:rPr>
                              <w:spacing w:val="4"/>
                              <w:sz w:val="18"/>
                              <w:szCs w:val="18"/>
                            </w:rPr>
                            <w:t>a</w:t>
                          </w:r>
                          <w:r>
                            <w:rPr>
                              <w:sz w:val="18"/>
                              <w:szCs w:val="18"/>
                            </w:rPr>
                            <w:t>n</w:t>
                          </w:r>
                          <w:r>
                            <w:rPr>
                              <w:spacing w:val="-3"/>
                              <w:sz w:val="18"/>
                              <w:szCs w:val="18"/>
                            </w:rPr>
                            <w:t xml:space="preserve"> </w:t>
                          </w:r>
                          <w:r>
                            <w:rPr>
                              <w:spacing w:val="4"/>
                              <w:sz w:val="18"/>
                              <w:szCs w:val="18"/>
                            </w:rPr>
                            <w:t>B</w:t>
                          </w:r>
                          <w:r>
                            <w:rPr>
                              <w:spacing w:val="-2"/>
                              <w:sz w:val="18"/>
                              <w:szCs w:val="18"/>
                            </w:rPr>
                            <w:t>i</w:t>
                          </w:r>
                          <w:r>
                            <w:rPr>
                              <w:spacing w:val="2"/>
                              <w:sz w:val="18"/>
                              <w:szCs w:val="18"/>
                            </w:rPr>
                            <w:t>s</w:t>
                          </w:r>
                          <w:r>
                            <w:rPr>
                              <w:spacing w:val="-2"/>
                              <w:sz w:val="18"/>
                              <w:szCs w:val="18"/>
                            </w:rPr>
                            <w:t>ni</w:t>
                          </w:r>
                          <w:r>
                            <w:rPr>
                              <w:sz w:val="18"/>
                              <w:szCs w:val="18"/>
                            </w:rPr>
                            <w:t>s</w:t>
                          </w:r>
                          <w:r>
                            <w:rPr>
                              <w:spacing w:val="5"/>
                              <w:sz w:val="18"/>
                              <w:szCs w:val="18"/>
                            </w:rPr>
                            <w:t xml:space="preserve"> </w:t>
                          </w:r>
                          <w:r>
                            <w:rPr>
                              <w:spacing w:val="-4"/>
                              <w:sz w:val="18"/>
                              <w:szCs w:val="18"/>
                            </w:rPr>
                            <w:t>I</w:t>
                          </w:r>
                          <w:r>
                            <w:rPr>
                              <w:spacing w:val="2"/>
                              <w:sz w:val="18"/>
                              <w:szCs w:val="18"/>
                            </w:rPr>
                            <w:t>s</w:t>
                          </w:r>
                          <w:r>
                            <w:rPr>
                              <w:spacing w:val="-2"/>
                              <w:sz w:val="18"/>
                              <w:szCs w:val="18"/>
                            </w:rPr>
                            <w:t>l</w:t>
                          </w:r>
                          <w:r>
                            <w:rPr>
                              <w:spacing w:val="4"/>
                              <w:sz w:val="18"/>
                              <w:szCs w:val="18"/>
                            </w:rPr>
                            <w:t>a</w:t>
                          </w:r>
                          <w:r>
                            <w:rPr>
                              <w:sz w:val="18"/>
                              <w:szCs w:val="18"/>
                            </w:rPr>
                            <w:t>m</w:t>
                          </w:r>
                          <w:r>
                            <w:rPr>
                              <w:spacing w:val="1"/>
                              <w:sz w:val="18"/>
                              <w:szCs w:val="18"/>
                            </w:rPr>
                            <w:t xml:space="preserve"> </w:t>
                          </w:r>
                          <w:r>
                            <w:rPr>
                              <w:spacing w:val="-2"/>
                              <w:sz w:val="18"/>
                              <w:szCs w:val="18"/>
                            </w:rPr>
                            <w:t>U</w:t>
                          </w:r>
                          <w:r>
                            <w:rPr>
                              <w:spacing w:val="2"/>
                              <w:sz w:val="18"/>
                              <w:szCs w:val="18"/>
                            </w:rPr>
                            <w:t>n</w:t>
                          </w:r>
                          <w:r>
                            <w:rPr>
                              <w:spacing w:val="-2"/>
                              <w:sz w:val="18"/>
                              <w:szCs w:val="18"/>
                            </w:rPr>
                            <w:t>i</w:t>
                          </w:r>
                          <w:r>
                            <w:rPr>
                              <w:spacing w:val="2"/>
                              <w:sz w:val="18"/>
                              <w:szCs w:val="18"/>
                            </w:rPr>
                            <w:t>v</w:t>
                          </w:r>
                          <w:r>
                            <w:rPr>
                              <w:spacing w:val="-4"/>
                              <w:sz w:val="18"/>
                              <w:szCs w:val="18"/>
                            </w:rPr>
                            <w:t>e</w:t>
                          </w:r>
                          <w:r>
                            <w:rPr>
                              <w:sz w:val="18"/>
                              <w:szCs w:val="18"/>
                            </w:rPr>
                            <w:t>r</w:t>
                          </w:r>
                          <w:r>
                            <w:rPr>
                              <w:spacing w:val="2"/>
                              <w:sz w:val="18"/>
                              <w:szCs w:val="18"/>
                            </w:rPr>
                            <w:t>s</w:t>
                          </w:r>
                          <w:r>
                            <w:rPr>
                              <w:spacing w:val="-2"/>
                              <w:sz w:val="18"/>
                              <w:szCs w:val="18"/>
                            </w:rPr>
                            <w:t>i</w:t>
                          </w:r>
                          <w:r>
                            <w:rPr>
                              <w:spacing w:val="2"/>
                              <w:sz w:val="18"/>
                              <w:szCs w:val="18"/>
                            </w:rPr>
                            <w:t>t</w:t>
                          </w:r>
                          <w:r>
                            <w:rPr>
                              <w:sz w:val="18"/>
                              <w:szCs w:val="18"/>
                            </w:rPr>
                            <w:t>as</w:t>
                          </w:r>
                          <w:r>
                            <w:rPr>
                              <w:spacing w:val="1"/>
                              <w:sz w:val="18"/>
                              <w:szCs w:val="18"/>
                            </w:rPr>
                            <w:t xml:space="preserve"> </w:t>
                          </w:r>
                          <w:r>
                            <w:rPr>
                              <w:sz w:val="18"/>
                              <w:szCs w:val="18"/>
                            </w:rPr>
                            <w:t>S</w:t>
                          </w:r>
                          <w:r>
                            <w:rPr>
                              <w:spacing w:val="-2"/>
                              <w:sz w:val="18"/>
                              <w:szCs w:val="18"/>
                            </w:rPr>
                            <w:t>u</w:t>
                          </w:r>
                          <w:r>
                            <w:rPr>
                              <w:spacing w:val="4"/>
                              <w:sz w:val="18"/>
                              <w:szCs w:val="18"/>
                            </w:rPr>
                            <w:t>r</w:t>
                          </w:r>
                          <w:r>
                            <w:rPr>
                              <w:spacing w:val="-6"/>
                              <w:sz w:val="18"/>
                              <w:szCs w:val="18"/>
                            </w:rPr>
                            <w:t>y</w:t>
                          </w:r>
                          <w:r>
                            <w:rPr>
                              <w:spacing w:val="4"/>
                              <w:sz w:val="18"/>
                              <w:szCs w:val="18"/>
                            </w:rPr>
                            <w:t>a</w:t>
                          </w:r>
                          <w:r>
                            <w:rPr>
                              <w:spacing w:val="-2"/>
                              <w:sz w:val="18"/>
                              <w:szCs w:val="18"/>
                            </w:rPr>
                            <w:t>k</w:t>
                          </w:r>
                          <w:r>
                            <w:rPr>
                              <w:spacing w:val="4"/>
                              <w:sz w:val="18"/>
                              <w:szCs w:val="18"/>
                            </w:rPr>
                            <w:t>a</w:t>
                          </w:r>
                          <w:r>
                            <w:rPr>
                              <w:spacing w:val="-2"/>
                              <w:sz w:val="18"/>
                              <w:szCs w:val="18"/>
                            </w:rPr>
                            <w:t>n</w:t>
                          </w:r>
                          <w:r>
                            <w:rPr>
                              <w:spacing w:val="-4"/>
                              <w:sz w:val="18"/>
                              <w:szCs w:val="18"/>
                            </w:rPr>
                            <w:t>c</w:t>
                          </w:r>
                          <w:r>
                            <w:rPr>
                              <w:spacing w:val="4"/>
                              <w:sz w:val="18"/>
                              <w:szCs w:val="18"/>
                            </w:rPr>
                            <w:t>a</w:t>
                          </w:r>
                          <w:r>
                            <w:rPr>
                              <w:spacing w:val="-2"/>
                              <w:sz w:val="18"/>
                              <w:szCs w:val="18"/>
                            </w:rPr>
                            <w:t>n</w:t>
                          </w:r>
                          <w:r>
                            <w:rPr>
                              <w:sz w:val="18"/>
                              <w:szCs w:val="18"/>
                            </w:rPr>
                            <w:t>a</w:t>
                          </w:r>
                        </w:p>
                        <w:p w14:paraId="496B41F6" w14:textId="77777777" w:rsidR="002726A2" w:rsidRDefault="002726A2" w:rsidP="002726A2">
                          <w:pPr>
                            <w:spacing w:before="1"/>
                            <w:ind w:left="2120" w:right="2123"/>
                            <w:jc w:val="center"/>
                            <w:rPr>
                              <w:sz w:val="18"/>
                              <w:szCs w:val="18"/>
                            </w:rPr>
                          </w:pPr>
                          <w:r>
                            <w:rPr>
                              <w:spacing w:val="2"/>
                              <w:sz w:val="18"/>
                              <w:szCs w:val="18"/>
                            </w:rPr>
                            <w:t>J</w:t>
                          </w:r>
                          <w:r>
                            <w:rPr>
                              <w:spacing w:val="-2"/>
                              <w:sz w:val="18"/>
                              <w:szCs w:val="18"/>
                            </w:rPr>
                            <w:t>ud</w:t>
                          </w:r>
                          <w:r>
                            <w:rPr>
                              <w:spacing w:val="2"/>
                              <w:sz w:val="18"/>
                              <w:szCs w:val="18"/>
                            </w:rPr>
                            <w:t>u</w:t>
                          </w:r>
                          <w:r>
                            <w:rPr>
                              <w:sz w:val="18"/>
                              <w:szCs w:val="18"/>
                            </w:rPr>
                            <w:t>l</w:t>
                          </w:r>
                          <w:r>
                            <w:rPr>
                              <w:spacing w:val="-3"/>
                              <w:sz w:val="18"/>
                              <w:szCs w:val="18"/>
                            </w:rPr>
                            <w:t xml:space="preserve"> </w:t>
                          </w:r>
                          <w:r>
                            <w:rPr>
                              <w:spacing w:val="-2"/>
                              <w:sz w:val="18"/>
                              <w:szCs w:val="18"/>
                            </w:rPr>
                            <w:t>A</w:t>
                          </w:r>
                          <w:r>
                            <w:rPr>
                              <w:sz w:val="18"/>
                              <w:szCs w:val="18"/>
                            </w:rPr>
                            <w:t>r</w:t>
                          </w:r>
                          <w:r>
                            <w:rPr>
                              <w:spacing w:val="2"/>
                              <w:sz w:val="18"/>
                              <w:szCs w:val="18"/>
                            </w:rPr>
                            <w:t>tik</w:t>
                          </w:r>
                          <w:r>
                            <w:rPr>
                              <w:spacing w:val="-4"/>
                              <w:sz w:val="18"/>
                              <w:szCs w:val="18"/>
                            </w:rPr>
                            <w:t>e</w:t>
                          </w:r>
                          <w:r>
                            <w:rPr>
                              <w:sz w:val="18"/>
                              <w:szCs w:val="18"/>
                            </w:rPr>
                            <w:t>l</w:t>
                          </w:r>
                          <w:r>
                            <w:rPr>
                              <w:spacing w:val="-3"/>
                              <w:sz w:val="18"/>
                              <w:szCs w:val="18"/>
                            </w:rPr>
                            <w:t xml:space="preserve"> </w:t>
                          </w:r>
                          <w:r>
                            <w:rPr>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5F8DE" id="_x0000_t202" coordsize="21600,21600" o:spt="202" path="m,l,21600r21600,l21600,xe">
              <v:stroke joinstyle="miter"/>
              <v:path gradientshapeok="t" o:connecttype="rect"/>
            </v:shapetype>
            <v:shape id="Text Box 4" o:spid="_x0000_s1027" type="#_x0000_t202" style="position:absolute;margin-left:170.85pt;margin-top:740.55pt;width:282.65pt;height:32.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" filled="f" stroked="f">
              <v:textbox inset="0,0,0,0">
                <w:txbxContent>
                  <w:p w14:paraId="1C595E47" w14:textId="77777777" w:rsidR="002726A2" w:rsidRDefault="002726A2" w:rsidP="002726A2">
                    <w:pPr>
                      <w:spacing w:line="220" w:lineRule="exact"/>
                      <w:ind w:left="-16" w:right="-16"/>
                      <w:jc w:val="center"/>
                    </w:pPr>
                    <w:r>
                      <w:rPr>
                        <w:sz w:val="18"/>
                        <w:szCs w:val="18"/>
                      </w:rPr>
                      <w:t>C</w:t>
                    </w:r>
                    <w:r>
                      <w:rPr>
                        <w:spacing w:val="-2"/>
                        <w:sz w:val="18"/>
                        <w:szCs w:val="18"/>
                      </w:rPr>
                      <w:t>o</w:t>
                    </w:r>
                    <w:r>
                      <w:rPr>
                        <w:spacing w:val="6"/>
                        <w:sz w:val="18"/>
                        <w:szCs w:val="18"/>
                      </w:rPr>
                      <w:t>p</w:t>
                    </w:r>
                    <w:r>
                      <w:rPr>
                        <w:spacing w:val="-6"/>
                        <w:sz w:val="18"/>
                        <w:szCs w:val="18"/>
                      </w:rPr>
                      <w:t>y</w:t>
                    </w:r>
                    <w:r>
                      <w:rPr>
                        <w:sz w:val="18"/>
                        <w:szCs w:val="18"/>
                      </w:rPr>
                      <w:t>r</w:t>
                    </w:r>
                    <w:r>
                      <w:rPr>
                        <w:spacing w:val="2"/>
                        <w:sz w:val="18"/>
                        <w:szCs w:val="18"/>
                      </w:rPr>
                      <w:t>i</w:t>
                    </w:r>
                    <w:r>
                      <w:rPr>
                        <w:spacing w:val="-2"/>
                        <w:sz w:val="18"/>
                        <w:szCs w:val="18"/>
                      </w:rPr>
                      <w:t>gh</w:t>
                    </w:r>
                    <w:r>
                      <w:rPr>
                        <w:sz w:val="18"/>
                        <w:szCs w:val="18"/>
                      </w:rPr>
                      <w:t>t</w:t>
                    </w:r>
                    <w:r>
                      <w:rPr>
                        <w:spacing w:val="1"/>
                        <w:sz w:val="18"/>
                        <w:szCs w:val="18"/>
                      </w:rPr>
                      <w:t xml:space="preserve"> </w:t>
                    </w:r>
                    <w:r>
                      <w:rPr>
                        <w:sz w:val="18"/>
                        <w:szCs w:val="18"/>
                      </w:rPr>
                      <w:t>©</w:t>
                    </w:r>
                    <w:r>
                      <w:rPr>
                        <w:spacing w:val="-1"/>
                        <w:sz w:val="18"/>
                        <w:szCs w:val="18"/>
                      </w:rPr>
                      <w:t xml:space="preserve"> </w:t>
                    </w:r>
                    <w:r>
                      <w:rPr>
                        <w:spacing w:val="2"/>
                        <w:sz w:val="18"/>
                        <w:szCs w:val="18"/>
                      </w:rPr>
                      <w:t>2021</w:t>
                    </w:r>
                    <w:r>
                      <w:rPr>
                        <w:sz w:val="18"/>
                        <w:szCs w:val="18"/>
                      </w:rPr>
                      <w:t>,</w:t>
                    </w:r>
                    <w:r>
                      <w:rPr>
                        <w:spacing w:val="-2"/>
                        <w:sz w:val="18"/>
                        <w:szCs w:val="18"/>
                      </w:rPr>
                      <w:t xml:space="preserve"> </w:t>
                    </w:r>
                    <w:r>
                      <w:rPr>
                        <w:spacing w:val="-4"/>
                        <w:sz w:val="20"/>
                        <w:szCs w:val="20"/>
                      </w:rPr>
                      <w:t>A</w:t>
                    </w:r>
                    <w:r>
                      <w:rPr>
                        <w:spacing w:val="1"/>
                        <w:sz w:val="20"/>
                        <w:szCs w:val="20"/>
                      </w:rPr>
                      <w:t>r-</w:t>
                    </w:r>
                    <w:r>
                      <w:rPr>
                        <w:spacing w:val="2"/>
                        <w:sz w:val="20"/>
                        <w:szCs w:val="20"/>
                      </w:rPr>
                      <w:t>R</w:t>
                    </w:r>
                    <w:r>
                      <w:rPr>
                        <w:spacing w:val="-4"/>
                        <w:sz w:val="20"/>
                        <w:szCs w:val="20"/>
                      </w:rPr>
                      <w:t>i</w:t>
                    </w:r>
                    <w:r>
                      <w:rPr>
                        <w:sz w:val="20"/>
                        <w:szCs w:val="20"/>
                      </w:rPr>
                      <w:t>h</w:t>
                    </w:r>
                    <w:r>
                      <w:rPr>
                        <w:spacing w:val="-4"/>
                        <w:sz w:val="20"/>
                        <w:szCs w:val="20"/>
                      </w:rPr>
                      <w:t>l</w:t>
                    </w:r>
                    <w:r>
                      <w:rPr>
                        <w:spacing w:val="3"/>
                        <w:sz w:val="20"/>
                        <w:szCs w:val="20"/>
                      </w:rPr>
                      <w:t>a</w:t>
                    </w:r>
                    <w:r>
                      <w:rPr>
                        <w:sz w:val="20"/>
                        <w:szCs w:val="20"/>
                      </w:rPr>
                      <w:t>h</w:t>
                    </w:r>
                    <w:r>
                      <w:rPr>
                        <w:spacing w:val="-2"/>
                        <w:sz w:val="20"/>
                        <w:szCs w:val="20"/>
                      </w:rPr>
                      <w:t xml:space="preserve"> </w:t>
                    </w:r>
                    <w:r>
                      <w:rPr>
                        <w:sz w:val="20"/>
                        <w:szCs w:val="20"/>
                      </w:rPr>
                      <w:t>:</w:t>
                    </w:r>
                    <w:r>
                      <w:rPr>
                        <w:spacing w:val="2"/>
                        <w:sz w:val="20"/>
                        <w:szCs w:val="20"/>
                      </w:rPr>
                      <w:t xml:space="preserve"> </w:t>
                    </w:r>
                    <w:r>
                      <w:rPr>
                        <w:spacing w:val="-2"/>
                        <w:sz w:val="20"/>
                        <w:szCs w:val="20"/>
                      </w:rPr>
                      <w:t>J</w:t>
                    </w:r>
                    <w:r>
                      <w:rPr>
                        <w:sz w:val="20"/>
                        <w:szCs w:val="20"/>
                      </w:rPr>
                      <w:t>u</w:t>
                    </w:r>
                    <w:r>
                      <w:rPr>
                        <w:spacing w:val="1"/>
                        <w:sz w:val="20"/>
                        <w:szCs w:val="20"/>
                      </w:rPr>
                      <w:t>r</w:t>
                    </w:r>
                    <w:r>
                      <w:rPr>
                        <w:sz w:val="20"/>
                        <w:szCs w:val="20"/>
                      </w:rPr>
                      <w:t>n</w:t>
                    </w:r>
                    <w:r>
                      <w:rPr>
                        <w:spacing w:val="3"/>
                        <w:sz w:val="20"/>
                        <w:szCs w:val="20"/>
                      </w:rPr>
                      <w:t>a</w:t>
                    </w:r>
                    <w:r>
                      <w:rPr>
                        <w:sz w:val="20"/>
                        <w:szCs w:val="20"/>
                      </w:rPr>
                      <w:t>l</w:t>
                    </w:r>
                    <w:r>
                      <w:rPr>
                        <w:spacing w:val="-2"/>
                        <w:sz w:val="20"/>
                        <w:szCs w:val="20"/>
                      </w:rPr>
                      <w:t xml:space="preserve"> </w:t>
                    </w:r>
                    <w:r>
                      <w:rPr>
                        <w:spacing w:val="-4"/>
                        <w:sz w:val="20"/>
                        <w:szCs w:val="20"/>
                      </w:rPr>
                      <w:t>K</w:t>
                    </w:r>
                    <w:r>
                      <w:rPr>
                        <w:spacing w:val="-1"/>
                        <w:sz w:val="20"/>
                        <w:szCs w:val="20"/>
                      </w:rPr>
                      <w:t>e</w:t>
                    </w:r>
                    <w:r>
                      <w:rPr>
                        <w:spacing w:val="4"/>
                        <w:sz w:val="20"/>
                        <w:szCs w:val="20"/>
                      </w:rPr>
                      <w:t>u</w:t>
                    </w:r>
                    <w:r>
                      <w:rPr>
                        <w:spacing w:val="3"/>
                        <w:sz w:val="20"/>
                        <w:szCs w:val="20"/>
                      </w:rPr>
                      <w:t>a</w:t>
                    </w:r>
                    <w:r>
                      <w:rPr>
                        <w:spacing w:val="-4"/>
                        <w:sz w:val="20"/>
                        <w:szCs w:val="20"/>
                      </w:rPr>
                      <w:t>n</w:t>
                    </w:r>
                    <w:r>
                      <w:rPr>
                        <w:sz w:val="20"/>
                        <w:szCs w:val="20"/>
                      </w:rPr>
                      <w:t>g</w:t>
                    </w:r>
                    <w:r>
                      <w:rPr>
                        <w:spacing w:val="3"/>
                        <w:sz w:val="20"/>
                        <w:szCs w:val="20"/>
                      </w:rPr>
                      <w:t>a</w:t>
                    </w:r>
                    <w:r>
                      <w:rPr>
                        <w:sz w:val="20"/>
                        <w:szCs w:val="20"/>
                      </w:rPr>
                      <w:t>n</w:t>
                    </w:r>
                    <w:r>
                      <w:rPr>
                        <w:spacing w:val="-2"/>
                        <w:sz w:val="20"/>
                        <w:szCs w:val="20"/>
                      </w:rPr>
                      <w:t xml:space="preserve"> </w:t>
                    </w:r>
                    <w:r>
                      <w:rPr>
                        <w:sz w:val="20"/>
                        <w:szCs w:val="20"/>
                      </w:rPr>
                      <w:t>d</w:t>
                    </w:r>
                    <w:r>
                      <w:rPr>
                        <w:spacing w:val="-1"/>
                        <w:sz w:val="20"/>
                        <w:szCs w:val="20"/>
                      </w:rPr>
                      <w:t>a</w:t>
                    </w:r>
                    <w:r>
                      <w:rPr>
                        <w:sz w:val="20"/>
                        <w:szCs w:val="20"/>
                      </w:rPr>
                      <w:t>n</w:t>
                    </w:r>
                    <w:r>
                      <w:rPr>
                        <w:spacing w:val="2"/>
                        <w:sz w:val="20"/>
                        <w:szCs w:val="20"/>
                      </w:rPr>
                      <w:t xml:space="preserve"> </w:t>
                    </w:r>
                    <w:r>
                      <w:rPr>
                        <w:spacing w:val="1"/>
                        <w:sz w:val="20"/>
                        <w:szCs w:val="20"/>
                      </w:rPr>
                      <w:t>P</w:t>
                    </w:r>
                    <w:r>
                      <w:rPr>
                        <w:spacing w:val="-1"/>
                        <w:sz w:val="20"/>
                        <w:szCs w:val="20"/>
                      </w:rPr>
                      <w:t>e</w:t>
                    </w:r>
                    <w:r>
                      <w:rPr>
                        <w:spacing w:val="1"/>
                        <w:sz w:val="20"/>
                        <w:szCs w:val="20"/>
                      </w:rPr>
                      <w:t>r</w:t>
                    </w:r>
                    <w:r>
                      <w:rPr>
                        <w:spacing w:val="-4"/>
                        <w:sz w:val="20"/>
                        <w:szCs w:val="20"/>
                      </w:rPr>
                      <w:t>b</w:t>
                    </w:r>
                    <w:r>
                      <w:rPr>
                        <w:spacing w:val="-1"/>
                        <w:sz w:val="20"/>
                        <w:szCs w:val="20"/>
                      </w:rPr>
                      <w:t>a</w:t>
                    </w:r>
                    <w:r>
                      <w:rPr>
                        <w:spacing w:val="-4"/>
                        <w:sz w:val="20"/>
                        <w:szCs w:val="20"/>
                      </w:rPr>
                      <w:t>n</w:t>
                    </w:r>
                    <w:r>
                      <w:rPr>
                        <w:spacing w:val="4"/>
                        <w:sz w:val="20"/>
                        <w:szCs w:val="20"/>
                      </w:rPr>
                      <w:t>k</w:t>
                    </w:r>
                    <w:r>
                      <w:rPr>
                        <w:spacing w:val="3"/>
                        <w:sz w:val="20"/>
                        <w:szCs w:val="20"/>
                      </w:rPr>
                      <w:t>a</w:t>
                    </w:r>
                    <w:r>
                      <w:rPr>
                        <w:sz w:val="20"/>
                        <w:szCs w:val="20"/>
                      </w:rPr>
                      <w:t>n</w:t>
                    </w:r>
                    <w:r>
                      <w:rPr>
                        <w:spacing w:val="-2"/>
                        <w:sz w:val="20"/>
                        <w:szCs w:val="20"/>
                      </w:rPr>
                      <w:t xml:space="preserve"> </w:t>
                    </w:r>
                    <w:r>
                      <w:rPr>
                        <w:spacing w:val="5"/>
                        <w:sz w:val="20"/>
                        <w:szCs w:val="20"/>
                      </w:rPr>
                      <w:t>S</w:t>
                    </w:r>
                    <w:r>
                      <w:rPr>
                        <w:spacing w:val="-8"/>
                        <w:sz w:val="20"/>
                        <w:szCs w:val="20"/>
                      </w:rPr>
                      <w:t>y</w:t>
                    </w:r>
                    <w:r>
                      <w:rPr>
                        <w:spacing w:val="-1"/>
                        <w:sz w:val="20"/>
                        <w:szCs w:val="20"/>
                      </w:rPr>
                      <w:t>a</w:t>
                    </w:r>
                    <w:r>
                      <w:rPr>
                        <w:spacing w:val="5"/>
                        <w:sz w:val="20"/>
                        <w:szCs w:val="20"/>
                      </w:rPr>
                      <w:t>r</w:t>
                    </w:r>
                    <w:r>
                      <w:rPr>
                        <w:spacing w:val="-4"/>
                        <w:sz w:val="20"/>
                        <w:szCs w:val="20"/>
                      </w:rPr>
                      <w:t>i</w:t>
                    </w:r>
                    <w:r>
                      <w:rPr>
                        <w:spacing w:val="3"/>
                        <w:sz w:val="20"/>
                        <w:szCs w:val="20"/>
                      </w:rPr>
                      <w:t>a</w:t>
                    </w:r>
                    <w:r>
                      <w:rPr>
                        <w:sz w:val="20"/>
                        <w:szCs w:val="20"/>
                      </w:rPr>
                      <w:t>h</w:t>
                    </w:r>
                  </w:p>
                  <w:p w14:paraId="2B828669" w14:textId="77777777" w:rsidR="002726A2" w:rsidRDefault="002726A2" w:rsidP="002726A2">
                    <w:pPr>
                      <w:spacing w:line="200" w:lineRule="exact"/>
                      <w:ind w:left="555" w:right="556"/>
                      <w:jc w:val="center"/>
                      <w:rPr>
                        <w:sz w:val="18"/>
                        <w:szCs w:val="18"/>
                      </w:rPr>
                    </w:pPr>
                    <w:r>
                      <w:rPr>
                        <w:sz w:val="18"/>
                        <w:szCs w:val="18"/>
                      </w:rPr>
                      <w:t>Fa</w:t>
                    </w:r>
                    <w:r>
                      <w:rPr>
                        <w:spacing w:val="-2"/>
                        <w:sz w:val="18"/>
                        <w:szCs w:val="18"/>
                      </w:rPr>
                      <w:t>k</w:t>
                    </w:r>
                    <w:r>
                      <w:rPr>
                        <w:spacing w:val="2"/>
                        <w:sz w:val="18"/>
                        <w:szCs w:val="18"/>
                      </w:rPr>
                      <w:t>u</w:t>
                    </w:r>
                    <w:r>
                      <w:rPr>
                        <w:spacing w:val="-2"/>
                        <w:sz w:val="18"/>
                        <w:szCs w:val="18"/>
                      </w:rPr>
                      <w:t>l</w:t>
                    </w:r>
                    <w:r>
                      <w:rPr>
                        <w:spacing w:val="2"/>
                        <w:sz w:val="18"/>
                        <w:szCs w:val="18"/>
                      </w:rPr>
                      <w:t>t</w:t>
                    </w:r>
                    <w:r>
                      <w:rPr>
                        <w:sz w:val="18"/>
                        <w:szCs w:val="18"/>
                      </w:rPr>
                      <w:t>as</w:t>
                    </w:r>
                    <w:r>
                      <w:rPr>
                        <w:spacing w:val="2"/>
                        <w:sz w:val="18"/>
                        <w:szCs w:val="18"/>
                      </w:rPr>
                      <w:t xml:space="preserve"> </w:t>
                    </w:r>
                    <w:r>
                      <w:rPr>
                        <w:spacing w:val="-2"/>
                        <w:sz w:val="18"/>
                        <w:szCs w:val="18"/>
                      </w:rPr>
                      <w:t>Ek</w:t>
                    </w:r>
                    <w:r>
                      <w:rPr>
                        <w:spacing w:val="2"/>
                        <w:sz w:val="18"/>
                        <w:szCs w:val="18"/>
                      </w:rPr>
                      <w:t>o</w:t>
                    </w:r>
                    <w:r>
                      <w:rPr>
                        <w:spacing w:val="-2"/>
                        <w:sz w:val="18"/>
                        <w:szCs w:val="18"/>
                      </w:rPr>
                      <w:t>n</w:t>
                    </w:r>
                    <w:r>
                      <w:rPr>
                        <w:spacing w:val="2"/>
                        <w:sz w:val="18"/>
                        <w:szCs w:val="18"/>
                      </w:rPr>
                      <w:t>o</w:t>
                    </w:r>
                    <w:r>
                      <w:rPr>
                        <w:sz w:val="18"/>
                        <w:szCs w:val="18"/>
                      </w:rPr>
                      <w:t>mi</w:t>
                    </w:r>
                    <w:r>
                      <w:rPr>
                        <w:spacing w:val="-3"/>
                        <w:sz w:val="18"/>
                        <w:szCs w:val="18"/>
                      </w:rPr>
                      <w:t xml:space="preserve"> </w:t>
                    </w:r>
                    <w:r>
                      <w:rPr>
                        <w:spacing w:val="-2"/>
                        <w:sz w:val="18"/>
                        <w:szCs w:val="18"/>
                      </w:rPr>
                      <w:t>d</w:t>
                    </w:r>
                    <w:r>
                      <w:rPr>
                        <w:spacing w:val="4"/>
                        <w:sz w:val="18"/>
                        <w:szCs w:val="18"/>
                      </w:rPr>
                      <w:t>a</w:t>
                    </w:r>
                    <w:r>
                      <w:rPr>
                        <w:sz w:val="18"/>
                        <w:szCs w:val="18"/>
                      </w:rPr>
                      <w:t>n</w:t>
                    </w:r>
                    <w:r>
                      <w:rPr>
                        <w:spacing w:val="-3"/>
                        <w:sz w:val="18"/>
                        <w:szCs w:val="18"/>
                      </w:rPr>
                      <w:t xml:space="preserve"> </w:t>
                    </w:r>
                    <w:r>
                      <w:rPr>
                        <w:spacing w:val="4"/>
                        <w:sz w:val="18"/>
                        <w:szCs w:val="18"/>
                      </w:rPr>
                      <w:t>B</w:t>
                    </w:r>
                    <w:r>
                      <w:rPr>
                        <w:spacing w:val="-2"/>
                        <w:sz w:val="18"/>
                        <w:szCs w:val="18"/>
                      </w:rPr>
                      <w:t>i</w:t>
                    </w:r>
                    <w:r>
                      <w:rPr>
                        <w:spacing w:val="2"/>
                        <w:sz w:val="18"/>
                        <w:szCs w:val="18"/>
                      </w:rPr>
                      <w:t>s</w:t>
                    </w:r>
                    <w:r>
                      <w:rPr>
                        <w:spacing w:val="-2"/>
                        <w:sz w:val="18"/>
                        <w:szCs w:val="18"/>
                      </w:rPr>
                      <w:t>ni</w:t>
                    </w:r>
                    <w:r>
                      <w:rPr>
                        <w:sz w:val="18"/>
                        <w:szCs w:val="18"/>
                      </w:rPr>
                      <w:t>s</w:t>
                    </w:r>
                    <w:r>
                      <w:rPr>
                        <w:spacing w:val="5"/>
                        <w:sz w:val="18"/>
                        <w:szCs w:val="18"/>
                      </w:rPr>
                      <w:t xml:space="preserve"> </w:t>
                    </w:r>
                    <w:r>
                      <w:rPr>
                        <w:spacing w:val="-4"/>
                        <w:sz w:val="18"/>
                        <w:szCs w:val="18"/>
                      </w:rPr>
                      <w:t>I</w:t>
                    </w:r>
                    <w:r>
                      <w:rPr>
                        <w:spacing w:val="2"/>
                        <w:sz w:val="18"/>
                        <w:szCs w:val="18"/>
                      </w:rPr>
                      <w:t>s</w:t>
                    </w:r>
                    <w:r>
                      <w:rPr>
                        <w:spacing w:val="-2"/>
                        <w:sz w:val="18"/>
                        <w:szCs w:val="18"/>
                      </w:rPr>
                      <w:t>l</w:t>
                    </w:r>
                    <w:r>
                      <w:rPr>
                        <w:spacing w:val="4"/>
                        <w:sz w:val="18"/>
                        <w:szCs w:val="18"/>
                      </w:rPr>
                      <w:t>a</w:t>
                    </w:r>
                    <w:r>
                      <w:rPr>
                        <w:sz w:val="18"/>
                        <w:szCs w:val="18"/>
                      </w:rPr>
                      <w:t>m</w:t>
                    </w:r>
                    <w:r>
                      <w:rPr>
                        <w:spacing w:val="1"/>
                        <w:sz w:val="18"/>
                        <w:szCs w:val="18"/>
                      </w:rPr>
                      <w:t xml:space="preserve"> </w:t>
                    </w:r>
                    <w:r>
                      <w:rPr>
                        <w:spacing w:val="-2"/>
                        <w:sz w:val="18"/>
                        <w:szCs w:val="18"/>
                      </w:rPr>
                      <w:t>U</w:t>
                    </w:r>
                    <w:r>
                      <w:rPr>
                        <w:spacing w:val="2"/>
                        <w:sz w:val="18"/>
                        <w:szCs w:val="18"/>
                      </w:rPr>
                      <w:t>n</w:t>
                    </w:r>
                    <w:r>
                      <w:rPr>
                        <w:spacing w:val="-2"/>
                        <w:sz w:val="18"/>
                        <w:szCs w:val="18"/>
                      </w:rPr>
                      <w:t>i</w:t>
                    </w:r>
                    <w:r>
                      <w:rPr>
                        <w:spacing w:val="2"/>
                        <w:sz w:val="18"/>
                        <w:szCs w:val="18"/>
                      </w:rPr>
                      <w:t>v</w:t>
                    </w:r>
                    <w:r>
                      <w:rPr>
                        <w:spacing w:val="-4"/>
                        <w:sz w:val="18"/>
                        <w:szCs w:val="18"/>
                      </w:rPr>
                      <w:t>e</w:t>
                    </w:r>
                    <w:r>
                      <w:rPr>
                        <w:sz w:val="18"/>
                        <w:szCs w:val="18"/>
                      </w:rPr>
                      <w:t>r</w:t>
                    </w:r>
                    <w:r>
                      <w:rPr>
                        <w:spacing w:val="2"/>
                        <w:sz w:val="18"/>
                        <w:szCs w:val="18"/>
                      </w:rPr>
                      <w:t>s</w:t>
                    </w:r>
                    <w:r>
                      <w:rPr>
                        <w:spacing w:val="-2"/>
                        <w:sz w:val="18"/>
                        <w:szCs w:val="18"/>
                      </w:rPr>
                      <w:t>i</w:t>
                    </w:r>
                    <w:r>
                      <w:rPr>
                        <w:spacing w:val="2"/>
                        <w:sz w:val="18"/>
                        <w:szCs w:val="18"/>
                      </w:rPr>
                      <w:t>t</w:t>
                    </w:r>
                    <w:r>
                      <w:rPr>
                        <w:sz w:val="18"/>
                        <w:szCs w:val="18"/>
                      </w:rPr>
                      <w:t>as</w:t>
                    </w:r>
                    <w:r>
                      <w:rPr>
                        <w:spacing w:val="1"/>
                        <w:sz w:val="18"/>
                        <w:szCs w:val="18"/>
                      </w:rPr>
                      <w:t xml:space="preserve"> </w:t>
                    </w:r>
                    <w:r>
                      <w:rPr>
                        <w:sz w:val="18"/>
                        <w:szCs w:val="18"/>
                      </w:rPr>
                      <w:t>S</w:t>
                    </w:r>
                    <w:r>
                      <w:rPr>
                        <w:spacing w:val="-2"/>
                        <w:sz w:val="18"/>
                        <w:szCs w:val="18"/>
                      </w:rPr>
                      <w:t>u</w:t>
                    </w:r>
                    <w:r>
                      <w:rPr>
                        <w:spacing w:val="4"/>
                        <w:sz w:val="18"/>
                        <w:szCs w:val="18"/>
                      </w:rPr>
                      <w:t>r</w:t>
                    </w:r>
                    <w:r>
                      <w:rPr>
                        <w:spacing w:val="-6"/>
                        <w:sz w:val="18"/>
                        <w:szCs w:val="18"/>
                      </w:rPr>
                      <w:t>y</w:t>
                    </w:r>
                    <w:r>
                      <w:rPr>
                        <w:spacing w:val="4"/>
                        <w:sz w:val="18"/>
                        <w:szCs w:val="18"/>
                      </w:rPr>
                      <w:t>a</w:t>
                    </w:r>
                    <w:r>
                      <w:rPr>
                        <w:spacing w:val="-2"/>
                        <w:sz w:val="18"/>
                        <w:szCs w:val="18"/>
                      </w:rPr>
                      <w:t>k</w:t>
                    </w:r>
                    <w:r>
                      <w:rPr>
                        <w:spacing w:val="4"/>
                        <w:sz w:val="18"/>
                        <w:szCs w:val="18"/>
                      </w:rPr>
                      <w:t>a</w:t>
                    </w:r>
                    <w:r>
                      <w:rPr>
                        <w:spacing w:val="-2"/>
                        <w:sz w:val="18"/>
                        <w:szCs w:val="18"/>
                      </w:rPr>
                      <w:t>n</w:t>
                    </w:r>
                    <w:r>
                      <w:rPr>
                        <w:spacing w:val="-4"/>
                        <w:sz w:val="18"/>
                        <w:szCs w:val="18"/>
                      </w:rPr>
                      <w:t>c</w:t>
                    </w:r>
                    <w:r>
                      <w:rPr>
                        <w:spacing w:val="4"/>
                        <w:sz w:val="18"/>
                        <w:szCs w:val="18"/>
                      </w:rPr>
                      <w:t>a</w:t>
                    </w:r>
                    <w:r>
                      <w:rPr>
                        <w:spacing w:val="-2"/>
                        <w:sz w:val="18"/>
                        <w:szCs w:val="18"/>
                      </w:rPr>
                      <w:t>n</w:t>
                    </w:r>
                    <w:r>
                      <w:rPr>
                        <w:sz w:val="18"/>
                        <w:szCs w:val="18"/>
                      </w:rPr>
                      <w:t>a</w:t>
                    </w:r>
                  </w:p>
                  <w:p w14:paraId="496B41F6" w14:textId="77777777" w:rsidR="002726A2" w:rsidRDefault="002726A2" w:rsidP="002726A2">
                    <w:pPr>
                      <w:spacing w:before="1"/>
                      <w:ind w:left="2120" w:right="2123"/>
                      <w:jc w:val="center"/>
                      <w:rPr>
                        <w:sz w:val="18"/>
                        <w:szCs w:val="18"/>
                      </w:rPr>
                    </w:pPr>
                    <w:r>
                      <w:rPr>
                        <w:spacing w:val="2"/>
                        <w:sz w:val="18"/>
                        <w:szCs w:val="18"/>
                      </w:rPr>
                      <w:t>J</w:t>
                    </w:r>
                    <w:r>
                      <w:rPr>
                        <w:spacing w:val="-2"/>
                        <w:sz w:val="18"/>
                        <w:szCs w:val="18"/>
                      </w:rPr>
                      <w:t>ud</w:t>
                    </w:r>
                    <w:r>
                      <w:rPr>
                        <w:spacing w:val="2"/>
                        <w:sz w:val="18"/>
                        <w:szCs w:val="18"/>
                      </w:rPr>
                      <w:t>u</w:t>
                    </w:r>
                    <w:r>
                      <w:rPr>
                        <w:sz w:val="18"/>
                        <w:szCs w:val="18"/>
                      </w:rPr>
                      <w:t>l</w:t>
                    </w:r>
                    <w:r>
                      <w:rPr>
                        <w:spacing w:val="-3"/>
                        <w:sz w:val="18"/>
                        <w:szCs w:val="18"/>
                      </w:rPr>
                      <w:t xml:space="preserve"> </w:t>
                    </w:r>
                    <w:r>
                      <w:rPr>
                        <w:spacing w:val="-2"/>
                        <w:sz w:val="18"/>
                        <w:szCs w:val="18"/>
                      </w:rPr>
                      <w:t>A</w:t>
                    </w:r>
                    <w:r>
                      <w:rPr>
                        <w:sz w:val="18"/>
                        <w:szCs w:val="18"/>
                      </w:rPr>
                      <w:t>r</w:t>
                    </w:r>
                    <w:r>
                      <w:rPr>
                        <w:spacing w:val="2"/>
                        <w:sz w:val="18"/>
                        <w:szCs w:val="18"/>
                      </w:rPr>
                      <w:t>tik</w:t>
                    </w:r>
                    <w:r>
                      <w:rPr>
                        <w:spacing w:val="-4"/>
                        <w:sz w:val="18"/>
                        <w:szCs w:val="18"/>
                      </w:rPr>
                      <w:t>e</w:t>
                    </w:r>
                    <w:r>
                      <w:rPr>
                        <w:sz w:val="18"/>
                        <w:szCs w:val="18"/>
                      </w:rPr>
                      <w:t>l</w:t>
                    </w:r>
                    <w:r>
                      <w:rPr>
                        <w:spacing w:val="-3"/>
                        <w:sz w:val="18"/>
                        <w:szCs w:val="18"/>
                      </w:rPr>
                      <w:t xml:space="preserve"> </w:t>
                    </w:r>
                    <w:r>
                      <w:rPr>
                        <w:sz w:val="18"/>
                        <w:szCs w:val="18"/>
                      </w:rPr>
                      <w:t>……</w:t>
                    </w:r>
                  </w:p>
                </w:txbxContent>
              </v:textbox>
              <w10:wrap anchorx="page" anchory="page"/>
            </v:shape>
          </w:pict>
        </mc:Fallback>
      </mc:AlternateContent>
    </w:r>
  </w:p>
  <w:p w14:paraId="4701F448" w14:textId="77777777" w:rsidR="002726A2" w:rsidRDefault="00272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819E4" w14:textId="77777777" w:rsidR="00022B69" w:rsidRDefault="00022B69">
      <w:r>
        <w:separator/>
      </w:r>
    </w:p>
  </w:footnote>
  <w:footnote w:type="continuationSeparator" w:id="0">
    <w:p w14:paraId="43474037" w14:textId="77777777" w:rsidR="00022B69" w:rsidRDefault="00022B69">
      <w:r>
        <w:continuationSeparator/>
      </w:r>
    </w:p>
  </w:footnote>
  <w:footnote w:id="1">
    <w:p w14:paraId="5F5765B5" w14:textId="7D15136E" w:rsidR="00C542B2" w:rsidRPr="00C542B2" w:rsidRDefault="00C542B2">
      <w:pPr>
        <w:pStyle w:val="FootnoteText"/>
        <w:rPr>
          <w:lang w:val="en-US"/>
        </w:rPr>
      </w:pPr>
      <w:r>
        <w:rPr>
          <w:rStyle w:val="FootnoteReference"/>
        </w:rPr>
        <w:footnoteRef/>
      </w:r>
      <w:r>
        <w:t xml:space="preserve"> </w:t>
      </w:r>
      <w:sdt>
        <w:sdtPr>
          <w:rPr>
            <w:color w:val="000000"/>
          </w:rPr>
          <w:tag w:val="MENDELEY_CITATION_v3_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"/>
          <w:id w:val="1775819955"/>
          <w:placeholder>
            <w:docPart w:val="DefaultPlaceholder_-1854013440"/>
          </w:placeholder>
        </w:sdtPr>
        <w:sdtEndPr/>
        <w:sdtContent>
          <w:r w:rsidR="00273BF8" w:rsidRPr="00273BF8">
            <w:rPr>
              <w:color w:val="000000"/>
            </w:rPr>
            <w:t>(Nugraha, Gulo, &amp; Soeratin, 2024)</w:t>
          </w:r>
        </w:sdtContent>
      </w:sdt>
    </w:p>
  </w:footnote>
  <w:footnote w:id="2">
    <w:p w14:paraId="78AB63C6" w14:textId="4BBBA09F" w:rsidR="00F00E03" w:rsidRPr="00F00E03" w:rsidRDefault="00F00E03">
      <w:pPr>
        <w:pStyle w:val="FootnoteText"/>
        <w:rPr>
          <w:lang w:val="en-US"/>
        </w:rPr>
      </w:pPr>
      <w:r>
        <w:rPr>
          <w:rStyle w:val="FootnoteReference"/>
        </w:rPr>
        <w:footnoteRef/>
      </w:r>
      <w:r>
        <w:t xml:space="preserve"> </w:t>
      </w:r>
      <w:sdt>
        <w:sdtPr>
          <w:rPr>
            <w:color w:val="000000"/>
          </w:rPr>
          <w:tag w:val="MENDELEY_CITATION_v3_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"/>
          <w:id w:val="1164128515"/>
          <w:placeholder>
            <w:docPart w:val="DefaultPlaceholder_-1854013440"/>
          </w:placeholder>
        </w:sdtPr>
        <w:sdtEndPr/>
        <w:sdtContent>
          <w:r w:rsidR="00273BF8" w:rsidRPr="00273BF8">
            <w:rPr>
              <w:color w:val="000000"/>
            </w:rPr>
            <w:t>(Gao, Meng, Wang, &amp; Chen, 2023)</w:t>
          </w:r>
        </w:sdtContent>
      </w:sdt>
    </w:p>
  </w:footnote>
  <w:footnote w:id="3">
    <w:p w14:paraId="22CEFD4E" w14:textId="1DA592AF" w:rsidR="00F00E03" w:rsidRPr="00F00E03" w:rsidRDefault="00F00E03">
      <w:pPr>
        <w:pStyle w:val="FootnoteText"/>
        <w:rPr>
          <w:lang w:val="en-US"/>
        </w:rPr>
      </w:pPr>
      <w:r>
        <w:rPr>
          <w:rStyle w:val="FootnoteReference"/>
        </w:rPr>
        <w:footnoteRef/>
      </w:r>
      <w:r>
        <w:t xml:space="preserve"> </w:t>
      </w:r>
      <w:sdt>
        <w:sdtPr>
          <w:rPr>
            <w:color w:val="000000"/>
          </w:rPr>
          <w:tag w:val="MENDELEY_CITATION_v3_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"/>
          <w:id w:val="1636375635"/>
          <w:placeholder>
            <w:docPart w:val="DefaultPlaceholder_-1854013440"/>
          </w:placeholder>
        </w:sdtPr>
        <w:sdtEndPr/>
        <w:sdtContent>
          <w:r w:rsidR="00273BF8" w:rsidRPr="00273BF8">
            <w:rPr>
              <w:color w:val="000000"/>
            </w:rPr>
            <w:t>(Freeman, Dmytriyev, &amp; Phillips, 2021)</w:t>
          </w:r>
        </w:sdtContent>
      </w:sdt>
    </w:p>
  </w:footnote>
  <w:footnote w:id="4">
    <w:p w14:paraId="003B5DB4" w14:textId="11216193" w:rsidR="00273BF8" w:rsidRPr="00273BF8" w:rsidRDefault="00273BF8">
      <w:pPr>
        <w:pStyle w:val="FootnoteText"/>
        <w:rPr>
          <w:lang w:val="en-US"/>
        </w:rPr>
      </w:pPr>
      <w:r>
        <w:rPr>
          <w:rStyle w:val="FootnoteReference"/>
        </w:rPr>
        <w:footnoteRef/>
      </w:r>
      <w:r>
        <w:t xml:space="preserve"> </w:t>
      </w:r>
      <w:sdt>
        <w:sdtPr>
          <w:rPr>
            <w:color w:val="000000"/>
          </w:rPr>
          <w:tag w:val="MENDELEY_CITATION_v3_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"/>
          <w:id w:val="-1455169785"/>
          <w:placeholder>
            <w:docPart w:val="DefaultPlaceholder_-1854013440"/>
          </w:placeholder>
        </w:sdtPr>
        <w:sdtEndPr/>
        <w:sdtContent>
          <w:r w:rsidRPr="00273BF8">
            <w:rPr>
              <w:color w:val="000000"/>
            </w:rPr>
            <w:t>(Freeman et al., 2021)</w:t>
          </w:r>
        </w:sdtContent>
      </w:sdt>
    </w:p>
  </w:footnote>
  <w:footnote w:id="5">
    <w:p w14:paraId="28D560B2" w14:textId="5900BA4B" w:rsidR="00C542B2" w:rsidRPr="00C542B2" w:rsidRDefault="00C542B2">
      <w:pPr>
        <w:pStyle w:val="FootnoteText"/>
        <w:rPr>
          <w:lang w:val="en-US"/>
        </w:rPr>
      </w:pPr>
      <w:r>
        <w:rPr>
          <w:rStyle w:val="FootnoteReference"/>
        </w:rPr>
        <w:footnoteRef/>
      </w:r>
      <w:r>
        <w:t xml:space="preserve"> </w:t>
      </w:r>
      <w:sdt>
        <w:sdtPr>
          <w:rPr>
            <w:color w:val="000000"/>
          </w:rPr>
          <w:tag w:val="MENDELEY_CITATION_v3_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aXNzdWVkIjp7ImRhdGUtcGFydHMiOltbMjAyNF1dfSwiaXNzdWUiOiI0Iiwidm9sdW1lIjoiMTMiLCJjb250YWluZXItdGl0bGUtc2hvcnQiOiIifSwiaXNUZW1wb3JhcnkiOmZhbHNlfV19"/>
          <w:id w:val="983128177"/>
          <w:placeholder>
            <w:docPart w:val="DefaultPlaceholder_-1854013440"/>
          </w:placeholder>
        </w:sdtPr>
        <w:sdtEndPr/>
        <w:sdtContent>
          <w:r w:rsidR="00273BF8" w:rsidRPr="00273BF8">
            <w:rPr>
              <w:color w:val="000000"/>
            </w:rPr>
            <w:t>(Fadhali &amp; Purwanto, 2024a)</w:t>
          </w:r>
        </w:sdtContent>
      </w:sdt>
    </w:p>
  </w:footnote>
  <w:footnote w:id="6">
    <w:p w14:paraId="312EAE43" w14:textId="1826632C" w:rsidR="00F00E03" w:rsidRPr="00F00E03" w:rsidRDefault="00F00E03">
      <w:pPr>
        <w:pStyle w:val="FootnoteText"/>
        <w:rPr>
          <w:lang w:val="en-US"/>
        </w:rPr>
      </w:pPr>
      <w:r>
        <w:rPr>
          <w:rStyle w:val="FootnoteReference"/>
        </w:rPr>
        <w:footnoteRef/>
      </w:r>
      <w:r>
        <w:t xml:space="preserve"> </w:t>
      </w:r>
      <w:sdt>
        <w:sdtPr>
          <w:rPr>
            <w:color w:val="000000"/>
          </w:rPr>
          <w:tag w:val="MENDELEY_CITATION_v3_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"/>
          <w:id w:val="402648440"/>
          <w:placeholder>
            <w:docPart w:val="DefaultPlaceholder_-1854013440"/>
          </w:placeholder>
        </w:sdtPr>
        <w:sdtEndPr/>
        <w:sdtContent>
          <w:r w:rsidR="00273BF8" w:rsidRPr="00273BF8">
            <w:rPr>
              <w:color w:val="000000"/>
            </w:rPr>
            <w:t>(Deegan, 2002)</w:t>
          </w:r>
        </w:sdtContent>
      </w:sdt>
    </w:p>
  </w:footnote>
  <w:footnote w:id="7">
    <w:p w14:paraId="3D4996AB" w14:textId="12077902" w:rsidR="00F00E03" w:rsidRPr="00F00E03" w:rsidRDefault="00F00E03">
      <w:pPr>
        <w:pStyle w:val="FootnoteText"/>
        <w:rPr>
          <w:lang w:val="en-US"/>
        </w:rPr>
      </w:pPr>
      <w:r>
        <w:rPr>
          <w:rStyle w:val="FootnoteReference"/>
        </w:rPr>
        <w:footnoteRef/>
      </w:r>
      <w:r>
        <w:t xml:space="preserve"> </w:t>
      </w:r>
      <w:sdt>
        <w:sdtPr>
          <w:rPr>
            <w:color w:val="000000"/>
          </w:rPr>
          <w:tag w:val="MENDELEY_CITATION_v3_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"/>
          <w:id w:val="-310867955"/>
          <w:placeholder>
            <w:docPart w:val="DefaultPlaceholder_-1854013440"/>
          </w:placeholder>
        </w:sdtPr>
        <w:sdtEndPr/>
        <w:sdtContent>
          <w:r w:rsidR="00273BF8" w:rsidRPr="00273BF8">
            <w:rPr>
              <w:color w:val="000000"/>
            </w:rPr>
            <w:t>(</w:t>
          </w:r>
          <w:r w:rsidR="00273BF8" w:rsidRPr="00273BF8">
            <w:rPr>
              <w:i/>
              <w:iCs/>
              <w:color w:val="000000"/>
            </w:rPr>
            <w:t>Sustainability Accounting Standard Sustainable Industry Classification System ® (SICS ® ) Commercial Banks</w:t>
          </w:r>
          <w:r w:rsidR="00273BF8" w:rsidRPr="00273BF8">
            <w:rPr>
              <w:color w:val="000000"/>
            </w:rPr>
            <w:t>, 2023)</w:t>
          </w:r>
        </w:sdtContent>
      </w:sdt>
    </w:p>
  </w:footnote>
  <w:footnote w:id="8">
    <w:p w14:paraId="1BF57084" w14:textId="33307FE9" w:rsidR="00C542B2" w:rsidRPr="00C542B2" w:rsidRDefault="00C542B2">
      <w:pPr>
        <w:pStyle w:val="FootnoteText"/>
        <w:rPr>
          <w:lang w:val="en-US"/>
        </w:rPr>
      </w:pPr>
      <w:r>
        <w:rPr>
          <w:rStyle w:val="FootnoteReference"/>
        </w:rPr>
        <w:footnoteRef/>
      </w:r>
      <w:r>
        <w:t xml:space="preserve"> </w:t>
      </w:r>
      <w:sdt>
        <w:sdtPr>
          <w:rPr>
            <w:color w:val="000000"/>
          </w:rPr>
          <w:tag w:val="MENDELEY_CITATION_v3_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aXNzdWVkIjp7ImRhdGUtcGFydHMiOltbMjAyNF1dfSwiaXNzdWUiOiI0Iiwidm9sdW1lIjoiMTMiLCJjb250YWluZXItdGl0bGUtc2hvcnQiOiIifSwiaXNUZW1wb3JhcnkiOmZhbHNlfV19"/>
          <w:id w:val="1470327638"/>
          <w:placeholder>
            <w:docPart w:val="DefaultPlaceholder_-1854013440"/>
          </w:placeholder>
        </w:sdtPr>
        <w:sdtEndPr/>
        <w:sdtContent>
          <w:r w:rsidR="00273BF8" w:rsidRPr="00273BF8">
            <w:rPr>
              <w:color w:val="000000"/>
            </w:rPr>
            <w:t>(Fadhali &amp; Purwanto, 2024a)</w:t>
          </w:r>
        </w:sdtContent>
      </w:sdt>
    </w:p>
  </w:footnote>
  <w:footnote w:id="9">
    <w:p w14:paraId="730322B1" w14:textId="1F80433A" w:rsidR="00273BF8" w:rsidRPr="00273BF8" w:rsidRDefault="00273BF8">
      <w:pPr>
        <w:pStyle w:val="FootnoteText"/>
        <w:rPr>
          <w:lang w:val="en-US"/>
        </w:rPr>
      </w:pPr>
      <w:r>
        <w:rPr>
          <w:rStyle w:val="FootnoteReference"/>
        </w:rPr>
        <w:footnoteRef/>
      </w:r>
      <w:r>
        <w:t xml:space="preserve"> </w:t>
      </w:r>
      <w:sdt>
        <w:sdtPr>
          <w:rPr>
            <w:color w:val="000000"/>
          </w:rPr>
          <w:tag w:val="MENDELEY_CITATION_v3_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"/>
          <w:id w:val="-544831832"/>
          <w:placeholder>
            <w:docPart w:val="DefaultPlaceholder_-1854013440"/>
          </w:placeholder>
        </w:sdtPr>
        <w:sdtEndPr/>
        <w:sdtContent>
          <w:r w:rsidRPr="00273BF8">
            <w:rPr>
              <w:color w:val="000000"/>
            </w:rPr>
            <w:t>(</w:t>
          </w:r>
          <w:r w:rsidRPr="00273BF8">
            <w:rPr>
              <w:i/>
              <w:iCs/>
              <w:color w:val="000000"/>
            </w:rPr>
            <w:t>Sustainability Accounting Standard Sustainable Industry Classification System ® (SICS ® ) Commercial Banks</w:t>
          </w:r>
          <w:r w:rsidRPr="00273BF8">
            <w:rPr>
              <w:color w:val="000000"/>
            </w:rPr>
            <w:t>, 2023)</w:t>
          </w:r>
        </w:sdtContent>
      </w:sdt>
    </w:p>
  </w:footnote>
  <w:footnote w:id="10">
    <w:p w14:paraId="15120639" w14:textId="64BAAE4E" w:rsidR="00273BF8" w:rsidRPr="00273BF8" w:rsidRDefault="00273BF8">
      <w:pPr>
        <w:pStyle w:val="FootnoteText"/>
        <w:rPr>
          <w:lang w:val="en-US"/>
        </w:rPr>
      </w:pPr>
      <w:r>
        <w:rPr>
          <w:rStyle w:val="FootnoteReference"/>
        </w:rPr>
        <w:footnoteRef/>
      </w:r>
      <w:r>
        <w:t xml:space="preserve"> </w:t>
      </w:r>
      <w:sdt>
        <w:sdtPr>
          <w:rPr>
            <w:color w:val="000000"/>
          </w:rPr>
          <w:tag w:val="MENDELEY_CITATION_v3_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"/>
          <w:id w:val="-2045276260"/>
          <w:placeholder>
            <w:docPart w:val="DefaultPlaceholder_-1854013440"/>
          </w:placeholder>
        </w:sdtPr>
        <w:sdtEndPr/>
        <w:sdtContent>
          <w:r w:rsidRPr="00273BF8">
            <w:rPr>
              <w:color w:val="000000"/>
            </w:rPr>
            <w:t>(Attah-Botchwey, Soku, &amp; Awadzıe, 2022)</w:t>
          </w:r>
        </w:sdtContent>
      </w:sdt>
    </w:p>
  </w:footnote>
  <w:footnote w:id="11">
    <w:p w14:paraId="789EDE23" w14:textId="1113D27A" w:rsidR="00CE5065" w:rsidRPr="00CE5065" w:rsidRDefault="00CE5065">
      <w:pPr>
        <w:pStyle w:val="FootnoteText"/>
        <w:rPr>
          <w:lang w:val="en-US"/>
        </w:rPr>
      </w:pPr>
      <w:r>
        <w:rPr>
          <w:rStyle w:val="FootnoteReference"/>
        </w:rPr>
        <w:footnoteRef/>
      </w:r>
      <w:r>
        <w:t xml:space="preserve"> </w:t>
      </w:r>
      <w:sdt>
        <w:sdtPr>
          <w:rPr>
            <w:color w:val="000000"/>
          </w:rPr>
          <w:tag w:val="MENDELEY_CITATION_v3_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"/>
          <w:id w:val="1848360897"/>
          <w:placeholder>
            <w:docPart w:val="DefaultPlaceholder_-1854013440"/>
          </w:placeholder>
        </w:sdtPr>
        <w:sdtEndPr/>
        <w:sdtContent>
          <w:r w:rsidRPr="00CE5065">
            <w:rPr>
              <w:color w:val="000000"/>
            </w:rPr>
            <w:t>(Berkelanjutan, n.d.)</w:t>
          </w:r>
        </w:sdtContent>
      </w:sdt>
    </w:p>
  </w:footnote>
  <w:footnote w:id="12">
    <w:p w14:paraId="54E05221" w14:textId="50BBBD1F" w:rsidR="00C542B2" w:rsidRPr="00C542B2" w:rsidRDefault="00C542B2">
      <w:pPr>
        <w:pStyle w:val="FootnoteText"/>
        <w:rPr>
          <w:lang w:val="en-US"/>
        </w:rPr>
      </w:pPr>
      <w:r>
        <w:rPr>
          <w:rStyle w:val="FootnoteReference"/>
        </w:rPr>
        <w:footnoteRef/>
      </w:r>
      <w:r>
        <w:t xml:space="preserve"> </w:t>
      </w:r>
      <w:sdt>
        <w:sdtPr>
          <w:rPr>
            <w:color w:val="000000"/>
          </w:rPr>
          <w:tag w:val="MENDELEY_CITATION_v3_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"/>
          <w:id w:val="306141492"/>
          <w:placeholder>
            <w:docPart w:val="DefaultPlaceholder_-1854013440"/>
          </w:placeholder>
        </w:sdtPr>
        <w:sdtEndPr/>
        <w:sdtContent>
          <w:r w:rsidR="00273BF8" w:rsidRPr="00273BF8">
            <w:rPr>
              <w:color w:val="000000"/>
            </w:rPr>
            <w:t>(Ammar, Rebai, &amp; Saidane, 2022)</w:t>
          </w:r>
        </w:sdtContent>
      </w:sdt>
    </w:p>
  </w:footnote>
  <w:footnote w:id="13">
    <w:p w14:paraId="5845CD78" w14:textId="277B409E" w:rsidR="00C542B2" w:rsidRPr="00C542B2" w:rsidRDefault="00C542B2">
      <w:pPr>
        <w:pStyle w:val="FootnoteText"/>
        <w:rPr>
          <w:lang w:val="en-US"/>
        </w:rPr>
      </w:pPr>
      <w:r>
        <w:rPr>
          <w:rStyle w:val="FootnoteReference"/>
        </w:rPr>
        <w:footnoteRef/>
      </w:r>
      <w:r>
        <w:t xml:space="preserve"> </w:t>
      </w:r>
      <w:sdt>
        <w:sdtPr>
          <w:rPr>
            <w:color w:val="000000"/>
          </w:rPr>
          <w:tag w:val="MENDELEY_CITATION_v3_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"/>
          <w:id w:val="1386989210"/>
          <w:placeholder>
            <w:docPart w:val="DefaultPlaceholder_-1854013440"/>
          </w:placeholder>
        </w:sdtPr>
        <w:sdtEndPr/>
        <w:sdtContent>
          <w:r w:rsidR="00273BF8" w:rsidRPr="00273BF8">
            <w:rPr>
              <w:color w:val="000000"/>
            </w:rPr>
            <w:t>(Fadhali &amp; Purwanto, 2024b)</w:t>
          </w:r>
        </w:sdtContent>
      </w:sdt>
    </w:p>
  </w:footnote>
  <w:footnote w:id="14">
    <w:p w14:paraId="6EB3D5D8" w14:textId="18AD998C" w:rsidR="00C542B2" w:rsidRPr="00C542B2" w:rsidRDefault="00C542B2">
      <w:pPr>
        <w:pStyle w:val="FootnoteText"/>
        <w:rPr>
          <w:lang w:val="en-US"/>
        </w:rPr>
      </w:pPr>
      <w:r>
        <w:rPr>
          <w:rStyle w:val="FootnoteReference"/>
        </w:rPr>
        <w:footnoteRef/>
      </w:r>
      <w:r>
        <w:t xml:space="preserve"> </w:t>
      </w:r>
      <w:sdt>
        <w:sdtPr>
          <w:rPr>
            <w:color w:val="000000"/>
          </w:rPr>
          <w:tag w:val="MENDELEY_CITATION_v3_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"/>
          <w:id w:val="715402074"/>
          <w:placeholder>
            <w:docPart w:val="DefaultPlaceholder_-1854013440"/>
          </w:placeholder>
        </w:sdtPr>
        <w:sdtEndPr/>
        <w:sdtContent>
          <w:r w:rsidR="00273BF8" w:rsidRPr="00273BF8">
            <w:rPr>
              <w:color w:val="000000"/>
            </w:rPr>
            <w:t>(Ammar et al., 2022)</w:t>
          </w:r>
        </w:sdtContent>
      </w:sdt>
    </w:p>
  </w:footnote>
  <w:footnote w:id="15">
    <w:p w14:paraId="3FBEC925" w14:textId="3DF411C4" w:rsidR="00C542B2" w:rsidRPr="00C542B2" w:rsidRDefault="00C542B2">
      <w:pPr>
        <w:pStyle w:val="FootnoteText"/>
        <w:rPr>
          <w:lang w:val="en-US"/>
        </w:rPr>
      </w:pPr>
      <w:r>
        <w:rPr>
          <w:rStyle w:val="FootnoteReference"/>
        </w:rPr>
        <w:footnoteRef/>
      </w:r>
      <w:r>
        <w:t xml:space="preserve"> </w:t>
      </w:r>
      <w:sdt>
        <w:sdtPr>
          <w:rPr>
            <w:color w:val="000000"/>
          </w:rPr>
          <w:tag w:val="MENDELEY_CITATION_v3_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"/>
          <w:id w:val="-55933174"/>
          <w:placeholder>
            <w:docPart w:val="DefaultPlaceholder_-1854013440"/>
          </w:placeholder>
        </w:sdtPr>
        <w:sdtEndPr/>
        <w:sdtContent>
          <w:r w:rsidR="00273BF8" w:rsidRPr="00273BF8">
            <w:rPr>
              <w:color w:val="000000"/>
            </w:rPr>
            <w:t>(Migiro &amp; Magangi, 2011)</w:t>
          </w:r>
        </w:sdtContent>
      </w:sdt>
    </w:p>
  </w:footnote>
  <w:footnote w:id="16">
    <w:p w14:paraId="4E152D6E" w14:textId="55E5059D" w:rsidR="00C542B2" w:rsidRPr="00C542B2" w:rsidRDefault="00C542B2">
      <w:pPr>
        <w:pStyle w:val="FootnoteText"/>
        <w:rPr>
          <w:lang w:val="en-US"/>
        </w:rPr>
      </w:pPr>
      <w:r>
        <w:rPr>
          <w:rStyle w:val="FootnoteReference"/>
        </w:rPr>
        <w:footnoteRef/>
      </w:r>
      <w:r>
        <w:t xml:space="preserve"> </w:t>
      </w:r>
      <w:sdt>
        <w:sdtPr>
          <w:rPr>
            <w:color w:val="000000"/>
          </w:rPr>
          <w:tag w:val="MENDELEY_CITATION_v3_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"/>
          <w:id w:val="1537001520"/>
          <w:placeholder>
            <w:docPart w:val="DefaultPlaceholder_-1854013440"/>
          </w:placeholder>
        </w:sdtPr>
        <w:sdtEndPr/>
        <w:sdtContent>
          <w:r w:rsidR="00273BF8" w:rsidRPr="00273BF8">
            <w:rPr>
              <w:color w:val="000000"/>
            </w:rPr>
            <w:t>(Nugraha, Gulo, Fitriana, &amp; Santoso, 2024)</w:t>
          </w:r>
        </w:sdtContent>
      </w:sdt>
    </w:p>
  </w:footnote>
  <w:footnote w:id="17">
    <w:p w14:paraId="565437CA" w14:textId="0268D63D" w:rsidR="00273BF8" w:rsidRPr="00273BF8" w:rsidRDefault="00273BF8">
      <w:pPr>
        <w:pStyle w:val="FootnoteText"/>
        <w:rPr>
          <w:lang w:val="en-US"/>
        </w:rPr>
      </w:pPr>
      <w:r>
        <w:rPr>
          <w:rStyle w:val="FootnoteReference"/>
        </w:rPr>
        <w:footnoteRef/>
      </w:r>
      <w:r>
        <w:t xml:space="preserve"> </w:t>
      </w:r>
      <w:sdt>
        <w:sdtPr>
          <w:rPr>
            <w:color w:val="000000"/>
          </w:rPr>
          <w:tag w:val="MENDELEY_CITATION_v3_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"/>
          <w:id w:val="1055740454"/>
          <w:placeholder>
            <w:docPart w:val="DefaultPlaceholder_-1854013440"/>
          </w:placeholder>
        </w:sdtPr>
        <w:sdtEndPr/>
        <w:sdtContent>
          <w:r w:rsidRPr="00273BF8">
            <w:rPr>
              <w:color w:val="000000"/>
            </w:rPr>
            <w:t>(Kusumastuti &amp; Khoiron, 2019)</w:t>
          </w:r>
        </w:sdtContent>
      </w:sdt>
    </w:p>
  </w:footnote>
  <w:footnote w:id="18">
    <w:p w14:paraId="0FB4659F" w14:textId="0D20DC38" w:rsidR="00C542B2" w:rsidRPr="00C542B2" w:rsidRDefault="00C542B2">
      <w:pPr>
        <w:pStyle w:val="FootnoteText"/>
        <w:rPr>
          <w:lang w:val="en-US"/>
        </w:rPr>
      </w:pPr>
      <w:r>
        <w:rPr>
          <w:rStyle w:val="FootnoteReference"/>
        </w:rPr>
        <w:footnoteRef/>
      </w:r>
      <w:r>
        <w:t xml:space="preserve"> </w:t>
      </w:r>
      <w:sdt>
        <w:sdtPr>
          <w:rPr>
            <w:color w:val="000000"/>
          </w:rPr>
          <w:tag w:val="MENDELEY_CITATION_v3_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"/>
          <w:id w:val="1878045907"/>
          <w:placeholder>
            <w:docPart w:val="DefaultPlaceholder_-1854013440"/>
          </w:placeholder>
        </w:sdtPr>
        <w:sdtEndPr/>
        <w:sdtContent>
          <w:r w:rsidR="00CE5065" w:rsidRPr="00CE5065">
            <w:rPr>
              <w:color w:val="000000"/>
            </w:rPr>
            <w:t>(Berkelanjutan, n.d.)</w:t>
          </w:r>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A1F8" w14:textId="29102438" w:rsidR="00303BC8" w:rsidRDefault="00303BC8">
    <w:pPr>
      <w:widowControl/>
      <w:pBdr>
        <w:top w:val="nil"/>
        <w:left w:val="nil"/>
        <w:bottom w:val="nil"/>
        <w:right w:val="nil"/>
        <w:between w:val="nil"/>
      </w:pBdr>
      <w:tabs>
        <w:tab w:val="center" w:pos="4680"/>
        <w:tab w:val="right" w:pos="9360"/>
      </w:tabs>
      <w:rPr>
        <w:rFonts w:ascii="Calibri" w:eastAsia="Calibri" w:hAnsi="Calibri" w:cs="Calibri"/>
        <w:color w:val="000000"/>
      </w:rPr>
    </w:pPr>
  </w:p>
  <w:p w14:paraId="07311B25" w14:textId="77777777" w:rsidR="00303BC8" w:rsidRDefault="00303BC8">
    <w:pPr>
      <w:widowControl/>
      <w:pBdr>
        <w:top w:val="nil"/>
        <w:left w:val="nil"/>
        <w:bottom w:val="nil"/>
        <w:right w:val="nil"/>
        <w:between w:val="nil"/>
      </w:pBdr>
      <w:tabs>
        <w:tab w:val="center" w:pos="4680"/>
        <w:tab w:val="right" w:pos="9360"/>
      </w:tabs>
      <w:rPr>
        <w:rFonts w:ascii="Calibri" w:eastAsia="Calibri" w:hAnsi="Calibri" w:cs="Calibri"/>
        <w:color w:val="000000"/>
      </w:rPr>
    </w:pPr>
  </w:p>
  <w:p w14:paraId="31BB3F75" w14:textId="77777777" w:rsidR="00303BC8" w:rsidRDefault="00303BC8">
    <w:pPr>
      <w:widowControl/>
      <w:pBdr>
        <w:top w:val="nil"/>
        <w:left w:val="nil"/>
        <w:bottom w:val="nil"/>
        <w:right w:val="nil"/>
        <w:between w:val="nil"/>
      </w:pBdr>
      <w:tabs>
        <w:tab w:val="center" w:pos="4680"/>
        <w:tab w:val="right" w:pos="9360"/>
      </w:tabs>
      <w:rPr>
        <w:rFonts w:ascii="Calibri" w:eastAsia="Calibri" w:hAnsi="Calibri" w:cs="Calibri"/>
        <w:color w:val="000000"/>
      </w:rPr>
    </w:pPr>
  </w:p>
  <w:p w14:paraId="7D4690F9" w14:textId="34287312" w:rsidR="00173778" w:rsidRPr="00303BC8" w:rsidRDefault="00303BC8" w:rsidP="00303BC8">
    <w:pPr>
      <w:spacing w:line="200" w:lineRule="exact"/>
    </w:pPr>
    <w:r>
      <w:rPr>
        <w:noProof/>
      </w:rPr>
      <mc:AlternateContent>
        <mc:Choice Requires="wpg">
          <w:drawing>
            <wp:anchor distT="0" distB="0" distL="114300" distR="114300" simplePos="0" relativeHeight="251665408" behindDoc="1" locked="0" layoutInCell="1" allowOverlap="1" wp14:anchorId="06B7844F" wp14:editId="37EED5EE">
              <wp:simplePos x="0" y="0"/>
              <wp:positionH relativeFrom="page">
                <wp:posOffset>1449070</wp:posOffset>
              </wp:positionH>
              <wp:positionV relativeFrom="page">
                <wp:posOffset>621030</wp:posOffset>
              </wp:positionV>
              <wp:extent cx="5018405" cy="0"/>
              <wp:effectExtent l="20320" t="20955" r="28575" b="2667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8405" cy="0"/>
                        <a:chOff x="2282" y="978"/>
                        <a:chExt cx="7903" cy="0"/>
                      </a:xfrm>
                    </wpg:grpSpPr>
                    <wps:wsp>
                      <wps:cNvPr id="45" name="Freeform 37"/>
                      <wps:cNvSpPr>
                        <a:spLocks/>
                      </wps:cNvSpPr>
                      <wps:spPr bwMode="auto">
                        <a:xfrm>
                          <a:off x="2282" y="978"/>
                          <a:ext cx="7903" cy="0"/>
                        </a:xfrm>
                        <a:custGeom>
                          <a:avLst/>
                          <a:gdLst>
                            <a:gd name="T0" fmla="+- 0 2282 2282"/>
                            <a:gd name="T1" fmla="*/ T0 w 7903"/>
                            <a:gd name="T2" fmla="+- 0 10185 2282"/>
                            <a:gd name="T3" fmla="*/ T2 w 7903"/>
                          </a:gdLst>
                          <a:ahLst/>
                          <a:cxnLst>
                            <a:cxn ang="0">
                              <a:pos x="T1" y="0"/>
                            </a:cxn>
                            <a:cxn ang="0">
                              <a:pos x="T3" y="0"/>
                            </a:cxn>
                          </a:cxnLst>
                          <a:rect l="0" t="0" r="r" b="b"/>
                          <a:pathLst>
                            <a:path w="7903">
                              <a:moveTo>
                                <a:pt x="0" y="0"/>
                              </a:moveTo>
                              <a:lnTo>
                                <a:pt x="7903"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D4804" id="Group 44" o:spid="_x0000_s1026" style="position:absolute;margin-left:114.1pt;margin-top:48.9pt;width:395.15pt;height:0;z-index:-251651072;mso-position-horizontal-relative:page;mso-position-vertical-relative:page" coordorigin="2282,978" coordsize="7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">
              <v:shape id="Freeform 37" o:spid="_x0000_s1027" style="position:absolute;left:2282;top:978;width:7903;height:0;visibility:visible;mso-wrap-style:square;v-text-anchor:top" coordsize="7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" path="m,l7903,e" filled="f" strokeweight="3pt">
                <v:path arrowok="t" o:connecttype="custom" o:connectlocs="0,0;7903,0" o:connectangles="0,0"/>
              </v:shape>
              <w10:wrap anchorx="page" anchory="page"/>
            </v:group>
          </w:pict>
        </mc:Fallback>
      </mc:AlternateContent>
    </w:r>
    <w:r>
      <w:rPr>
        <w:noProof/>
      </w:rPr>
      <mc:AlternateContent>
        <mc:Choice Requires="wpg">
          <w:drawing>
            <wp:anchor distT="0" distB="0" distL="114300" distR="114300" simplePos="0" relativeHeight="251666432" behindDoc="1" locked="0" layoutInCell="1" allowOverlap="1" wp14:anchorId="495B81FF" wp14:editId="0EEEA305">
              <wp:simplePos x="0" y="0"/>
              <wp:positionH relativeFrom="page">
                <wp:posOffset>1448435</wp:posOffset>
              </wp:positionH>
              <wp:positionV relativeFrom="page">
                <wp:posOffset>1106805</wp:posOffset>
              </wp:positionV>
              <wp:extent cx="5018405" cy="0"/>
              <wp:effectExtent l="19685" t="20955" r="19685" b="2667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8405" cy="0"/>
                        <a:chOff x="2281" y="1743"/>
                        <a:chExt cx="7903" cy="0"/>
                      </a:xfrm>
                    </wpg:grpSpPr>
                    <wps:wsp>
                      <wps:cNvPr id="43" name="Freeform 39"/>
                      <wps:cNvSpPr>
                        <a:spLocks/>
                      </wps:cNvSpPr>
                      <wps:spPr bwMode="auto">
                        <a:xfrm>
                          <a:off x="2281" y="1743"/>
                          <a:ext cx="7903" cy="0"/>
                        </a:xfrm>
                        <a:custGeom>
                          <a:avLst/>
                          <a:gdLst>
                            <a:gd name="T0" fmla="+- 0 2281 2281"/>
                            <a:gd name="T1" fmla="*/ T0 w 7903"/>
                            <a:gd name="T2" fmla="+- 0 10184 2281"/>
                            <a:gd name="T3" fmla="*/ T2 w 7903"/>
                          </a:gdLst>
                          <a:ahLst/>
                          <a:cxnLst>
                            <a:cxn ang="0">
                              <a:pos x="T1" y="0"/>
                            </a:cxn>
                            <a:cxn ang="0">
                              <a:pos x="T3" y="0"/>
                            </a:cxn>
                          </a:cxnLst>
                          <a:rect l="0" t="0" r="r" b="b"/>
                          <a:pathLst>
                            <a:path w="7903">
                              <a:moveTo>
                                <a:pt x="0" y="0"/>
                              </a:moveTo>
                              <a:lnTo>
                                <a:pt x="7903"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6E357" id="Group 42" o:spid="_x0000_s1026" style="position:absolute;margin-left:114.05pt;margin-top:87.15pt;width:395.15pt;height:0;z-index:-251650048;mso-position-horizontal-relative:page;mso-position-vertical-relative:page" coordorigin="2281,1743" coordsize="7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">
              <v:shape id="Freeform 39" o:spid="_x0000_s1027" style="position:absolute;left:2281;top:1743;width:7903;height:0;visibility:visible;mso-wrap-style:square;v-text-anchor:top" coordsize="7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" path="m,l7903,e" filled="f" strokeweight="3pt">
                <v:path arrowok="t" o:connecttype="custom" o:connectlocs="0,0;7903,0" o:connectangles="0,0"/>
              </v:shape>
              <w10:wrap anchorx="page" anchory="page"/>
            </v:group>
          </w:pict>
        </mc:Fallback>
      </mc:AlternateContent>
    </w:r>
    <w:r>
      <w:rPr>
        <w:noProof/>
      </w:rPr>
      <mc:AlternateContent>
        <mc:Choice Requires="wps">
          <w:drawing>
            <wp:anchor distT="0" distB="0" distL="114300" distR="114300" simplePos="0" relativeHeight="251667456" behindDoc="1" locked="0" layoutInCell="1" allowOverlap="1" wp14:anchorId="5696EF6C" wp14:editId="734E733C">
              <wp:simplePos x="0" y="0"/>
              <wp:positionH relativeFrom="page">
                <wp:posOffset>2617470</wp:posOffset>
              </wp:positionH>
              <wp:positionV relativeFrom="page">
                <wp:posOffset>647700</wp:posOffset>
              </wp:positionV>
              <wp:extent cx="2696210" cy="444500"/>
              <wp:effectExtent l="0" t="0" r="1270" b="31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21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BEFA0" w14:textId="77777777" w:rsidR="00303BC8" w:rsidRDefault="00303BC8" w:rsidP="00303BC8">
                          <w:pPr>
                            <w:spacing w:line="220" w:lineRule="exact"/>
                            <w:ind w:left="1725" w:right="1729"/>
                            <w:jc w:val="center"/>
                          </w:pPr>
                          <w:r>
                            <w:rPr>
                              <w:sz w:val="20"/>
                              <w:szCs w:val="20"/>
                            </w:rPr>
                            <w:t>N</w:t>
                          </w:r>
                          <w:r>
                            <w:rPr>
                              <w:spacing w:val="3"/>
                              <w:sz w:val="20"/>
                              <w:szCs w:val="20"/>
                            </w:rPr>
                            <w:t>a</w:t>
                          </w:r>
                          <w:r>
                            <w:rPr>
                              <w:spacing w:val="-8"/>
                              <w:sz w:val="20"/>
                              <w:szCs w:val="20"/>
                            </w:rPr>
                            <w:t>m</w:t>
                          </w:r>
                          <w:r>
                            <w:rPr>
                              <w:spacing w:val="-1"/>
                              <w:sz w:val="20"/>
                              <w:szCs w:val="20"/>
                            </w:rPr>
                            <w:t>a</w:t>
                          </w:r>
                          <w:r>
                            <w:rPr>
                              <w:sz w:val="20"/>
                              <w:szCs w:val="20"/>
                            </w:rPr>
                            <w:t>….</w:t>
                          </w:r>
                        </w:p>
                        <w:p w14:paraId="02D4D4D3" w14:textId="77777777" w:rsidR="00303BC8" w:rsidRDefault="00303BC8" w:rsidP="00303BC8">
                          <w:pPr>
                            <w:spacing w:line="220" w:lineRule="exact"/>
                            <w:ind w:left="-15" w:right="-15"/>
                            <w:jc w:val="center"/>
                          </w:pPr>
                          <w:r>
                            <w:rPr>
                              <w:spacing w:val="-4"/>
                              <w:sz w:val="20"/>
                              <w:szCs w:val="20"/>
                            </w:rPr>
                            <w:t>A</w:t>
                          </w:r>
                          <w:r>
                            <w:rPr>
                              <w:spacing w:val="1"/>
                              <w:sz w:val="20"/>
                              <w:szCs w:val="20"/>
                            </w:rPr>
                            <w:t>r-</w:t>
                          </w:r>
                          <w:r>
                            <w:rPr>
                              <w:spacing w:val="2"/>
                              <w:sz w:val="20"/>
                              <w:szCs w:val="20"/>
                            </w:rPr>
                            <w:t>R</w:t>
                          </w:r>
                          <w:r>
                            <w:rPr>
                              <w:spacing w:val="-4"/>
                              <w:sz w:val="20"/>
                              <w:szCs w:val="20"/>
                            </w:rPr>
                            <w:t>i</w:t>
                          </w:r>
                          <w:r>
                            <w:rPr>
                              <w:spacing w:val="4"/>
                              <w:sz w:val="20"/>
                              <w:szCs w:val="20"/>
                            </w:rPr>
                            <w:t>h</w:t>
                          </w:r>
                          <w:r>
                            <w:rPr>
                              <w:spacing w:val="-4"/>
                              <w:sz w:val="20"/>
                              <w:szCs w:val="20"/>
                            </w:rPr>
                            <w:t>l</w:t>
                          </w:r>
                          <w:r>
                            <w:rPr>
                              <w:spacing w:val="3"/>
                              <w:sz w:val="20"/>
                              <w:szCs w:val="20"/>
                            </w:rPr>
                            <w:t>a</w:t>
                          </w:r>
                          <w:r>
                            <w:rPr>
                              <w:sz w:val="20"/>
                              <w:szCs w:val="20"/>
                            </w:rPr>
                            <w:t>h</w:t>
                          </w:r>
                          <w:r>
                            <w:rPr>
                              <w:spacing w:val="-2"/>
                              <w:sz w:val="20"/>
                              <w:szCs w:val="20"/>
                            </w:rPr>
                            <w:t xml:space="preserve"> </w:t>
                          </w:r>
                          <w:r>
                            <w:rPr>
                              <w:sz w:val="20"/>
                              <w:szCs w:val="20"/>
                            </w:rPr>
                            <w:t>:</w:t>
                          </w:r>
                          <w:r>
                            <w:rPr>
                              <w:spacing w:val="2"/>
                              <w:sz w:val="20"/>
                              <w:szCs w:val="20"/>
                            </w:rPr>
                            <w:t xml:space="preserve"> </w:t>
                          </w:r>
                          <w:r>
                            <w:rPr>
                              <w:spacing w:val="-2"/>
                              <w:sz w:val="20"/>
                              <w:szCs w:val="20"/>
                            </w:rPr>
                            <w:t>J</w:t>
                          </w:r>
                          <w:r>
                            <w:rPr>
                              <w:sz w:val="20"/>
                              <w:szCs w:val="20"/>
                            </w:rPr>
                            <w:t>u</w:t>
                          </w:r>
                          <w:r>
                            <w:rPr>
                              <w:spacing w:val="1"/>
                              <w:sz w:val="20"/>
                              <w:szCs w:val="20"/>
                            </w:rPr>
                            <w:t>r</w:t>
                          </w:r>
                          <w:r>
                            <w:rPr>
                              <w:spacing w:val="-4"/>
                              <w:sz w:val="20"/>
                              <w:szCs w:val="20"/>
                            </w:rPr>
                            <w:t>n</w:t>
                          </w:r>
                          <w:r>
                            <w:rPr>
                              <w:spacing w:val="3"/>
                              <w:sz w:val="20"/>
                              <w:szCs w:val="20"/>
                            </w:rPr>
                            <w:t>a</w:t>
                          </w:r>
                          <w:r>
                            <w:rPr>
                              <w:sz w:val="20"/>
                              <w:szCs w:val="20"/>
                            </w:rPr>
                            <w:t>l</w:t>
                          </w:r>
                          <w:r>
                            <w:rPr>
                              <w:spacing w:val="-2"/>
                              <w:sz w:val="20"/>
                              <w:szCs w:val="20"/>
                            </w:rPr>
                            <w:t xml:space="preserve"> </w:t>
                          </w:r>
                          <w:r>
                            <w:rPr>
                              <w:spacing w:val="2"/>
                              <w:sz w:val="20"/>
                              <w:szCs w:val="20"/>
                            </w:rPr>
                            <w:t>K</w:t>
                          </w:r>
                          <w:r>
                            <w:rPr>
                              <w:spacing w:val="-1"/>
                              <w:sz w:val="20"/>
                              <w:szCs w:val="20"/>
                            </w:rPr>
                            <w:t>e</w:t>
                          </w:r>
                          <w:r>
                            <w:rPr>
                              <w:sz w:val="20"/>
                              <w:szCs w:val="20"/>
                            </w:rPr>
                            <w:t>u</w:t>
                          </w:r>
                          <w:r>
                            <w:rPr>
                              <w:spacing w:val="3"/>
                              <w:sz w:val="20"/>
                              <w:szCs w:val="20"/>
                            </w:rPr>
                            <w:t>a</w:t>
                          </w:r>
                          <w:r>
                            <w:rPr>
                              <w:spacing w:val="-4"/>
                              <w:sz w:val="20"/>
                              <w:szCs w:val="20"/>
                            </w:rPr>
                            <w:t>n</w:t>
                          </w:r>
                          <w:r>
                            <w:rPr>
                              <w:sz w:val="20"/>
                              <w:szCs w:val="20"/>
                            </w:rPr>
                            <w:t>g</w:t>
                          </w:r>
                          <w:r>
                            <w:rPr>
                              <w:spacing w:val="3"/>
                              <w:sz w:val="20"/>
                              <w:szCs w:val="20"/>
                            </w:rPr>
                            <w:t>a</w:t>
                          </w:r>
                          <w:r>
                            <w:rPr>
                              <w:sz w:val="20"/>
                              <w:szCs w:val="20"/>
                            </w:rPr>
                            <w:t>n</w:t>
                          </w:r>
                          <w:r>
                            <w:rPr>
                              <w:spacing w:val="-2"/>
                              <w:sz w:val="20"/>
                              <w:szCs w:val="20"/>
                            </w:rPr>
                            <w:t xml:space="preserve"> </w:t>
                          </w:r>
                          <w:r>
                            <w:rPr>
                              <w:sz w:val="20"/>
                              <w:szCs w:val="20"/>
                            </w:rPr>
                            <w:t>d</w:t>
                          </w:r>
                          <w:r>
                            <w:rPr>
                              <w:spacing w:val="3"/>
                              <w:sz w:val="20"/>
                              <w:szCs w:val="20"/>
                            </w:rPr>
                            <w:t>a</w:t>
                          </w:r>
                          <w:r>
                            <w:rPr>
                              <w:sz w:val="20"/>
                              <w:szCs w:val="20"/>
                            </w:rPr>
                            <w:t>n</w:t>
                          </w:r>
                          <w:r>
                            <w:rPr>
                              <w:spacing w:val="-2"/>
                              <w:sz w:val="20"/>
                              <w:szCs w:val="20"/>
                            </w:rPr>
                            <w:t xml:space="preserve"> </w:t>
                          </w:r>
                          <w:r>
                            <w:rPr>
                              <w:spacing w:val="1"/>
                              <w:sz w:val="20"/>
                              <w:szCs w:val="20"/>
                            </w:rPr>
                            <w:t>P</w:t>
                          </w:r>
                          <w:r>
                            <w:rPr>
                              <w:spacing w:val="-1"/>
                              <w:sz w:val="20"/>
                              <w:szCs w:val="20"/>
                            </w:rPr>
                            <w:t>e</w:t>
                          </w:r>
                          <w:r>
                            <w:rPr>
                              <w:spacing w:val="1"/>
                              <w:sz w:val="20"/>
                              <w:szCs w:val="20"/>
                            </w:rPr>
                            <w:t>r</w:t>
                          </w:r>
                          <w:r>
                            <w:rPr>
                              <w:spacing w:val="-4"/>
                              <w:sz w:val="20"/>
                              <w:szCs w:val="20"/>
                            </w:rPr>
                            <w:t>b</w:t>
                          </w:r>
                          <w:r>
                            <w:rPr>
                              <w:spacing w:val="3"/>
                              <w:sz w:val="20"/>
                              <w:szCs w:val="20"/>
                            </w:rPr>
                            <w:t>a</w:t>
                          </w:r>
                          <w:r>
                            <w:rPr>
                              <w:spacing w:val="-4"/>
                              <w:sz w:val="20"/>
                              <w:szCs w:val="20"/>
                            </w:rPr>
                            <w:t>n</w:t>
                          </w:r>
                          <w:r>
                            <w:rPr>
                              <w:sz w:val="20"/>
                              <w:szCs w:val="20"/>
                            </w:rPr>
                            <w:t>k</w:t>
                          </w:r>
                          <w:r>
                            <w:rPr>
                              <w:spacing w:val="3"/>
                              <w:sz w:val="20"/>
                              <w:szCs w:val="20"/>
                            </w:rPr>
                            <w:t>a</w:t>
                          </w:r>
                          <w:r>
                            <w:rPr>
                              <w:sz w:val="20"/>
                              <w:szCs w:val="20"/>
                            </w:rPr>
                            <w:t>n</w:t>
                          </w:r>
                          <w:r>
                            <w:rPr>
                              <w:spacing w:val="-2"/>
                              <w:sz w:val="20"/>
                              <w:szCs w:val="20"/>
                            </w:rPr>
                            <w:t xml:space="preserve"> </w:t>
                          </w:r>
                          <w:r>
                            <w:rPr>
                              <w:spacing w:val="5"/>
                              <w:sz w:val="20"/>
                              <w:szCs w:val="20"/>
                            </w:rPr>
                            <w:t>S</w:t>
                          </w:r>
                          <w:r>
                            <w:rPr>
                              <w:spacing w:val="-4"/>
                              <w:sz w:val="20"/>
                              <w:szCs w:val="20"/>
                            </w:rPr>
                            <w:t>y</w:t>
                          </w:r>
                          <w:r>
                            <w:rPr>
                              <w:spacing w:val="-1"/>
                              <w:sz w:val="20"/>
                              <w:szCs w:val="20"/>
                            </w:rPr>
                            <w:t>a</w:t>
                          </w:r>
                          <w:r>
                            <w:rPr>
                              <w:spacing w:val="5"/>
                              <w:sz w:val="20"/>
                              <w:szCs w:val="20"/>
                            </w:rPr>
                            <w:t>r</w:t>
                          </w:r>
                          <w:r>
                            <w:rPr>
                              <w:spacing w:val="-4"/>
                              <w:sz w:val="20"/>
                              <w:szCs w:val="20"/>
                            </w:rPr>
                            <w:t>i</w:t>
                          </w:r>
                          <w:r>
                            <w:rPr>
                              <w:spacing w:val="-1"/>
                              <w:sz w:val="20"/>
                              <w:szCs w:val="20"/>
                            </w:rPr>
                            <w:t>a</w:t>
                          </w:r>
                          <w:r>
                            <w:rPr>
                              <w:sz w:val="20"/>
                              <w:szCs w:val="20"/>
                            </w:rPr>
                            <w:t>h</w:t>
                          </w:r>
                        </w:p>
                        <w:p w14:paraId="39F55455" w14:textId="77777777" w:rsidR="00303BC8" w:rsidRDefault="00303BC8" w:rsidP="00303BC8">
                          <w:pPr>
                            <w:spacing w:before="2"/>
                            <w:ind w:left="653" w:right="658"/>
                            <w:jc w:val="center"/>
                          </w:pPr>
                          <w:r>
                            <w:rPr>
                              <w:sz w:val="20"/>
                              <w:szCs w:val="20"/>
                            </w:rPr>
                            <w:t>V</w:t>
                          </w:r>
                          <w:r>
                            <w:rPr>
                              <w:spacing w:val="3"/>
                              <w:sz w:val="20"/>
                              <w:szCs w:val="20"/>
                            </w:rPr>
                            <w:t>o</w:t>
                          </w:r>
                          <w:r>
                            <w:rPr>
                              <w:spacing w:val="-8"/>
                              <w:sz w:val="20"/>
                              <w:szCs w:val="20"/>
                            </w:rPr>
                            <w:t>l</w:t>
                          </w:r>
                          <w:r>
                            <w:rPr>
                              <w:sz w:val="20"/>
                              <w:szCs w:val="20"/>
                            </w:rPr>
                            <w:t>.</w:t>
                          </w:r>
                          <w:r>
                            <w:rPr>
                              <w:spacing w:val="4"/>
                              <w:sz w:val="20"/>
                              <w:szCs w:val="20"/>
                            </w:rPr>
                            <w:t xml:space="preserve"> </w:t>
                          </w:r>
                          <w:r>
                            <w:rPr>
                              <w:sz w:val="20"/>
                              <w:szCs w:val="20"/>
                            </w:rPr>
                            <w:t>01</w:t>
                          </w:r>
                          <w:r>
                            <w:rPr>
                              <w:spacing w:val="2"/>
                              <w:sz w:val="20"/>
                              <w:szCs w:val="20"/>
                            </w:rPr>
                            <w:t xml:space="preserve"> </w:t>
                          </w:r>
                          <w:r>
                            <w:rPr>
                              <w:sz w:val="20"/>
                              <w:szCs w:val="20"/>
                            </w:rPr>
                            <w:t>No.</w:t>
                          </w:r>
                          <w:r>
                            <w:rPr>
                              <w:spacing w:val="4"/>
                              <w:sz w:val="20"/>
                              <w:szCs w:val="20"/>
                            </w:rPr>
                            <w:t xml:space="preserve"> </w:t>
                          </w:r>
                          <w:r>
                            <w:rPr>
                              <w:sz w:val="20"/>
                              <w:szCs w:val="20"/>
                            </w:rPr>
                            <w:t>01</w:t>
                          </w:r>
                          <w:r>
                            <w:rPr>
                              <w:spacing w:val="-2"/>
                              <w:sz w:val="20"/>
                              <w:szCs w:val="20"/>
                            </w:rPr>
                            <w:t xml:space="preserve"> </w:t>
                          </w:r>
                          <w:r>
                            <w:rPr>
                              <w:spacing w:val="-1"/>
                              <w:sz w:val="20"/>
                              <w:szCs w:val="20"/>
                            </w:rPr>
                            <w:t>B</w:t>
                          </w:r>
                          <w:r>
                            <w:rPr>
                              <w:sz w:val="20"/>
                              <w:szCs w:val="20"/>
                            </w:rPr>
                            <w:t>u</w:t>
                          </w:r>
                          <w:r>
                            <w:rPr>
                              <w:spacing w:val="-4"/>
                              <w:sz w:val="20"/>
                              <w:szCs w:val="20"/>
                            </w:rPr>
                            <w:t>l</w:t>
                          </w:r>
                          <w:r>
                            <w:rPr>
                              <w:spacing w:val="3"/>
                              <w:sz w:val="20"/>
                              <w:szCs w:val="20"/>
                            </w:rPr>
                            <w:t>a</w:t>
                          </w:r>
                          <w:r>
                            <w:rPr>
                              <w:sz w:val="20"/>
                              <w:szCs w:val="20"/>
                            </w:rPr>
                            <w:t>n</w:t>
                          </w:r>
                          <w:r>
                            <w:rPr>
                              <w:spacing w:val="-2"/>
                              <w:sz w:val="20"/>
                              <w:szCs w:val="20"/>
                            </w:rPr>
                            <w:t xml:space="preserve"> </w:t>
                          </w:r>
                          <w:r>
                            <w:rPr>
                              <w:sz w:val="20"/>
                              <w:szCs w:val="20"/>
                            </w:rPr>
                            <w:t>d</w:t>
                          </w:r>
                          <w:r>
                            <w:rPr>
                              <w:spacing w:val="-1"/>
                              <w:sz w:val="20"/>
                              <w:szCs w:val="20"/>
                            </w:rPr>
                            <w:t>a</w:t>
                          </w:r>
                          <w:r>
                            <w:rPr>
                              <w:sz w:val="20"/>
                              <w:szCs w:val="20"/>
                            </w:rPr>
                            <w:t>n</w:t>
                          </w:r>
                          <w:r>
                            <w:rPr>
                              <w:spacing w:val="-2"/>
                              <w:sz w:val="20"/>
                              <w:szCs w:val="20"/>
                            </w:rPr>
                            <w:t xml:space="preserve"> </w:t>
                          </w:r>
                          <w:r>
                            <w:rPr>
                              <w:spacing w:val="2"/>
                              <w:sz w:val="20"/>
                              <w:szCs w:val="20"/>
                            </w:rPr>
                            <w:t>T</w:t>
                          </w:r>
                          <w:r>
                            <w:rPr>
                              <w:spacing w:val="-1"/>
                              <w:sz w:val="20"/>
                              <w:szCs w:val="20"/>
                            </w:rPr>
                            <w:t>a</w:t>
                          </w:r>
                          <w:r>
                            <w:rPr>
                              <w:spacing w:val="-4"/>
                              <w:sz w:val="20"/>
                              <w:szCs w:val="20"/>
                            </w:rPr>
                            <w:t>h</w:t>
                          </w:r>
                          <w:r>
                            <w:rPr>
                              <w:spacing w:val="4"/>
                              <w:sz w:val="20"/>
                              <w:szCs w:val="20"/>
                            </w:rPr>
                            <w:t>u</w:t>
                          </w:r>
                          <w:r>
                            <w:rPr>
                              <w:spacing w:val="-4"/>
                              <w:sz w:val="20"/>
                              <w:szCs w:val="20"/>
                            </w:rPr>
                            <w:t>n</w:t>
                          </w:r>
                          <w:r>
                            <w:rPr>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6EF6C" id="_x0000_t202" coordsize="21600,21600" o:spt="202" path="m,l,21600r21600,l21600,xe">
              <v:stroke joinstyle="miter"/>
              <v:path gradientshapeok="t" o:connecttype="rect"/>
            </v:shapetype>
            <v:shape id="Text Box 41" o:spid="_x0000_s1026" type="#_x0000_t202" style="position:absolute;margin-left:206.1pt;margin-top:51pt;width:212.3pt;height: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" filled="f" stroked="f">
              <v:textbox inset="0,0,0,0">
                <w:txbxContent>
                  <w:p w14:paraId="776BEFA0" w14:textId="77777777" w:rsidR="00303BC8" w:rsidRDefault="00303BC8" w:rsidP="00303BC8">
                    <w:pPr>
                      <w:spacing w:line="220" w:lineRule="exact"/>
                      <w:ind w:left="1725" w:right="1729"/>
                      <w:jc w:val="center"/>
                    </w:pPr>
                    <w:r>
                      <w:rPr>
                        <w:sz w:val="20"/>
                        <w:szCs w:val="20"/>
                      </w:rPr>
                      <w:t>N</w:t>
                    </w:r>
                    <w:r>
                      <w:rPr>
                        <w:spacing w:val="3"/>
                        <w:sz w:val="20"/>
                        <w:szCs w:val="20"/>
                      </w:rPr>
                      <w:t>a</w:t>
                    </w:r>
                    <w:r>
                      <w:rPr>
                        <w:spacing w:val="-8"/>
                        <w:sz w:val="20"/>
                        <w:szCs w:val="20"/>
                      </w:rPr>
                      <w:t>m</w:t>
                    </w:r>
                    <w:r>
                      <w:rPr>
                        <w:spacing w:val="-1"/>
                        <w:sz w:val="20"/>
                        <w:szCs w:val="20"/>
                      </w:rPr>
                      <w:t>a</w:t>
                    </w:r>
                    <w:r>
                      <w:rPr>
                        <w:sz w:val="20"/>
                        <w:szCs w:val="20"/>
                      </w:rPr>
                      <w:t>….</w:t>
                    </w:r>
                  </w:p>
                  <w:p w14:paraId="02D4D4D3" w14:textId="77777777" w:rsidR="00303BC8" w:rsidRDefault="00303BC8" w:rsidP="00303BC8">
                    <w:pPr>
                      <w:spacing w:line="220" w:lineRule="exact"/>
                      <w:ind w:left="-15" w:right="-15"/>
                      <w:jc w:val="center"/>
                    </w:pPr>
                    <w:r>
                      <w:rPr>
                        <w:spacing w:val="-4"/>
                        <w:sz w:val="20"/>
                        <w:szCs w:val="20"/>
                      </w:rPr>
                      <w:t>A</w:t>
                    </w:r>
                    <w:r>
                      <w:rPr>
                        <w:spacing w:val="1"/>
                        <w:sz w:val="20"/>
                        <w:szCs w:val="20"/>
                      </w:rPr>
                      <w:t>r-</w:t>
                    </w:r>
                    <w:r>
                      <w:rPr>
                        <w:spacing w:val="2"/>
                        <w:sz w:val="20"/>
                        <w:szCs w:val="20"/>
                      </w:rPr>
                      <w:t>R</w:t>
                    </w:r>
                    <w:r>
                      <w:rPr>
                        <w:spacing w:val="-4"/>
                        <w:sz w:val="20"/>
                        <w:szCs w:val="20"/>
                      </w:rPr>
                      <w:t>i</w:t>
                    </w:r>
                    <w:r>
                      <w:rPr>
                        <w:spacing w:val="4"/>
                        <w:sz w:val="20"/>
                        <w:szCs w:val="20"/>
                      </w:rPr>
                      <w:t>h</w:t>
                    </w:r>
                    <w:r>
                      <w:rPr>
                        <w:spacing w:val="-4"/>
                        <w:sz w:val="20"/>
                        <w:szCs w:val="20"/>
                      </w:rPr>
                      <w:t>l</w:t>
                    </w:r>
                    <w:r>
                      <w:rPr>
                        <w:spacing w:val="3"/>
                        <w:sz w:val="20"/>
                        <w:szCs w:val="20"/>
                      </w:rPr>
                      <w:t>a</w:t>
                    </w:r>
                    <w:r>
                      <w:rPr>
                        <w:sz w:val="20"/>
                        <w:szCs w:val="20"/>
                      </w:rPr>
                      <w:t>h</w:t>
                    </w:r>
                    <w:r>
                      <w:rPr>
                        <w:spacing w:val="-2"/>
                        <w:sz w:val="20"/>
                        <w:szCs w:val="20"/>
                      </w:rPr>
                      <w:t xml:space="preserve"> </w:t>
                    </w:r>
                    <w:r>
                      <w:rPr>
                        <w:sz w:val="20"/>
                        <w:szCs w:val="20"/>
                      </w:rPr>
                      <w:t>:</w:t>
                    </w:r>
                    <w:r>
                      <w:rPr>
                        <w:spacing w:val="2"/>
                        <w:sz w:val="20"/>
                        <w:szCs w:val="20"/>
                      </w:rPr>
                      <w:t xml:space="preserve"> </w:t>
                    </w:r>
                    <w:r>
                      <w:rPr>
                        <w:spacing w:val="-2"/>
                        <w:sz w:val="20"/>
                        <w:szCs w:val="20"/>
                      </w:rPr>
                      <w:t>J</w:t>
                    </w:r>
                    <w:r>
                      <w:rPr>
                        <w:sz w:val="20"/>
                        <w:szCs w:val="20"/>
                      </w:rPr>
                      <w:t>u</w:t>
                    </w:r>
                    <w:r>
                      <w:rPr>
                        <w:spacing w:val="1"/>
                        <w:sz w:val="20"/>
                        <w:szCs w:val="20"/>
                      </w:rPr>
                      <w:t>r</w:t>
                    </w:r>
                    <w:r>
                      <w:rPr>
                        <w:spacing w:val="-4"/>
                        <w:sz w:val="20"/>
                        <w:szCs w:val="20"/>
                      </w:rPr>
                      <w:t>n</w:t>
                    </w:r>
                    <w:r>
                      <w:rPr>
                        <w:spacing w:val="3"/>
                        <w:sz w:val="20"/>
                        <w:szCs w:val="20"/>
                      </w:rPr>
                      <w:t>a</w:t>
                    </w:r>
                    <w:r>
                      <w:rPr>
                        <w:sz w:val="20"/>
                        <w:szCs w:val="20"/>
                      </w:rPr>
                      <w:t>l</w:t>
                    </w:r>
                    <w:r>
                      <w:rPr>
                        <w:spacing w:val="-2"/>
                        <w:sz w:val="20"/>
                        <w:szCs w:val="20"/>
                      </w:rPr>
                      <w:t xml:space="preserve"> </w:t>
                    </w:r>
                    <w:r>
                      <w:rPr>
                        <w:spacing w:val="2"/>
                        <w:sz w:val="20"/>
                        <w:szCs w:val="20"/>
                      </w:rPr>
                      <w:t>K</w:t>
                    </w:r>
                    <w:r>
                      <w:rPr>
                        <w:spacing w:val="-1"/>
                        <w:sz w:val="20"/>
                        <w:szCs w:val="20"/>
                      </w:rPr>
                      <w:t>e</w:t>
                    </w:r>
                    <w:r>
                      <w:rPr>
                        <w:sz w:val="20"/>
                        <w:szCs w:val="20"/>
                      </w:rPr>
                      <w:t>u</w:t>
                    </w:r>
                    <w:r>
                      <w:rPr>
                        <w:spacing w:val="3"/>
                        <w:sz w:val="20"/>
                        <w:szCs w:val="20"/>
                      </w:rPr>
                      <w:t>a</w:t>
                    </w:r>
                    <w:r>
                      <w:rPr>
                        <w:spacing w:val="-4"/>
                        <w:sz w:val="20"/>
                        <w:szCs w:val="20"/>
                      </w:rPr>
                      <w:t>n</w:t>
                    </w:r>
                    <w:r>
                      <w:rPr>
                        <w:sz w:val="20"/>
                        <w:szCs w:val="20"/>
                      </w:rPr>
                      <w:t>g</w:t>
                    </w:r>
                    <w:r>
                      <w:rPr>
                        <w:spacing w:val="3"/>
                        <w:sz w:val="20"/>
                        <w:szCs w:val="20"/>
                      </w:rPr>
                      <w:t>a</w:t>
                    </w:r>
                    <w:r>
                      <w:rPr>
                        <w:sz w:val="20"/>
                        <w:szCs w:val="20"/>
                      </w:rPr>
                      <w:t>n</w:t>
                    </w:r>
                    <w:r>
                      <w:rPr>
                        <w:spacing w:val="-2"/>
                        <w:sz w:val="20"/>
                        <w:szCs w:val="20"/>
                      </w:rPr>
                      <w:t xml:space="preserve"> </w:t>
                    </w:r>
                    <w:r>
                      <w:rPr>
                        <w:sz w:val="20"/>
                        <w:szCs w:val="20"/>
                      </w:rPr>
                      <w:t>d</w:t>
                    </w:r>
                    <w:r>
                      <w:rPr>
                        <w:spacing w:val="3"/>
                        <w:sz w:val="20"/>
                        <w:szCs w:val="20"/>
                      </w:rPr>
                      <w:t>a</w:t>
                    </w:r>
                    <w:r>
                      <w:rPr>
                        <w:sz w:val="20"/>
                        <w:szCs w:val="20"/>
                      </w:rPr>
                      <w:t>n</w:t>
                    </w:r>
                    <w:r>
                      <w:rPr>
                        <w:spacing w:val="-2"/>
                        <w:sz w:val="20"/>
                        <w:szCs w:val="20"/>
                      </w:rPr>
                      <w:t xml:space="preserve"> </w:t>
                    </w:r>
                    <w:r>
                      <w:rPr>
                        <w:spacing w:val="1"/>
                        <w:sz w:val="20"/>
                        <w:szCs w:val="20"/>
                      </w:rPr>
                      <w:t>P</w:t>
                    </w:r>
                    <w:r>
                      <w:rPr>
                        <w:spacing w:val="-1"/>
                        <w:sz w:val="20"/>
                        <w:szCs w:val="20"/>
                      </w:rPr>
                      <w:t>e</w:t>
                    </w:r>
                    <w:r>
                      <w:rPr>
                        <w:spacing w:val="1"/>
                        <w:sz w:val="20"/>
                        <w:szCs w:val="20"/>
                      </w:rPr>
                      <w:t>r</w:t>
                    </w:r>
                    <w:r>
                      <w:rPr>
                        <w:spacing w:val="-4"/>
                        <w:sz w:val="20"/>
                        <w:szCs w:val="20"/>
                      </w:rPr>
                      <w:t>b</w:t>
                    </w:r>
                    <w:r>
                      <w:rPr>
                        <w:spacing w:val="3"/>
                        <w:sz w:val="20"/>
                        <w:szCs w:val="20"/>
                      </w:rPr>
                      <w:t>a</w:t>
                    </w:r>
                    <w:r>
                      <w:rPr>
                        <w:spacing w:val="-4"/>
                        <w:sz w:val="20"/>
                        <w:szCs w:val="20"/>
                      </w:rPr>
                      <w:t>n</w:t>
                    </w:r>
                    <w:r>
                      <w:rPr>
                        <w:sz w:val="20"/>
                        <w:szCs w:val="20"/>
                      </w:rPr>
                      <w:t>k</w:t>
                    </w:r>
                    <w:r>
                      <w:rPr>
                        <w:spacing w:val="3"/>
                        <w:sz w:val="20"/>
                        <w:szCs w:val="20"/>
                      </w:rPr>
                      <w:t>a</w:t>
                    </w:r>
                    <w:r>
                      <w:rPr>
                        <w:sz w:val="20"/>
                        <w:szCs w:val="20"/>
                      </w:rPr>
                      <w:t>n</w:t>
                    </w:r>
                    <w:r>
                      <w:rPr>
                        <w:spacing w:val="-2"/>
                        <w:sz w:val="20"/>
                        <w:szCs w:val="20"/>
                      </w:rPr>
                      <w:t xml:space="preserve"> </w:t>
                    </w:r>
                    <w:r>
                      <w:rPr>
                        <w:spacing w:val="5"/>
                        <w:sz w:val="20"/>
                        <w:szCs w:val="20"/>
                      </w:rPr>
                      <w:t>S</w:t>
                    </w:r>
                    <w:r>
                      <w:rPr>
                        <w:spacing w:val="-4"/>
                        <w:sz w:val="20"/>
                        <w:szCs w:val="20"/>
                      </w:rPr>
                      <w:t>y</w:t>
                    </w:r>
                    <w:r>
                      <w:rPr>
                        <w:spacing w:val="-1"/>
                        <w:sz w:val="20"/>
                        <w:szCs w:val="20"/>
                      </w:rPr>
                      <w:t>a</w:t>
                    </w:r>
                    <w:r>
                      <w:rPr>
                        <w:spacing w:val="5"/>
                        <w:sz w:val="20"/>
                        <w:szCs w:val="20"/>
                      </w:rPr>
                      <w:t>r</w:t>
                    </w:r>
                    <w:r>
                      <w:rPr>
                        <w:spacing w:val="-4"/>
                        <w:sz w:val="20"/>
                        <w:szCs w:val="20"/>
                      </w:rPr>
                      <w:t>i</w:t>
                    </w:r>
                    <w:r>
                      <w:rPr>
                        <w:spacing w:val="-1"/>
                        <w:sz w:val="20"/>
                        <w:szCs w:val="20"/>
                      </w:rPr>
                      <w:t>a</w:t>
                    </w:r>
                    <w:r>
                      <w:rPr>
                        <w:sz w:val="20"/>
                        <w:szCs w:val="20"/>
                      </w:rPr>
                      <w:t>h</w:t>
                    </w:r>
                  </w:p>
                  <w:p w14:paraId="39F55455" w14:textId="77777777" w:rsidR="00303BC8" w:rsidRDefault="00303BC8" w:rsidP="00303BC8">
                    <w:pPr>
                      <w:spacing w:before="2"/>
                      <w:ind w:left="653" w:right="658"/>
                      <w:jc w:val="center"/>
                    </w:pPr>
                    <w:r>
                      <w:rPr>
                        <w:sz w:val="20"/>
                        <w:szCs w:val="20"/>
                      </w:rPr>
                      <w:t>V</w:t>
                    </w:r>
                    <w:r>
                      <w:rPr>
                        <w:spacing w:val="3"/>
                        <w:sz w:val="20"/>
                        <w:szCs w:val="20"/>
                      </w:rPr>
                      <w:t>o</w:t>
                    </w:r>
                    <w:r>
                      <w:rPr>
                        <w:spacing w:val="-8"/>
                        <w:sz w:val="20"/>
                        <w:szCs w:val="20"/>
                      </w:rPr>
                      <w:t>l</w:t>
                    </w:r>
                    <w:r>
                      <w:rPr>
                        <w:sz w:val="20"/>
                        <w:szCs w:val="20"/>
                      </w:rPr>
                      <w:t>.</w:t>
                    </w:r>
                    <w:r>
                      <w:rPr>
                        <w:spacing w:val="4"/>
                        <w:sz w:val="20"/>
                        <w:szCs w:val="20"/>
                      </w:rPr>
                      <w:t xml:space="preserve"> </w:t>
                    </w:r>
                    <w:r>
                      <w:rPr>
                        <w:sz w:val="20"/>
                        <w:szCs w:val="20"/>
                      </w:rPr>
                      <w:t>01</w:t>
                    </w:r>
                    <w:r>
                      <w:rPr>
                        <w:spacing w:val="2"/>
                        <w:sz w:val="20"/>
                        <w:szCs w:val="20"/>
                      </w:rPr>
                      <w:t xml:space="preserve"> </w:t>
                    </w:r>
                    <w:r>
                      <w:rPr>
                        <w:sz w:val="20"/>
                        <w:szCs w:val="20"/>
                      </w:rPr>
                      <w:t>No.</w:t>
                    </w:r>
                    <w:r>
                      <w:rPr>
                        <w:spacing w:val="4"/>
                        <w:sz w:val="20"/>
                        <w:szCs w:val="20"/>
                      </w:rPr>
                      <w:t xml:space="preserve"> </w:t>
                    </w:r>
                    <w:r>
                      <w:rPr>
                        <w:sz w:val="20"/>
                        <w:szCs w:val="20"/>
                      </w:rPr>
                      <w:t>01</w:t>
                    </w:r>
                    <w:r>
                      <w:rPr>
                        <w:spacing w:val="-2"/>
                        <w:sz w:val="20"/>
                        <w:szCs w:val="20"/>
                      </w:rPr>
                      <w:t xml:space="preserve"> </w:t>
                    </w:r>
                    <w:r>
                      <w:rPr>
                        <w:spacing w:val="-1"/>
                        <w:sz w:val="20"/>
                        <w:szCs w:val="20"/>
                      </w:rPr>
                      <w:t>B</w:t>
                    </w:r>
                    <w:r>
                      <w:rPr>
                        <w:sz w:val="20"/>
                        <w:szCs w:val="20"/>
                      </w:rPr>
                      <w:t>u</w:t>
                    </w:r>
                    <w:r>
                      <w:rPr>
                        <w:spacing w:val="-4"/>
                        <w:sz w:val="20"/>
                        <w:szCs w:val="20"/>
                      </w:rPr>
                      <w:t>l</w:t>
                    </w:r>
                    <w:r>
                      <w:rPr>
                        <w:spacing w:val="3"/>
                        <w:sz w:val="20"/>
                        <w:szCs w:val="20"/>
                      </w:rPr>
                      <w:t>a</w:t>
                    </w:r>
                    <w:r>
                      <w:rPr>
                        <w:sz w:val="20"/>
                        <w:szCs w:val="20"/>
                      </w:rPr>
                      <w:t>n</w:t>
                    </w:r>
                    <w:r>
                      <w:rPr>
                        <w:spacing w:val="-2"/>
                        <w:sz w:val="20"/>
                        <w:szCs w:val="20"/>
                      </w:rPr>
                      <w:t xml:space="preserve"> </w:t>
                    </w:r>
                    <w:r>
                      <w:rPr>
                        <w:sz w:val="20"/>
                        <w:szCs w:val="20"/>
                      </w:rPr>
                      <w:t>d</w:t>
                    </w:r>
                    <w:r>
                      <w:rPr>
                        <w:spacing w:val="-1"/>
                        <w:sz w:val="20"/>
                        <w:szCs w:val="20"/>
                      </w:rPr>
                      <w:t>a</w:t>
                    </w:r>
                    <w:r>
                      <w:rPr>
                        <w:sz w:val="20"/>
                        <w:szCs w:val="20"/>
                      </w:rPr>
                      <w:t>n</w:t>
                    </w:r>
                    <w:r>
                      <w:rPr>
                        <w:spacing w:val="-2"/>
                        <w:sz w:val="20"/>
                        <w:szCs w:val="20"/>
                      </w:rPr>
                      <w:t xml:space="preserve"> </w:t>
                    </w:r>
                    <w:r>
                      <w:rPr>
                        <w:spacing w:val="2"/>
                        <w:sz w:val="20"/>
                        <w:szCs w:val="20"/>
                      </w:rPr>
                      <w:t>T</w:t>
                    </w:r>
                    <w:r>
                      <w:rPr>
                        <w:spacing w:val="-1"/>
                        <w:sz w:val="20"/>
                        <w:szCs w:val="20"/>
                      </w:rPr>
                      <w:t>a</w:t>
                    </w:r>
                    <w:r>
                      <w:rPr>
                        <w:spacing w:val="-4"/>
                        <w:sz w:val="20"/>
                        <w:szCs w:val="20"/>
                      </w:rPr>
                      <w:t>h</w:t>
                    </w:r>
                    <w:r>
                      <w:rPr>
                        <w:spacing w:val="4"/>
                        <w:sz w:val="20"/>
                        <w:szCs w:val="20"/>
                      </w:rPr>
                      <w:t>u</w:t>
                    </w:r>
                    <w:r>
                      <w:rPr>
                        <w:spacing w:val="-4"/>
                        <w:sz w:val="20"/>
                        <w:szCs w:val="20"/>
                      </w:rPr>
                      <w:t>n</w:t>
                    </w:r>
                    <w:r>
                      <w:rPr>
                        <w:sz w:val="20"/>
                        <w:szCs w:val="20"/>
                      </w:rPr>
                      <w:t>….</w:t>
                    </w:r>
                  </w:p>
                </w:txbxContent>
              </v:textbox>
              <w10:wrap anchorx="page" anchory="page"/>
            </v:shape>
          </w:pict>
        </mc:Fallback>
      </mc:AlternateContent>
    </w:r>
  </w:p>
  <w:p w14:paraId="173490DA" w14:textId="16247D30" w:rsidR="00173778" w:rsidRDefault="00093146">
    <w:pPr>
      <w:widowControl/>
      <w:pBdr>
        <w:top w:val="nil"/>
        <w:left w:val="nil"/>
        <w:bottom w:val="nil"/>
        <w:right w:val="nil"/>
        <w:between w:val="nil"/>
      </w:pBdr>
      <w:tabs>
        <w:tab w:val="center" w:pos="4680"/>
        <w:tab w:val="right" w:pos="9360"/>
      </w:tabs>
      <w:rPr>
        <w:rFonts w:ascii="Calibri" w:eastAsia="Calibri" w:hAnsi="Calibri" w:cs="Calibri"/>
        <w:color w:val="000000"/>
      </w:rPr>
    </w:pPr>
    <w:r>
      <w:rPr>
        <w:noProof/>
      </w:rPr>
      <mc:AlternateContent>
        <mc:Choice Requires="wps">
          <w:drawing>
            <wp:anchor distT="0" distB="0" distL="114300" distR="114300" simplePos="0" relativeHeight="251659264" behindDoc="0" locked="0" layoutInCell="1" hidden="0" allowOverlap="1" wp14:anchorId="6EA5A833" wp14:editId="6432A828">
              <wp:simplePos x="0" y="0"/>
              <wp:positionH relativeFrom="column">
                <wp:posOffset>76201</wp:posOffset>
              </wp:positionH>
              <wp:positionV relativeFrom="paragraph">
                <wp:posOffset>279400</wp:posOffset>
              </wp:positionV>
              <wp:extent cx="9525" cy="19050"/>
              <wp:effectExtent l="0" t="0" r="0" b="0"/>
              <wp:wrapNone/>
              <wp:docPr id="6" name="Straight Arrow Connector 6"/>
              <wp:cNvGraphicFramePr/>
              <a:graphic xmlns:a="http://schemas.openxmlformats.org/drawingml/2006/main">
                <a:graphicData uri="http://schemas.microsoft.com/office/word/2010/wordprocessingShape">
                  <wps:wsp>
                    <wps:cNvCnPr/>
                    <wps:spPr>
                      <a:xfrm>
                        <a:off x="2374200" y="3775238"/>
                        <a:ext cx="5943600" cy="95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279400</wp:posOffset>
              </wp:positionV>
              <wp:extent cx="9525" cy="19050"/>
              <wp:effectExtent b="0" l="0" r="0" t="0"/>
              <wp:wrapNone/>
              <wp:docPr id="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9525" cy="190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00D"/>
    <w:multiLevelType w:val="hybridMultilevel"/>
    <w:tmpl w:val="B8E6D59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075F6739"/>
    <w:multiLevelType w:val="multilevel"/>
    <w:tmpl w:val="A43E4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01D5A"/>
    <w:multiLevelType w:val="multilevel"/>
    <w:tmpl w:val="8BC692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476AD"/>
    <w:multiLevelType w:val="multilevel"/>
    <w:tmpl w:val="3A10FC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952A0"/>
    <w:multiLevelType w:val="hybridMultilevel"/>
    <w:tmpl w:val="F3E676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3942F4A"/>
    <w:multiLevelType w:val="multilevel"/>
    <w:tmpl w:val="BD1ECC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07C21"/>
    <w:multiLevelType w:val="multilevel"/>
    <w:tmpl w:val="AD284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A32A5"/>
    <w:multiLevelType w:val="multilevel"/>
    <w:tmpl w:val="5090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C1B45"/>
    <w:multiLevelType w:val="multilevel"/>
    <w:tmpl w:val="990A9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97318"/>
    <w:multiLevelType w:val="multilevel"/>
    <w:tmpl w:val="616619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70BD2"/>
    <w:multiLevelType w:val="multilevel"/>
    <w:tmpl w:val="45625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B6AD6"/>
    <w:multiLevelType w:val="multilevel"/>
    <w:tmpl w:val="DC926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E59EE"/>
    <w:multiLevelType w:val="multilevel"/>
    <w:tmpl w:val="AE30D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81058"/>
    <w:multiLevelType w:val="hybridMultilevel"/>
    <w:tmpl w:val="6EB6B7B0"/>
    <w:lvl w:ilvl="0" w:tplc="39D2954E">
      <w:start w:val="1"/>
      <w:numFmt w:val="decimal"/>
      <w:lvlText w:val="%1."/>
      <w:lvlJc w:val="left"/>
      <w:pPr>
        <w:ind w:left="927" w:hanging="360"/>
      </w:pPr>
      <w:rPr>
        <w:rFonts w:hint="default"/>
        <w:b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60543435"/>
    <w:multiLevelType w:val="multilevel"/>
    <w:tmpl w:val="0F66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21869"/>
    <w:multiLevelType w:val="hybridMultilevel"/>
    <w:tmpl w:val="423A2C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4D758CA"/>
    <w:multiLevelType w:val="multilevel"/>
    <w:tmpl w:val="EC1CAD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8619AA"/>
    <w:multiLevelType w:val="multilevel"/>
    <w:tmpl w:val="82568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24559"/>
    <w:multiLevelType w:val="hybridMultilevel"/>
    <w:tmpl w:val="455439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97B2F14"/>
    <w:multiLevelType w:val="multilevel"/>
    <w:tmpl w:val="9D00A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217B90"/>
    <w:multiLevelType w:val="hybridMultilevel"/>
    <w:tmpl w:val="13FC1B4A"/>
    <w:lvl w:ilvl="0" w:tplc="39D2954E">
      <w:start w:val="1"/>
      <w:numFmt w:val="decimal"/>
      <w:lvlText w:val="%1."/>
      <w:lvlJc w:val="left"/>
      <w:pPr>
        <w:ind w:left="927"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C1505FE"/>
    <w:multiLevelType w:val="multilevel"/>
    <w:tmpl w:val="2F66E4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415F7F"/>
    <w:multiLevelType w:val="hybridMultilevel"/>
    <w:tmpl w:val="1F3EF4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8"/>
  </w:num>
  <w:num w:numId="2">
    <w:abstractNumId w:val="22"/>
  </w:num>
  <w:num w:numId="3">
    <w:abstractNumId w:val="15"/>
  </w:num>
  <w:num w:numId="4">
    <w:abstractNumId w:val="4"/>
  </w:num>
  <w:num w:numId="5">
    <w:abstractNumId w:val="21"/>
  </w:num>
  <w:num w:numId="6">
    <w:abstractNumId w:val="9"/>
  </w:num>
  <w:num w:numId="7">
    <w:abstractNumId w:val="3"/>
  </w:num>
  <w:num w:numId="8">
    <w:abstractNumId w:val="3"/>
  </w:num>
  <w:num w:numId="9">
    <w:abstractNumId w:val="5"/>
  </w:num>
  <w:num w:numId="10">
    <w:abstractNumId w:val="2"/>
  </w:num>
  <w:num w:numId="11">
    <w:abstractNumId w:val="16"/>
  </w:num>
  <w:num w:numId="12">
    <w:abstractNumId w:val="16"/>
  </w:num>
  <w:num w:numId="13">
    <w:abstractNumId w:val="19"/>
  </w:num>
  <w:num w:numId="14">
    <w:abstractNumId w:val="14"/>
  </w:num>
  <w:num w:numId="15">
    <w:abstractNumId w:val="11"/>
  </w:num>
  <w:num w:numId="16">
    <w:abstractNumId w:val="1"/>
  </w:num>
  <w:num w:numId="17">
    <w:abstractNumId w:val="10"/>
  </w:num>
  <w:num w:numId="18">
    <w:abstractNumId w:val="7"/>
  </w:num>
  <w:num w:numId="19">
    <w:abstractNumId w:val="12"/>
  </w:num>
  <w:num w:numId="20">
    <w:abstractNumId w:val="8"/>
  </w:num>
  <w:num w:numId="21">
    <w:abstractNumId w:val="17"/>
  </w:num>
  <w:num w:numId="22">
    <w:abstractNumId w:val="6"/>
  </w:num>
  <w:num w:numId="23">
    <w:abstractNumId w:val="0"/>
  </w:num>
  <w:num w:numId="24">
    <w:abstractNumId w:val="1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78"/>
    <w:rsid w:val="00022B69"/>
    <w:rsid w:val="00093146"/>
    <w:rsid w:val="000D17F4"/>
    <w:rsid w:val="000F2DE2"/>
    <w:rsid w:val="001204FE"/>
    <w:rsid w:val="0013031E"/>
    <w:rsid w:val="0016689A"/>
    <w:rsid w:val="00173778"/>
    <w:rsid w:val="0018496E"/>
    <w:rsid w:val="00197CE5"/>
    <w:rsid w:val="001C0725"/>
    <w:rsid w:val="001C3035"/>
    <w:rsid w:val="00221806"/>
    <w:rsid w:val="0024148B"/>
    <w:rsid w:val="00254E1B"/>
    <w:rsid w:val="00263AE6"/>
    <w:rsid w:val="002726A2"/>
    <w:rsid w:val="00273BF8"/>
    <w:rsid w:val="002751D2"/>
    <w:rsid w:val="002B15C6"/>
    <w:rsid w:val="00303BC8"/>
    <w:rsid w:val="00313149"/>
    <w:rsid w:val="0033328E"/>
    <w:rsid w:val="00384227"/>
    <w:rsid w:val="003E318F"/>
    <w:rsid w:val="003E47E7"/>
    <w:rsid w:val="003E7E7D"/>
    <w:rsid w:val="003F34E3"/>
    <w:rsid w:val="00403A95"/>
    <w:rsid w:val="004207DE"/>
    <w:rsid w:val="004311A5"/>
    <w:rsid w:val="00432660"/>
    <w:rsid w:val="004E6385"/>
    <w:rsid w:val="00505002"/>
    <w:rsid w:val="00516FC7"/>
    <w:rsid w:val="00563E0E"/>
    <w:rsid w:val="005705F9"/>
    <w:rsid w:val="00574D36"/>
    <w:rsid w:val="005D6174"/>
    <w:rsid w:val="0062026D"/>
    <w:rsid w:val="00633949"/>
    <w:rsid w:val="00691457"/>
    <w:rsid w:val="006A1138"/>
    <w:rsid w:val="006C0F57"/>
    <w:rsid w:val="006D46DD"/>
    <w:rsid w:val="007104E1"/>
    <w:rsid w:val="007158B9"/>
    <w:rsid w:val="00724E55"/>
    <w:rsid w:val="00744ACE"/>
    <w:rsid w:val="00754BBB"/>
    <w:rsid w:val="007550D7"/>
    <w:rsid w:val="00770782"/>
    <w:rsid w:val="00785106"/>
    <w:rsid w:val="00797926"/>
    <w:rsid w:val="007A4276"/>
    <w:rsid w:val="007B7AEC"/>
    <w:rsid w:val="007C1EE6"/>
    <w:rsid w:val="007E3EFE"/>
    <w:rsid w:val="007F149A"/>
    <w:rsid w:val="007F358E"/>
    <w:rsid w:val="00861B8C"/>
    <w:rsid w:val="00862386"/>
    <w:rsid w:val="008C3B36"/>
    <w:rsid w:val="008D14C7"/>
    <w:rsid w:val="008E00FE"/>
    <w:rsid w:val="008E5210"/>
    <w:rsid w:val="0093117A"/>
    <w:rsid w:val="009322A5"/>
    <w:rsid w:val="009A0B74"/>
    <w:rsid w:val="009B42DF"/>
    <w:rsid w:val="009C12A1"/>
    <w:rsid w:val="009D311F"/>
    <w:rsid w:val="009E53C0"/>
    <w:rsid w:val="00A4200C"/>
    <w:rsid w:val="00A55338"/>
    <w:rsid w:val="00A754FD"/>
    <w:rsid w:val="00A76E3A"/>
    <w:rsid w:val="00AA3E14"/>
    <w:rsid w:val="00B3148A"/>
    <w:rsid w:val="00B34D49"/>
    <w:rsid w:val="00BA6B41"/>
    <w:rsid w:val="00BA6F7E"/>
    <w:rsid w:val="00BF4A25"/>
    <w:rsid w:val="00C147EB"/>
    <w:rsid w:val="00C26C2B"/>
    <w:rsid w:val="00C542B2"/>
    <w:rsid w:val="00C74349"/>
    <w:rsid w:val="00C96C69"/>
    <w:rsid w:val="00CA55FD"/>
    <w:rsid w:val="00CB1A2A"/>
    <w:rsid w:val="00CC789A"/>
    <w:rsid w:val="00CE5065"/>
    <w:rsid w:val="00D06CE0"/>
    <w:rsid w:val="00D40391"/>
    <w:rsid w:val="00D617D9"/>
    <w:rsid w:val="00DC28D9"/>
    <w:rsid w:val="00DD27B9"/>
    <w:rsid w:val="00E413B9"/>
    <w:rsid w:val="00E45F4B"/>
    <w:rsid w:val="00E82F37"/>
    <w:rsid w:val="00E916F6"/>
    <w:rsid w:val="00EA0341"/>
    <w:rsid w:val="00F00E03"/>
    <w:rsid w:val="00F645F0"/>
    <w:rsid w:val="00F65FFA"/>
    <w:rsid w:val="00FA48C0"/>
    <w:rsid w:val="00FB33DA"/>
    <w:rsid w:val="00FC3DA3"/>
    <w:rsid w:val="00FC759E"/>
    <w:rsid w:val="00FD1C3A"/>
    <w:rsid w:val="00FD748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6C636"/>
  <w15:docId w15:val="{7BF0DF36-7E8E-4563-9C46-F524C6BA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33"/>
    <w:pPr>
      <w:autoSpaceDE w:val="0"/>
      <w:autoSpaceDN w:val="0"/>
    </w:pPr>
    <w:rPr>
      <w:lang w:val="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34633"/>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134633"/>
  </w:style>
  <w:style w:type="paragraph" w:styleId="Footer">
    <w:name w:val="footer"/>
    <w:basedOn w:val="Normal"/>
    <w:link w:val="FooterChar"/>
    <w:uiPriority w:val="99"/>
    <w:unhideWhenUsed/>
    <w:rsid w:val="00134633"/>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134633"/>
  </w:style>
  <w:style w:type="table" w:styleId="TableGrid">
    <w:name w:val="Table Grid"/>
    <w:basedOn w:val="TableNormal"/>
    <w:uiPriority w:val="39"/>
    <w:rsid w:val="00824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Strong">
    <w:name w:val="Strong"/>
    <w:basedOn w:val="DefaultParagraphFont"/>
    <w:uiPriority w:val="22"/>
    <w:qFormat/>
    <w:rsid w:val="00FD7485"/>
    <w:rPr>
      <w:b/>
      <w:bCs/>
    </w:rPr>
  </w:style>
  <w:style w:type="paragraph" w:styleId="ListParagraph">
    <w:name w:val="List Paragraph"/>
    <w:basedOn w:val="Normal"/>
    <w:uiPriority w:val="34"/>
    <w:qFormat/>
    <w:rsid w:val="00A754FD"/>
    <w:pPr>
      <w:ind w:left="720"/>
      <w:contextualSpacing/>
    </w:pPr>
  </w:style>
  <w:style w:type="character" w:customStyle="1" w:styleId="katex-mathml">
    <w:name w:val="katex-mathml"/>
    <w:basedOn w:val="DefaultParagraphFont"/>
    <w:rsid w:val="007104E1"/>
  </w:style>
  <w:style w:type="character" w:customStyle="1" w:styleId="mord">
    <w:name w:val="mord"/>
    <w:basedOn w:val="DefaultParagraphFont"/>
    <w:rsid w:val="007104E1"/>
  </w:style>
  <w:style w:type="character" w:customStyle="1" w:styleId="mrel">
    <w:name w:val="mrel"/>
    <w:basedOn w:val="DefaultParagraphFont"/>
    <w:rsid w:val="007104E1"/>
  </w:style>
  <w:style w:type="character" w:customStyle="1" w:styleId="delimsizing">
    <w:name w:val="delimsizing"/>
    <w:basedOn w:val="DefaultParagraphFont"/>
    <w:rsid w:val="007104E1"/>
  </w:style>
  <w:style w:type="character" w:customStyle="1" w:styleId="vlist-s">
    <w:name w:val="vlist-s"/>
    <w:basedOn w:val="DefaultParagraphFont"/>
    <w:rsid w:val="007104E1"/>
  </w:style>
  <w:style w:type="character" w:customStyle="1" w:styleId="mbin">
    <w:name w:val="mbin"/>
    <w:basedOn w:val="DefaultParagraphFont"/>
    <w:rsid w:val="007104E1"/>
  </w:style>
  <w:style w:type="paragraph" w:styleId="NormalWeb">
    <w:name w:val="Normal (Web)"/>
    <w:basedOn w:val="Normal"/>
    <w:uiPriority w:val="99"/>
    <w:unhideWhenUsed/>
    <w:rsid w:val="007104E1"/>
    <w:pPr>
      <w:widowControl/>
      <w:autoSpaceDE/>
      <w:autoSpaceDN/>
      <w:spacing w:before="100" w:beforeAutospacing="1" w:after="100" w:afterAutospacing="1"/>
    </w:pPr>
    <w:rPr>
      <w:sz w:val="24"/>
      <w:szCs w:val="24"/>
      <w:lang w:val="en-ID"/>
    </w:rPr>
  </w:style>
  <w:style w:type="character" w:styleId="Emphasis">
    <w:name w:val="Emphasis"/>
    <w:basedOn w:val="DefaultParagraphFont"/>
    <w:uiPriority w:val="20"/>
    <w:qFormat/>
    <w:rsid w:val="007104E1"/>
    <w:rPr>
      <w:i/>
      <w:iCs/>
    </w:rPr>
  </w:style>
  <w:style w:type="character" w:customStyle="1" w:styleId="overflow-hidden">
    <w:name w:val="overflow-hidden"/>
    <w:basedOn w:val="DefaultParagraphFont"/>
    <w:rsid w:val="00FD1C3A"/>
  </w:style>
  <w:style w:type="character" w:styleId="Hyperlink">
    <w:name w:val="Hyperlink"/>
    <w:basedOn w:val="DefaultParagraphFont"/>
    <w:uiPriority w:val="99"/>
    <w:unhideWhenUsed/>
    <w:rsid w:val="00633949"/>
    <w:rPr>
      <w:color w:val="0563C1" w:themeColor="hyperlink"/>
      <w:u w:val="single"/>
    </w:rPr>
  </w:style>
  <w:style w:type="table" w:styleId="PlainTable2">
    <w:name w:val="Plain Table 2"/>
    <w:basedOn w:val="TableNormal"/>
    <w:uiPriority w:val="42"/>
    <w:rsid w:val="00724E5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D617D9"/>
    <w:rPr>
      <w:color w:val="808080"/>
    </w:rPr>
  </w:style>
  <w:style w:type="paragraph" w:styleId="FootnoteText">
    <w:name w:val="footnote text"/>
    <w:basedOn w:val="Normal"/>
    <w:link w:val="FootnoteTextChar"/>
    <w:uiPriority w:val="99"/>
    <w:semiHidden/>
    <w:unhideWhenUsed/>
    <w:rsid w:val="00C96C69"/>
    <w:rPr>
      <w:sz w:val="20"/>
      <w:szCs w:val="20"/>
    </w:rPr>
  </w:style>
  <w:style w:type="character" w:customStyle="1" w:styleId="FootnoteTextChar">
    <w:name w:val="Footnote Text Char"/>
    <w:basedOn w:val="DefaultParagraphFont"/>
    <w:link w:val="FootnoteText"/>
    <w:uiPriority w:val="99"/>
    <w:semiHidden/>
    <w:rsid w:val="00C96C69"/>
    <w:rPr>
      <w:sz w:val="20"/>
      <w:szCs w:val="20"/>
      <w:lang w:val="id"/>
    </w:rPr>
  </w:style>
  <w:style w:type="character" w:styleId="FootnoteReference">
    <w:name w:val="footnote reference"/>
    <w:basedOn w:val="DefaultParagraphFont"/>
    <w:uiPriority w:val="99"/>
    <w:semiHidden/>
    <w:unhideWhenUsed/>
    <w:rsid w:val="00C96C69"/>
    <w:rPr>
      <w:vertAlign w:val="superscript"/>
    </w:rPr>
  </w:style>
  <w:style w:type="character" w:styleId="UnresolvedMention">
    <w:name w:val="Unresolved Mention"/>
    <w:basedOn w:val="DefaultParagraphFont"/>
    <w:uiPriority w:val="99"/>
    <w:semiHidden/>
    <w:unhideWhenUsed/>
    <w:rsid w:val="00E82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2579">
      <w:bodyDiv w:val="1"/>
      <w:marLeft w:val="0"/>
      <w:marRight w:val="0"/>
      <w:marTop w:val="0"/>
      <w:marBottom w:val="0"/>
      <w:divBdr>
        <w:top w:val="none" w:sz="0" w:space="0" w:color="auto"/>
        <w:left w:val="none" w:sz="0" w:space="0" w:color="auto"/>
        <w:bottom w:val="none" w:sz="0" w:space="0" w:color="auto"/>
        <w:right w:val="none" w:sz="0" w:space="0" w:color="auto"/>
      </w:divBdr>
    </w:div>
    <w:div w:id="105587943">
      <w:bodyDiv w:val="1"/>
      <w:marLeft w:val="0"/>
      <w:marRight w:val="0"/>
      <w:marTop w:val="0"/>
      <w:marBottom w:val="0"/>
      <w:divBdr>
        <w:top w:val="none" w:sz="0" w:space="0" w:color="auto"/>
        <w:left w:val="none" w:sz="0" w:space="0" w:color="auto"/>
        <w:bottom w:val="none" w:sz="0" w:space="0" w:color="auto"/>
        <w:right w:val="none" w:sz="0" w:space="0" w:color="auto"/>
      </w:divBdr>
    </w:div>
    <w:div w:id="140319391">
      <w:bodyDiv w:val="1"/>
      <w:marLeft w:val="0"/>
      <w:marRight w:val="0"/>
      <w:marTop w:val="0"/>
      <w:marBottom w:val="0"/>
      <w:divBdr>
        <w:top w:val="none" w:sz="0" w:space="0" w:color="auto"/>
        <w:left w:val="none" w:sz="0" w:space="0" w:color="auto"/>
        <w:bottom w:val="none" w:sz="0" w:space="0" w:color="auto"/>
        <w:right w:val="none" w:sz="0" w:space="0" w:color="auto"/>
      </w:divBdr>
    </w:div>
    <w:div w:id="147134568">
      <w:bodyDiv w:val="1"/>
      <w:marLeft w:val="0"/>
      <w:marRight w:val="0"/>
      <w:marTop w:val="0"/>
      <w:marBottom w:val="0"/>
      <w:divBdr>
        <w:top w:val="none" w:sz="0" w:space="0" w:color="auto"/>
        <w:left w:val="none" w:sz="0" w:space="0" w:color="auto"/>
        <w:bottom w:val="none" w:sz="0" w:space="0" w:color="auto"/>
        <w:right w:val="none" w:sz="0" w:space="0" w:color="auto"/>
      </w:divBdr>
      <w:divsChild>
        <w:div w:id="258756891">
          <w:marLeft w:val="640"/>
          <w:marRight w:val="0"/>
          <w:marTop w:val="0"/>
          <w:marBottom w:val="0"/>
          <w:divBdr>
            <w:top w:val="none" w:sz="0" w:space="0" w:color="auto"/>
            <w:left w:val="none" w:sz="0" w:space="0" w:color="auto"/>
            <w:bottom w:val="none" w:sz="0" w:space="0" w:color="auto"/>
            <w:right w:val="none" w:sz="0" w:space="0" w:color="auto"/>
          </w:divBdr>
        </w:div>
      </w:divsChild>
    </w:div>
    <w:div w:id="183520226">
      <w:bodyDiv w:val="1"/>
      <w:marLeft w:val="0"/>
      <w:marRight w:val="0"/>
      <w:marTop w:val="0"/>
      <w:marBottom w:val="0"/>
      <w:divBdr>
        <w:top w:val="none" w:sz="0" w:space="0" w:color="auto"/>
        <w:left w:val="none" w:sz="0" w:space="0" w:color="auto"/>
        <w:bottom w:val="none" w:sz="0" w:space="0" w:color="auto"/>
        <w:right w:val="none" w:sz="0" w:space="0" w:color="auto"/>
      </w:divBdr>
    </w:div>
    <w:div w:id="202132388">
      <w:bodyDiv w:val="1"/>
      <w:marLeft w:val="0"/>
      <w:marRight w:val="0"/>
      <w:marTop w:val="0"/>
      <w:marBottom w:val="0"/>
      <w:divBdr>
        <w:top w:val="none" w:sz="0" w:space="0" w:color="auto"/>
        <w:left w:val="none" w:sz="0" w:space="0" w:color="auto"/>
        <w:bottom w:val="none" w:sz="0" w:space="0" w:color="auto"/>
        <w:right w:val="none" w:sz="0" w:space="0" w:color="auto"/>
      </w:divBdr>
    </w:div>
    <w:div w:id="215089310">
      <w:bodyDiv w:val="1"/>
      <w:marLeft w:val="0"/>
      <w:marRight w:val="0"/>
      <w:marTop w:val="0"/>
      <w:marBottom w:val="0"/>
      <w:divBdr>
        <w:top w:val="none" w:sz="0" w:space="0" w:color="auto"/>
        <w:left w:val="none" w:sz="0" w:space="0" w:color="auto"/>
        <w:bottom w:val="none" w:sz="0" w:space="0" w:color="auto"/>
        <w:right w:val="none" w:sz="0" w:space="0" w:color="auto"/>
      </w:divBdr>
    </w:div>
    <w:div w:id="223108571">
      <w:bodyDiv w:val="1"/>
      <w:marLeft w:val="0"/>
      <w:marRight w:val="0"/>
      <w:marTop w:val="0"/>
      <w:marBottom w:val="0"/>
      <w:divBdr>
        <w:top w:val="none" w:sz="0" w:space="0" w:color="auto"/>
        <w:left w:val="none" w:sz="0" w:space="0" w:color="auto"/>
        <w:bottom w:val="none" w:sz="0" w:space="0" w:color="auto"/>
        <w:right w:val="none" w:sz="0" w:space="0" w:color="auto"/>
      </w:divBdr>
    </w:div>
    <w:div w:id="226116325">
      <w:bodyDiv w:val="1"/>
      <w:marLeft w:val="0"/>
      <w:marRight w:val="0"/>
      <w:marTop w:val="0"/>
      <w:marBottom w:val="0"/>
      <w:divBdr>
        <w:top w:val="none" w:sz="0" w:space="0" w:color="auto"/>
        <w:left w:val="none" w:sz="0" w:space="0" w:color="auto"/>
        <w:bottom w:val="none" w:sz="0" w:space="0" w:color="auto"/>
        <w:right w:val="none" w:sz="0" w:space="0" w:color="auto"/>
      </w:divBdr>
    </w:div>
    <w:div w:id="253443966">
      <w:bodyDiv w:val="1"/>
      <w:marLeft w:val="0"/>
      <w:marRight w:val="0"/>
      <w:marTop w:val="0"/>
      <w:marBottom w:val="0"/>
      <w:divBdr>
        <w:top w:val="none" w:sz="0" w:space="0" w:color="auto"/>
        <w:left w:val="none" w:sz="0" w:space="0" w:color="auto"/>
        <w:bottom w:val="none" w:sz="0" w:space="0" w:color="auto"/>
        <w:right w:val="none" w:sz="0" w:space="0" w:color="auto"/>
      </w:divBdr>
    </w:div>
    <w:div w:id="256644144">
      <w:bodyDiv w:val="1"/>
      <w:marLeft w:val="0"/>
      <w:marRight w:val="0"/>
      <w:marTop w:val="0"/>
      <w:marBottom w:val="0"/>
      <w:divBdr>
        <w:top w:val="none" w:sz="0" w:space="0" w:color="auto"/>
        <w:left w:val="none" w:sz="0" w:space="0" w:color="auto"/>
        <w:bottom w:val="none" w:sz="0" w:space="0" w:color="auto"/>
        <w:right w:val="none" w:sz="0" w:space="0" w:color="auto"/>
      </w:divBdr>
    </w:div>
    <w:div w:id="257711833">
      <w:bodyDiv w:val="1"/>
      <w:marLeft w:val="0"/>
      <w:marRight w:val="0"/>
      <w:marTop w:val="0"/>
      <w:marBottom w:val="0"/>
      <w:divBdr>
        <w:top w:val="none" w:sz="0" w:space="0" w:color="auto"/>
        <w:left w:val="none" w:sz="0" w:space="0" w:color="auto"/>
        <w:bottom w:val="none" w:sz="0" w:space="0" w:color="auto"/>
        <w:right w:val="none" w:sz="0" w:space="0" w:color="auto"/>
      </w:divBdr>
    </w:div>
    <w:div w:id="263223786">
      <w:bodyDiv w:val="1"/>
      <w:marLeft w:val="0"/>
      <w:marRight w:val="0"/>
      <w:marTop w:val="0"/>
      <w:marBottom w:val="0"/>
      <w:divBdr>
        <w:top w:val="none" w:sz="0" w:space="0" w:color="auto"/>
        <w:left w:val="none" w:sz="0" w:space="0" w:color="auto"/>
        <w:bottom w:val="none" w:sz="0" w:space="0" w:color="auto"/>
        <w:right w:val="none" w:sz="0" w:space="0" w:color="auto"/>
      </w:divBdr>
    </w:div>
    <w:div w:id="309216644">
      <w:bodyDiv w:val="1"/>
      <w:marLeft w:val="0"/>
      <w:marRight w:val="0"/>
      <w:marTop w:val="0"/>
      <w:marBottom w:val="0"/>
      <w:divBdr>
        <w:top w:val="none" w:sz="0" w:space="0" w:color="auto"/>
        <w:left w:val="none" w:sz="0" w:space="0" w:color="auto"/>
        <w:bottom w:val="none" w:sz="0" w:space="0" w:color="auto"/>
        <w:right w:val="none" w:sz="0" w:space="0" w:color="auto"/>
      </w:divBdr>
    </w:div>
    <w:div w:id="328794480">
      <w:bodyDiv w:val="1"/>
      <w:marLeft w:val="0"/>
      <w:marRight w:val="0"/>
      <w:marTop w:val="0"/>
      <w:marBottom w:val="0"/>
      <w:divBdr>
        <w:top w:val="none" w:sz="0" w:space="0" w:color="auto"/>
        <w:left w:val="none" w:sz="0" w:space="0" w:color="auto"/>
        <w:bottom w:val="none" w:sz="0" w:space="0" w:color="auto"/>
        <w:right w:val="none" w:sz="0" w:space="0" w:color="auto"/>
      </w:divBdr>
    </w:div>
    <w:div w:id="334964785">
      <w:bodyDiv w:val="1"/>
      <w:marLeft w:val="0"/>
      <w:marRight w:val="0"/>
      <w:marTop w:val="0"/>
      <w:marBottom w:val="0"/>
      <w:divBdr>
        <w:top w:val="none" w:sz="0" w:space="0" w:color="auto"/>
        <w:left w:val="none" w:sz="0" w:space="0" w:color="auto"/>
        <w:bottom w:val="none" w:sz="0" w:space="0" w:color="auto"/>
        <w:right w:val="none" w:sz="0" w:space="0" w:color="auto"/>
      </w:divBdr>
    </w:div>
    <w:div w:id="342703372">
      <w:bodyDiv w:val="1"/>
      <w:marLeft w:val="0"/>
      <w:marRight w:val="0"/>
      <w:marTop w:val="0"/>
      <w:marBottom w:val="0"/>
      <w:divBdr>
        <w:top w:val="none" w:sz="0" w:space="0" w:color="auto"/>
        <w:left w:val="none" w:sz="0" w:space="0" w:color="auto"/>
        <w:bottom w:val="none" w:sz="0" w:space="0" w:color="auto"/>
        <w:right w:val="none" w:sz="0" w:space="0" w:color="auto"/>
      </w:divBdr>
    </w:div>
    <w:div w:id="387925076">
      <w:bodyDiv w:val="1"/>
      <w:marLeft w:val="0"/>
      <w:marRight w:val="0"/>
      <w:marTop w:val="0"/>
      <w:marBottom w:val="0"/>
      <w:divBdr>
        <w:top w:val="none" w:sz="0" w:space="0" w:color="auto"/>
        <w:left w:val="none" w:sz="0" w:space="0" w:color="auto"/>
        <w:bottom w:val="none" w:sz="0" w:space="0" w:color="auto"/>
        <w:right w:val="none" w:sz="0" w:space="0" w:color="auto"/>
      </w:divBdr>
    </w:div>
    <w:div w:id="399718812">
      <w:bodyDiv w:val="1"/>
      <w:marLeft w:val="0"/>
      <w:marRight w:val="0"/>
      <w:marTop w:val="0"/>
      <w:marBottom w:val="0"/>
      <w:divBdr>
        <w:top w:val="none" w:sz="0" w:space="0" w:color="auto"/>
        <w:left w:val="none" w:sz="0" w:space="0" w:color="auto"/>
        <w:bottom w:val="none" w:sz="0" w:space="0" w:color="auto"/>
        <w:right w:val="none" w:sz="0" w:space="0" w:color="auto"/>
      </w:divBdr>
    </w:div>
    <w:div w:id="467089199">
      <w:bodyDiv w:val="1"/>
      <w:marLeft w:val="0"/>
      <w:marRight w:val="0"/>
      <w:marTop w:val="0"/>
      <w:marBottom w:val="0"/>
      <w:divBdr>
        <w:top w:val="none" w:sz="0" w:space="0" w:color="auto"/>
        <w:left w:val="none" w:sz="0" w:space="0" w:color="auto"/>
        <w:bottom w:val="none" w:sz="0" w:space="0" w:color="auto"/>
        <w:right w:val="none" w:sz="0" w:space="0" w:color="auto"/>
      </w:divBdr>
    </w:div>
    <w:div w:id="488062436">
      <w:bodyDiv w:val="1"/>
      <w:marLeft w:val="0"/>
      <w:marRight w:val="0"/>
      <w:marTop w:val="0"/>
      <w:marBottom w:val="0"/>
      <w:divBdr>
        <w:top w:val="none" w:sz="0" w:space="0" w:color="auto"/>
        <w:left w:val="none" w:sz="0" w:space="0" w:color="auto"/>
        <w:bottom w:val="none" w:sz="0" w:space="0" w:color="auto"/>
        <w:right w:val="none" w:sz="0" w:space="0" w:color="auto"/>
      </w:divBdr>
    </w:div>
    <w:div w:id="507136916">
      <w:bodyDiv w:val="1"/>
      <w:marLeft w:val="0"/>
      <w:marRight w:val="0"/>
      <w:marTop w:val="0"/>
      <w:marBottom w:val="0"/>
      <w:divBdr>
        <w:top w:val="none" w:sz="0" w:space="0" w:color="auto"/>
        <w:left w:val="none" w:sz="0" w:space="0" w:color="auto"/>
        <w:bottom w:val="none" w:sz="0" w:space="0" w:color="auto"/>
        <w:right w:val="none" w:sz="0" w:space="0" w:color="auto"/>
      </w:divBdr>
    </w:div>
    <w:div w:id="508329677">
      <w:bodyDiv w:val="1"/>
      <w:marLeft w:val="0"/>
      <w:marRight w:val="0"/>
      <w:marTop w:val="0"/>
      <w:marBottom w:val="0"/>
      <w:divBdr>
        <w:top w:val="none" w:sz="0" w:space="0" w:color="auto"/>
        <w:left w:val="none" w:sz="0" w:space="0" w:color="auto"/>
        <w:bottom w:val="none" w:sz="0" w:space="0" w:color="auto"/>
        <w:right w:val="none" w:sz="0" w:space="0" w:color="auto"/>
      </w:divBdr>
      <w:divsChild>
        <w:div w:id="476269103">
          <w:marLeft w:val="640"/>
          <w:marRight w:val="0"/>
          <w:marTop w:val="0"/>
          <w:marBottom w:val="0"/>
          <w:divBdr>
            <w:top w:val="none" w:sz="0" w:space="0" w:color="auto"/>
            <w:left w:val="none" w:sz="0" w:space="0" w:color="auto"/>
            <w:bottom w:val="none" w:sz="0" w:space="0" w:color="auto"/>
            <w:right w:val="none" w:sz="0" w:space="0" w:color="auto"/>
          </w:divBdr>
        </w:div>
      </w:divsChild>
    </w:div>
    <w:div w:id="521239648">
      <w:bodyDiv w:val="1"/>
      <w:marLeft w:val="0"/>
      <w:marRight w:val="0"/>
      <w:marTop w:val="0"/>
      <w:marBottom w:val="0"/>
      <w:divBdr>
        <w:top w:val="none" w:sz="0" w:space="0" w:color="auto"/>
        <w:left w:val="none" w:sz="0" w:space="0" w:color="auto"/>
        <w:bottom w:val="none" w:sz="0" w:space="0" w:color="auto"/>
        <w:right w:val="none" w:sz="0" w:space="0" w:color="auto"/>
      </w:divBdr>
    </w:div>
    <w:div w:id="563610955">
      <w:bodyDiv w:val="1"/>
      <w:marLeft w:val="0"/>
      <w:marRight w:val="0"/>
      <w:marTop w:val="0"/>
      <w:marBottom w:val="0"/>
      <w:divBdr>
        <w:top w:val="none" w:sz="0" w:space="0" w:color="auto"/>
        <w:left w:val="none" w:sz="0" w:space="0" w:color="auto"/>
        <w:bottom w:val="none" w:sz="0" w:space="0" w:color="auto"/>
        <w:right w:val="none" w:sz="0" w:space="0" w:color="auto"/>
      </w:divBdr>
    </w:div>
    <w:div w:id="587888110">
      <w:bodyDiv w:val="1"/>
      <w:marLeft w:val="0"/>
      <w:marRight w:val="0"/>
      <w:marTop w:val="0"/>
      <w:marBottom w:val="0"/>
      <w:divBdr>
        <w:top w:val="none" w:sz="0" w:space="0" w:color="auto"/>
        <w:left w:val="none" w:sz="0" w:space="0" w:color="auto"/>
        <w:bottom w:val="none" w:sz="0" w:space="0" w:color="auto"/>
        <w:right w:val="none" w:sz="0" w:space="0" w:color="auto"/>
      </w:divBdr>
    </w:div>
    <w:div w:id="627709695">
      <w:bodyDiv w:val="1"/>
      <w:marLeft w:val="0"/>
      <w:marRight w:val="0"/>
      <w:marTop w:val="0"/>
      <w:marBottom w:val="0"/>
      <w:divBdr>
        <w:top w:val="none" w:sz="0" w:space="0" w:color="auto"/>
        <w:left w:val="none" w:sz="0" w:space="0" w:color="auto"/>
        <w:bottom w:val="none" w:sz="0" w:space="0" w:color="auto"/>
        <w:right w:val="none" w:sz="0" w:space="0" w:color="auto"/>
      </w:divBdr>
    </w:div>
    <w:div w:id="646712640">
      <w:bodyDiv w:val="1"/>
      <w:marLeft w:val="0"/>
      <w:marRight w:val="0"/>
      <w:marTop w:val="0"/>
      <w:marBottom w:val="0"/>
      <w:divBdr>
        <w:top w:val="none" w:sz="0" w:space="0" w:color="auto"/>
        <w:left w:val="none" w:sz="0" w:space="0" w:color="auto"/>
        <w:bottom w:val="none" w:sz="0" w:space="0" w:color="auto"/>
        <w:right w:val="none" w:sz="0" w:space="0" w:color="auto"/>
      </w:divBdr>
    </w:div>
    <w:div w:id="655300768">
      <w:bodyDiv w:val="1"/>
      <w:marLeft w:val="0"/>
      <w:marRight w:val="0"/>
      <w:marTop w:val="0"/>
      <w:marBottom w:val="0"/>
      <w:divBdr>
        <w:top w:val="none" w:sz="0" w:space="0" w:color="auto"/>
        <w:left w:val="none" w:sz="0" w:space="0" w:color="auto"/>
        <w:bottom w:val="none" w:sz="0" w:space="0" w:color="auto"/>
        <w:right w:val="none" w:sz="0" w:space="0" w:color="auto"/>
      </w:divBdr>
    </w:div>
    <w:div w:id="656567037">
      <w:bodyDiv w:val="1"/>
      <w:marLeft w:val="0"/>
      <w:marRight w:val="0"/>
      <w:marTop w:val="0"/>
      <w:marBottom w:val="0"/>
      <w:divBdr>
        <w:top w:val="none" w:sz="0" w:space="0" w:color="auto"/>
        <w:left w:val="none" w:sz="0" w:space="0" w:color="auto"/>
        <w:bottom w:val="none" w:sz="0" w:space="0" w:color="auto"/>
        <w:right w:val="none" w:sz="0" w:space="0" w:color="auto"/>
      </w:divBdr>
    </w:div>
    <w:div w:id="713039769">
      <w:bodyDiv w:val="1"/>
      <w:marLeft w:val="0"/>
      <w:marRight w:val="0"/>
      <w:marTop w:val="0"/>
      <w:marBottom w:val="0"/>
      <w:divBdr>
        <w:top w:val="none" w:sz="0" w:space="0" w:color="auto"/>
        <w:left w:val="none" w:sz="0" w:space="0" w:color="auto"/>
        <w:bottom w:val="none" w:sz="0" w:space="0" w:color="auto"/>
        <w:right w:val="none" w:sz="0" w:space="0" w:color="auto"/>
      </w:divBdr>
    </w:div>
    <w:div w:id="716667550">
      <w:bodyDiv w:val="1"/>
      <w:marLeft w:val="0"/>
      <w:marRight w:val="0"/>
      <w:marTop w:val="0"/>
      <w:marBottom w:val="0"/>
      <w:divBdr>
        <w:top w:val="none" w:sz="0" w:space="0" w:color="auto"/>
        <w:left w:val="none" w:sz="0" w:space="0" w:color="auto"/>
        <w:bottom w:val="none" w:sz="0" w:space="0" w:color="auto"/>
        <w:right w:val="none" w:sz="0" w:space="0" w:color="auto"/>
      </w:divBdr>
      <w:divsChild>
        <w:div w:id="627902153">
          <w:marLeft w:val="0"/>
          <w:marRight w:val="0"/>
          <w:marTop w:val="0"/>
          <w:marBottom w:val="0"/>
          <w:divBdr>
            <w:top w:val="none" w:sz="0" w:space="0" w:color="auto"/>
            <w:left w:val="none" w:sz="0" w:space="0" w:color="auto"/>
            <w:bottom w:val="none" w:sz="0" w:space="0" w:color="auto"/>
            <w:right w:val="none" w:sz="0" w:space="0" w:color="auto"/>
          </w:divBdr>
          <w:divsChild>
            <w:div w:id="2143425391">
              <w:marLeft w:val="0"/>
              <w:marRight w:val="0"/>
              <w:marTop w:val="0"/>
              <w:marBottom w:val="0"/>
              <w:divBdr>
                <w:top w:val="none" w:sz="0" w:space="0" w:color="auto"/>
                <w:left w:val="none" w:sz="0" w:space="0" w:color="auto"/>
                <w:bottom w:val="none" w:sz="0" w:space="0" w:color="auto"/>
                <w:right w:val="none" w:sz="0" w:space="0" w:color="auto"/>
              </w:divBdr>
              <w:divsChild>
                <w:div w:id="1003509022">
                  <w:marLeft w:val="0"/>
                  <w:marRight w:val="0"/>
                  <w:marTop w:val="0"/>
                  <w:marBottom w:val="0"/>
                  <w:divBdr>
                    <w:top w:val="none" w:sz="0" w:space="0" w:color="auto"/>
                    <w:left w:val="none" w:sz="0" w:space="0" w:color="auto"/>
                    <w:bottom w:val="none" w:sz="0" w:space="0" w:color="auto"/>
                    <w:right w:val="none" w:sz="0" w:space="0" w:color="auto"/>
                  </w:divBdr>
                  <w:divsChild>
                    <w:div w:id="805589590">
                      <w:marLeft w:val="0"/>
                      <w:marRight w:val="0"/>
                      <w:marTop w:val="0"/>
                      <w:marBottom w:val="0"/>
                      <w:divBdr>
                        <w:top w:val="none" w:sz="0" w:space="0" w:color="auto"/>
                        <w:left w:val="none" w:sz="0" w:space="0" w:color="auto"/>
                        <w:bottom w:val="none" w:sz="0" w:space="0" w:color="auto"/>
                        <w:right w:val="none" w:sz="0" w:space="0" w:color="auto"/>
                      </w:divBdr>
                      <w:divsChild>
                        <w:div w:id="1804929848">
                          <w:marLeft w:val="0"/>
                          <w:marRight w:val="0"/>
                          <w:marTop w:val="0"/>
                          <w:marBottom w:val="0"/>
                          <w:divBdr>
                            <w:top w:val="none" w:sz="0" w:space="0" w:color="auto"/>
                            <w:left w:val="none" w:sz="0" w:space="0" w:color="auto"/>
                            <w:bottom w:val="none" w:sz="0" w:space="0" w:color="auto"/>
                            <w:right w:val="none" w:sz="0" w:space="0" w:color="auto"/>
                          </w:divBdr>
                          <w:divsChild>
                            <w:div w:id="1886984850">
                              <w:marLeft w:val="0"/>
                              <w:marRight w:val="0"/>
                              <w:marTop w:val="0"/>
                              <w:marBottom w:val="0"/>
                              <w:divBdr>
                                <w:top w:val="none" w:sz="0" w:space="0" w:color="auto"/>
                                <w:left w:val="none" w:sz="0" w:space="0" w:color="auto"/>
                                <w:bottom w:val="none" w:sz="0" w:space="0" w:color="auto"/>
                                <w:right w:val="none" w:sz="0" w:space="0" w:color="auto"/>
                              </w:divBdr>
                              <w:divsChild>
                                <w:div w:id="1671448440">
                                  <w:marLeft w:val="0"/>
                                  <w:marRight w:val="0"/>
                                  <w:marTop w:val="0"/>
                                  <w:marBottom w:val="0"/>
                                  <w:divBdr>
                                    <w:top w:val="none" w:sz="0" w:space="0" w:color="auto"/>
                                    <w:left w:val="none" w:sz="0" w:space="0" w:color="auto"/>
                                    <w:bottom w:val="none" w:sz="0" w:space="0" w:color="auto"/>
                                    <w:right w:val="none" w:sz="0" w:space="0" w:color="auto"/>
                                  </w:divBdr>
                                  <w:divsChild>
                                    <w:div w:id="20569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4731">
                          <w:marLeft w:val="0"/>
                          <w:marRight w:val="0"/>
                          <w:marTop w:val="0"/>
                          <w:marBottom w:val="0"/>
                          <w:divBdr>
                            <w:top w:val="none" w:sz="0" w:space="0" w:color="auto"/>
                            <w:left w:val="none" w:sz="0" w:space="0" w:color="auto"/>
                            <w:bottom w:val="none" w:sz="0" w:space="0" w:color="auto"/>
                            <w:right w:val="none" w:sz="0" w:space="0" w:color="auto"/>
                          </w:divBdr>
                          <w:divsChild>
                            <w:div w:id="508329584">
                              <w:marLeft w:val="0"/>
                              <w:marRight w:val="0"/>
                              <w:marTop w:val="0"/>
                              <w:marBottom w:val="0"/>
                              <w:divBdr>
                                <w:top w:val="none" w:sz="0" w:space="0" w:color="auto"/>
                                <w:left w:val="none" w:sz="0" w:space="0" w:color="auto"/>
                                <w:bottom w:val="none" w:sz="0" w:space="0" w:color="auto"/>
                                <w:right w:val="none" w:sz="0" w:space="0" w:color="auto"/>
                              </w:divBdr>
                              <w:divsChild>
                                <w:div w:id="1573659181">
                                  <w:marLeft w:val="0"/>
                                  <w:marRight w:val="0"/>
                                  <w:marTop w:val="0"/>
                                  <w:marBottom w:val="0"/>
                                  <w:divBdr>
                                    <w:top w:val="none" w:sz="0" w:space="0" w:color="auto"/>
                                    <w:left w:val="none" w:sz="0" w:space="0" w:color="auto"/>
                                    <w:bottom w:val="none" w:sz="0" w:space="0" w:color="auto"/>
                                    <w:right w:val="none" w:sz="0" w:space="0" w:color="auto"/>
                                  </w:divBdr>
                                  <w:divsChild>
                                    <w:div w:id="20919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668924">
          <w:marLeft w:val="0"/>
          <w:marRight w:val="0"/>
          <w:marTop w:val="0"/>
          <w:marBottom w:val="0"/>
          <w:divBdr>
            <w:top w:val="none" w:sz="0" w:space="0" w:color="auto"/>
            <w:left w:val="none" w:sz="0" w:space="0" w:color="auto"/>
            <w:bottom w:val="none" w:sz="0" w:space="0" w:color="auto"/>
            <w:right w:val="none" w:sz="0" w:space="0" w:color="auto"/>
          </w:divBdr>
          <w:divsChild>
            <w:div w:id="321354660">
              <w:marLeft w:val="0"/>
              <w:marRight w:val="0"/>
              <w:marTop w:val="0"/>
              <w:marBottom w:val="0"/>
              <w:divBdr>
                <w:top w:val="none" w:sz="0" w:space="0" w:color="auto"/>
                <w:left w:val="none" w:sz="0" w:space="0" w:color="auto"/>
                <w:bottom w:val="none" w:sz="0" w:space="0" w:color="auto"/>
                <w:right w:val="none" w:sz="0" w:space="0" w:color="auto"/>
              </w:divBdr>
              <w:divsChild>
                <w:div w:id="1105226660">
                  <w:marLeft w:val="0"/>
                  <w:marRight w:val="0"/>
                  <w:marTop w:val="0"/>
                  <w:marBottom w:val="0"/>
                  <w:divBdr>
                    <w:top w:val="none" w:sz="0" w:space="0" w:color="auto"/>
                    <w:left w:val="none" w:sz="0" w:space="0" w:color="auto"/>
                    <w:bottom w:val="none" w:sz="0" w:space="0" w:color="auto"/>
                    <w:right w:val="none" w:sz="0" w:space="0" w:color="auto"/>
                  </w:divBdr>
                  <w:divsChild>
                    <w:div w:id="1093549285">
                      <w:marLeft w:val="0"/>
                      <w:marRight w:val="0"/>
                      <w:marTop w:val="0"/>
                      <w:marBottom w:val="0"/>
                      <w:divBdr>
                        <w:top w:val="none" w:sz="0" w:space="0" w:color="auto"/>
                        <w:left w:val="none" w:sz="0" w:space="0" w:color="auto"/>
                        <w:bottom w:val="none" w:sz="0" w:space="0" w:color="auto"/>
                        <w:right w:val="none" w:sz="0" w:space="0" w:color="auto"/>
                      </w:divBdr>
                      <w:divsChild>
                        <w:div w:id="791436153">
                          <w:marLeft w:val="0"/>
                          <w:marRight w:val="0"/>
                          <w:marTop w:val="0"/>
                          <w:marBottom w:val="0"/>
                          <w:divBdr>
                            <w:top w:val="none" w:sz="0" w:space="0" w:color="auto"/>
                            <w:left w:val="none" w:sz="0" w:space="0" w:color="auto"/>
                            <w:bottom w:val="none" w:sz="0" w:space="0" w:color="auto"/>
                            <w:right w:val="none" w:sz="0" w:space="0" w:color="auto"/>
                          </w:divBdr>
                          <w:divsChild>
                            <w:div w:id="1402828005">
                              <w:marLeft w:val="0"/>
                              <w:marRight w:val="0"/>
                              <w:marTop w:val="0"/>
                              <w:marBottom w:val="0"/>
                              <w:divBdr>
                                <w:top w:val="none" w:sz="0" w:space="0" w:color="auto"/>
                                <w:left w:val="none" w:sz="0" w:space="0" w:color="auto"/>
                                <w:bottom w:val="none" w:sz="0" w:space="0" w:color="auto"/>
                                <w:right w:val="none" w:sz="0" w:space="0" w:color="auto"/>
                              </w:divBdr>
                              <w:divsChild>
                                <w:div w:id="1190533314">
                                  <w:marLeft w:val="0"/>
                                  <w:marRight w:val="0"/>
                                  <w:marTop w:val="0"/>
                                  <w:marBottom w:val="0"/>
                                  <w:divBdr>
                                    <w:top w:val="none" w:sz="0" w:space="0" w:color="auto"/>
                                    <w:left w:val="none" w:sz="0" w:space="0" w:color="auto"/>
                                    <w:bottom w:val="none" w:sz="0" w:space="0" w:color="auto"/>
                                    <w:right w:val="none" w:sz="0" w:space="0" w:color="auto"/>
                                  </w:divBdr>
                                  <w:divsChild>
                                    <w:div w:id="934359599">
                                      <w:marLeft w:val="0"/>
                                      <w:marRight w:val="0"/>
                                      <w:marTop w:val="0"/>
                                      <w:marBottom w:val="0"/>
                                      <w:divBdr>
                                        <w:top w:val="none" w:sz="0" w:space="0" w:color="auto"/>
                                        <w:left w:val="none" w:sz="0" w:space="0" w:color="auto"/>
                                        <w:bottom w:val="none" w:sz="0" w:space="0" w:color="auto"/>
                                        <w:right w:val="none" w:sz="0" w:space="0" w:color="auto"/>
                                      </w:divBdr>
                                      <w:divsChild>
                                        <w:div w:id="13594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310067">
          <w:marLeft w:val="0"/>
          <w:marRight w:val="0"/>
          <w:marTop w:val="0"/>
          <w:marBottom w:val="0"/>
          <w:divBdr>
            <w:top w:val="none" w:sz="0" w:space="0" w:color="auto"/>
            <w:left w:val="none" w:sz="0" w:space="0" w:color="auto"/>
            <w:bottom w:val="none" w:sz="0" w:space="0" w:color="auto"/>
            <w:right w:val="none" w:sz="0" w:space="0" w:color="auto"/>
          </w:divBdr>
          <w:divsChild>
            <w:div w:id="348799944">
              <w:marLeft w:val="0"/>
              <w:marRight w:val="0"/>
              <w:marTop w:val="0"/>
              <w:marBottom w:val="0"/>
              <w:divBdr>
                <w:top w:val="none" w:sz="0" w:space="0" w:color="auto"/>
                <w:left w:val="none" w:sz="0" w:space="0" w:color="auto"/>
                <w:bottom w:val="none" w:sz="0" w:space="0" w:color="auto"/>
                <w:right w:val="none" w:sz="0" w:space="0" w:color="auto"/>
              </w:divBdr>
              <w:divsChild>
                <w:div w:id="1413237200">
                  <w:marLeft w:val="0"/>
                  <w:marRight w:val="0"/>
                  <w:marTop w:val="0"/>
                  <w:marBottom w:val="0"/>
                  <w:divBdr>
                    <w:top w:val="none" w:sz="0" w:space="0" w:color="auto"/>
                    <w:left w:val="none" w:sz="0" w:space="0" w:color="auto"/>
                    <w:bottom w:val="none" w:sz="0" w:space="0" w:color="auto"/>
                    <w:right w:val="none" w:sz="0" w:space="0" w:color="auto"/>
                  </w:divBdr>
                  <w:divsChild>
                    <w:div w:id="730034560">
                      <w:marLeft w:val="0"/>
                      <w:marRight w:val="0"/>
                      <w:marTop w:val="0"/>
                      <w:marBottom w:val="0"/>
                      <w:divBdr>
                        <w:top w:val="none" w:sz="0" w:space="0" w:color="auto"/>
                        <w:left w:val="none" w:sz="0" w:space="0" w:color="auto"/>
                        <w:bottom w:val="none" w:sz="0" w:space="0" w:color="auto"/>
                        <w:right w:val="none" w:sz="0" w:space="0" w:color="auto"/>
                      </w:divBdr>
                      <w:divsChild>
                        <w:div w:id="1921988760">
                          <w:marLeft w:val="0"/>
                          <w:marRight w:val="0"/>
                          <w:marTop w:val="0"/>
                          <w:marBottom w:val="0"/>
                          <w:divBdr>
                            <w:top w:val="none" w:sz="0" w:space="0" w:color="auto"/>
                            <w:left w:val="none" w:sz="0" w:space="0" w:color="auto"/>
                            <w:bottom w:val="none" w:sz="0" w:space="0" w:color="auto"/>
                            <w:right w:val="none" w:sz="0" w:space="0" w:color="auto"/>
                          </w:divBdr>
                          <w:divsChild>
                            <w:div w:id="2146701566">
                              <w:marLeft w:val="0"/>
                              <w:marRight w:val="0"/>
                              <w:marTop w:val="0"/>
                              <w:marBottom w:val="0"/>
                              <w:divBdr>
                                <w:top w:val="none" w:sz="0" w:space="0" w:color="auto"/>
                                <w:left w:val="none" w:sz="0" w:space="0" w:color="auto"/>
                                <w:bottom w:val="none" w:sz="0" w:space="0" w:color="auto"/>
                                <w:right w:val="none" w:sz="0" w:space="0" w:color="auto"/>
                              </w:divBdr>
                              <w:divsChild>
                                <w:div w:id="19851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69441">
                  <w:marLeft w:val="0"/>
                  <w:marRight w:val="0"/>
                  <w:marTop w:val="0"/>
                  <w:marBottom w:val="0"/>
                  <w:divBdr>
                    <w:top w:val="none" w:sz="0" w:space="0" w:color="auto"/>
                    <w:left w:val="none" w:sz="0" w:space="0" w:color="auto"/>
                    <w:bottom w:val="none" w:sz="0" w:space="0" w:color="auto"/>
                    <w:right w:val="none" w:sz="0" w:space="0" w:color="auto"/>
                  </w:divBdr>
                  <w:divsChild>
                    <w:div w:id="768507771">
                      <w:marLeft w:val="0"/>
                      <w:marRight w:val="0"/>
                      <w:marTop w:val="0"/>
                      <w:marBottom w:val="0"/>
                      <w:divBdr>
                        <w:top w:val="none" w:sz="0" w:space="0" w:color="auto"/>
                        <w:left w:val="none" w:sz="0" w:space="0" w:color="auto"/>
                        <w:bottom w:val="none" w:sz="0" w:space="0" w:color="auto"/>
                        <w:right w:val="none" w:sz="0" w:space="0" w:color="auto"/>
                      </w:divBdr>
                      <w:divsChild>
                        <w:div w:id="464086605">
                          <w:marLeft w:val="0"/>
                          <w:marRight w:val="0"/>
                          <w:marTop w:val="0"/>
                          <w:marBottom w:val="0"/>
                          <w:divBdr>
                            <w:top w:val="none" w:sz="0" w:space="0" w:color="auto"/>
                            <w:left w:val="none" w:sz="0" w:space="0" w:color="auto"/>
                            <w:bottom w:val="none" w:sz="0" w:space="0" w:color="auto"/>
                            <w:right w:val="none" w:sz="0" w:space="0" w:color="auto"/>
                          </w:divBdr>
                          <w:divsChild>
                            <w:div w:id="104925809">
                              <w:marLeft w:val="0"/>
                              <w:marRight w:val="0"/>
                              <w:marTop w:val="0"/>
                              <w:marBottom w:val="0"/>
                              <w:divBdr>
                                <w:top w:val="none" w:sz="0" w:space="0" w:color="auto"/>
                                <w:left w:val="none" w:sz="0" w:space="0" w:color="auto"/>
                                <w:bottom w:val="none" w:sz="0" w:space="0" w:color="auto"/>
                                <w:right w:val="none" w:sz="0" w:space="0" w:color="auto"/>
                              </w:divBdr>
                              <w:divsChild>
                                <w:div w:id="686638111">
                                  <w:marLeft w:val="0"/>
                                  <w:marRight w:val="0"/>
                                  <w:marTop w:val="0"/>
                                  <w:marBottom w:val="0"/>
                                  <w:divBdr>
                                    <w:top w:val="none" w:sz="0" w:space="0" w:color="auto"/>
                                    <w:left w:val="none" w:sz="0" w:space="0" w:color="auto"/>
                                    <w:bottom w:val="none" w:sz="0" w:space="0" w:color="auto"/>
                                    <w:right w:val="none" w:sz="0" w:space="0" w:color="auto"/>
                                  </w:divBdr>
                                  <w:divsChild>
                                    <w:div w:id="12034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4998">
      <w:bodyDiv w:val="1"/>
      <w:marLeft w:val="0"/>
      <w:marRight w:val="0"/>
      <w:marTop w:val="0"/>
      <w:marBottom w:val="0"/>
      <w:divBdr>
        <w:top w:val="none" w:sz="0" w:space="0" w:color="auto"/>
        <w:left w:val="none" w:sz="0" w:space="0" w:color="auto"/>
        <w:bottom w:val="none" w:sz="0" w:space="0" w:color="auto"/>
        <w:right w:val="none" w:sz="0" w:space="0" w:color="auto"/>
      </w:divBdr>
    </w:div>
    <w:div w:id="741759946">
      <w:bodyDiv w:val="1"/>
      <w:marLeft w:val="0"/>
      <w:marRight w:val="0"/>
      <w:marTop w:val="0"/>
      <w:marBottom w:val="0"/>
      <w:divBdr>
        <w:top w:val="none" w:sz="0" w:space="0" w:color="auto"/>
        <w:left w:val="none" w:sz="0" w:space="0" w:color="auto"/>
        <w:bottom w:val="none" w:sz="0" w:space="0" w:color="auto"/>
        <w:right w:val="none" w:sz="0" w:space="0" w:color="auto"/>
      </w:divBdr>
    </w:div>
    <w:div w:id="759523853">
      <w:bodyDiv w:val="1"/>
      <w:marLeft w:val="0"/>
      <w:marRight w:val="0"/>
      <w:marTop w:val="0"/>
      <w:marBottom w:val="0"/>
      <w:divBdr>
        <w:top w:val="none" w:sz="0" w:space="0" w:color="auto"/>
        <w:left w:val="none" w:sz="0" w:space="0" w:color="auto"/>
        <w:bottom w:val="none" w:sz="0" w:space="0" w:color="auto"/>
        <w:right w:val="none" w:sz="0" w:space="0" w:color="auto"/>
      </w:divBdr>
    </w:div>
    <w:div w:id="797990147">
      <w:bodyDiv w:val="1"/>
      <w:marLeft w:val="0"/>
      <w:marRight w:val="0"/>
      <w:marTop w:val="0"/>
      <w:marBottom w:val="0"/>
      <w:divBdr>
        <w:top w:val="none" w:sz="0" w:space="0" w:color="auto"/>
        <w:left w:val="none" w:sz="0" w:space="0" w:color="auto"/>
        <w:bottom w:val="none" w:sz="0" w:space="0" w:color="auto"/>
        <w:right w:val="none" w:sz="0" w:space="0" w:color="auto"/>
      </w:divBdr>
    </w:div>
    <w:div w:id="879903651">
      <w:bodyDiv w:val="1"/>
      <w:marLeft w:val="0"/>
      <w:marRight w:val="0"/>
      <w:marTop w:val="0"/>
      <w:marBottom w:val="0"/>
      <w:divBdr>
        <w:top w:val="none" w:sz="0" w:space="0" w:color="auto"/>
        <w:left w:val="none" w:sz="0" w:space="0" w:color="auto"/>
        <w:bottom w:val="none" w:sz="0" w:space="0" w:color="auto"/>
        <w:right w:val="none" w:sz="0" w:space="0" w:color="auto"/>
      </w:divBdr>
    </w:div>
    <w:div w:id="894514547">
      <w:bodyDiv w:val="1"/>
      <w:marLeft w:val="0"/>
      <w:marRight w:val="0"/>
      <w:marTop w:val="0"/>
      <w:marBottom w:val="0"/>
      <w:divBdr>
        <w:top w:val="none" w:sz="0" w:space="0" w:color="auto"/>
        <w:left w:val="none" w:sz="0" w:space="0" w:color="auto"/>
        <w:bottom w:val="none" w:sz="0" w:space="0" w:color="auto"/>
        <w:right w:val="none" w:sz="0" w:space="0" w:color="auto"/>
      </w:divBdr>
    </w:div>
    <w:div w:id="905801494">
      <w:bodyDiv w:val="1"/>
      <w:marLeft w:val="0"/>
      <w:marRight w:val="0"/>
      <w:marTop w:val="0"/>
      <w:marBottom w:val="0"/>
      <w:divBdr>
        <w:top w:val="none" w:sz="0" w:space="0" w:color="auto"/>
        <w:left w:val="none" w:sz="0" w:space="0" w:color="auto"/>
        <w:bottom w:val="none" w:sz="0" w:space="0" w:color="auto"/>
        <w:right w:val="none" w:sz="0" w:space="0" w:color="auto"/>
      </w:divBdr>
    </w:div>
    <w:div w:id="908229784">
      <w:bodyDiv w:val="1"/>
      <w:marLeft w:val="0"/>
      <w:marRight w:val="0"/>
      <w:marTop w:val="0"/>
      <w:marBottom w:val="0"/>
      <w:divBdr>
        <w:top w:val="none" w:sz="0" w:space="0" w:color="auto"/>
        <w:left w:val="none" w:sz="0" w:space="0" w:color="auto"/>
        <w:bottom w:val="none" w:sz="0" w:space="0" w:color="auto"/>
        <w:right w:val="none" w:sz="0" w:space="0" w:color="auto"/>
      </w:divBdr>
    </w:div>
    <w:div w:id="917980854">
      <w:bodyDiv w:val="1"/>
      <w:marLeft w:val="0"/>
      <w:marRight w:val="0"/>
      <w:marTop w:val="0"/>
      <w:marBottom w:val="0"/>
      <w:divBdr>
        <w:top w:val="none" w:sz="0" w:space="0" w:color="auto"/>
        <w:left w:val="none" w:sz="0" w:space="0" w:color="auto"/>
        <w:bottom w:val="none" w:sz="0" w:space="0" w:color="auto"/>
        <w:right w:val="none" w:sz="0" w:space="0" w:color="auto"/>
      </w:divBdr>
    </w:div>
    <w:div w:id="944457203">
      <w:bodyDiv w:val="1"/>
      <w:marLeft w:val="0"/>
      <w:marRight w:val="0"/>
      <w:marTop w:val="0"/>
      <w:marBottom w:val="0"/>
      <w:divBdr>
        <w:top w:val="none" w:sz="0" w:space="0" w:color="auto"/>
        <w:left w:val="none" w:sz="0" w:space="0" w:color="auto"/>
        <w:bottom w:val="none" w:sz="0" w:space="0" w:color="auto"/>
        <w:right w:val="none" w:sz="0" w:space="0" w:color="auto"/>
      </w:divBdr>
    </w:div>
    <w:div w:id="949824548">
      <w:bodyDiv w:val="1"/>
      <w:marLeft w:val="0"/>
      <w:marRight w:val="0"/>
      <w:marTop w:val="0"/>
      <w:marBottom w:val="0"/>
      <w:divBdr>
        <w:top w:val="none" w:sz="0" w:space="0" w:color="auto"/>
        <w:left w:val="none" w:sz="0" w:space="0" w:color="auto"/>
        <w:bottom w:val="none" w:sz="0" w:space="0" w:color="auto"/>
        <w:right w:val="none" w:sz="0" w:space="0" w:color="auto"/>
      </w:divBdr>
    </w:div>
    <w:div w:id="951327331">
      <w:bodyDiv w:val="1"/>
      <w:marLeft w:val="0"/>
      <w:marRight w:val="0"/>
      <w:marTop w:val="0"/>
      <w:marBottom w:val="0"/>
      <w:divBdr>
        <w:top w:val="none" w:sz="0" w:space="0" w:color="auto"/>
        <w:left w:val="none" w:sz="0" w:space="0" w:color="auto"/>
        <w:bottom w:val="none" w:sz="0" w:space="0" w:color="auto"/>
        <w:right w:val="none" w:sz="0" w:space="0" w:color="auto"/>
      </w:divBdr>
    </w:div>
    <w:div w:id="996037689">
      <w:bodyDiv w:val="1"/>
      <w:marLeft w:val="0"/>
      <w:marRight w:val="0"/>
      <w:marTop w:val="0"/>
      <w:marBottom w:val="0"/>
      <w:divBdr>
        <w:top w:val="none" w:sz="0" w:space="0" w:color="auto"/>
        <w:left w:val="none" w:sz="0" w:space="0" w:color="auto"/>
        <w:bottom w:val="none" w:sz="0" w:space="0" w:color="auto"/>
        <w:right w:val="none" w:sz="0" w:space="0" w:color="auto"/>
      </w:divBdr>
    </w:div>
    <w:div w:id="997418248">
      <w:bodyDiv w:val="1"/>
      <w:marLeft w:val="0"/>
      <w:marRight w:val="0"/>
      <w:marTop w:val="0"/>
      <w:marBottom w:val="0"/>
      <w:divBdr>
        <w:top w:val="none" w:sz="0" w:space="0" w:color="auto"/>
        <w:left w:val="none" w:sz="0" w:space="0" w:color="auto"/>
        <w:bottom w:val="none" w:sz="0" w:space="0" w:color="auto"/>
        <w:right w:val="none" w:sz="0" w:space="0" w:color="auto"/>
      </w:divBdr>
    </w:div>
    <w:div w:id="1018313859">
      <w:bodyDiv w:val="1"/>
      <w:marLeft w:val="0"/>
      <w:marRight w:val="0"/>
      <w:marTop w:val="0"/>
      <w:marBottom w:val="0"/>
      <w:divBdr>
        <w:top w:val="none" w:sz="0" w:space="0" w:color="auto"/>
        <w:left w:val="none" w:sz="0" w:space="0" w:color="auto"/>
        <w:bottom w:val="none" w:sz="0" w:space="0" w:color="auto"/>
        <w:right w:val="none" w:sz="0" w:space="0" w:color="auto"/>
      </w:divBdr>
    </w:div>
    <w:div w:id="1035471765">
      <w:bodyDiv w:val="1"/>
      <w:marLeft w:val="0"/>
      <w:marRight w:val="0"/>
      <w:marTop w:val="0"/>
      <w:marBottom w:val="0"/>
      <w:divBdr>
        <w:top w:val="none" w:sz="0" w:space="0" w:color="auto"/>
        <w:left w:val="none" w:sz="0" w:space="0" w:color="auto"/>
        <w:bottom w:val="none" w:sz="0" w:space="0" w:color="auto"/>
        <w:right w:val="none" w:sz="0" w:space="0" w:color="auto"/>
      </w:divBdr>
    </w:div>
    <w:div w:id="1109423784">
      <w:bodyDiv w:val="1"/>
      <w:marLeft w:val="0"/>
      <w:marRight w:val="0"/>
      <w:marTop w:val="0"/>
      <w:marBottom w:val="0"/>
      <w:divBdr>
        <w:top w:val="none" w:sz="0" w:space="0" w:color="auto"/>
        <w:left w:val="none" w:sz="0" w:space="0" w:color="auto"/>
        <w:bottom w:val="none" w:sz="0" w:space="0" w:color="auto"/>
        <w:right w:val="none" w:sz="0" w:space="0" w:color="auto"/>
      </w:divBdr>
    </w:div>
    <w:div w:id="1152983698">
      <w:bodyDiv w:val="1"/>
      <w:marLeft w:val="0"/>
      <w:marRight w:val="0"/>
      <w:marTop w:val="0"/>
      <w:marBottom w:val="0"/>
      <w:divBdr>
        <w:top w:val="none" w:sz="0" w:space="0" w:color="auto"/>
        <w:left w:val="none" w:sz="0" w:space="0" w:color="auto"/>
        <w:bottom w:val="none" w:sz="0" w:space="0" w:color="auto"/>
        <w:right w:val="none" w:sz="0" w:space="0" w:color="auto"/>
      </w:divBdr>
      <w:divsChild>
        <w:div w:id="1917324014">
          <w:marLeft w:val="640"/>
          <w:marRight w:val="0"/>
          <w:marTop w:val="0"/>
          <w:marBottom w:val="0"/>
          <w:divBdr>
            <w:top w:val="none" w:sz="0" w:space="0" w:color="auto"/>
            <w:left w:val="none" w:sz="0" w:space="0" w:color="auto"/>
            <w:bottom w:val="none" w:sz="0" w:space="0" w:color="auto"/>
            <w:right w:val="none" w:sz="0" w:space="0" w:color="auto"/>
          </w:divBdr>
        </w:div>
      </w:divsChild>
    </w:div>
    <w:div w:id="1173908448">
      <w:bodyDiv w:val="1"/>
      <w:marLeft w:val="0"/>
      <w:marRight w:val="0"/>
      <w:marTop w:val="0"/>
      <w:marBottom w:val="0"/>
      <w:divBdr>
        <w:top w:val="none" w:sz="0" w:space="0" w:color="auto"/>
        <w:left w:val="none" w:sz="0" w:space="0" w:color="auto"/>
        <w:bottom w:val="none" w:sz="0" w:space="0" w:color="auto"/>
        <w:right w:val="none" w:sz="0" w:space="0" w:color="auto"/>
      </w:divBdr>
    </w:div>
    <w:div w:id="1183976939">
      <w:bodyDiv w:val="1"/>
      <w:marLeft w:val="0"/>
      <w:marRight w:val="0"/>
      <w:marTop w:val="0"/>
      <w:marBottom w:val="0"/>
      <w:divBdr>
        <w:top w:val="none" w:sz="0" w:space="0" w:color="auto"/>
        <w:left w:val="none" w:sz="0" w:space="0" w:color="auto"/>
        <w:bottom w:val="none" w:sz="0" w:space="0" w:color="auto"/>
        <w:right w:val="none" w:sz="0" w:space="0" w:color="auto"/>
      </w:divBdr>
    </w:div>
    <w:div w:id="1240821804">
      <w:bodyDiv w:val="1"/>
      <w:marLeft w:val="0"/>
      <w:marRight w:val="0"/>
      <w:marTop w:val="0"/>
      <w:marBottom w:val="0"/>
      <w:divBdr>
        <w:top w:val="none" w:sz="0" w:space="0" w:color="auto"/>
        <w:left w:val="none" w:sz="0" w:space="0" w:color="auto"/>
        <w:bottom w:val="none" w:sz="0" w:space="0" w:color="auto"/>
        <w:right w:val="none" w:sz="0" w:space="0" w:color="auto"/>
      </w:divBdr>
    </w:div>
    <w:div w:id="1248929952">
      <w:bodyDiv w:val="1"/>
      <w:marLeft w:val="0"/>
      <w:marRight w:val="0"/>
      <w:marTop w:val="0"/>
      <w:marBottom w:val="0"/>
      <w:divBdr>
        <w:top w:val="none" w:sz="0" w:space="0" w:color="auto"/>
        <w:left w:val="none" w:sz="0" w:space="0" w:color="auto"/>
        <w:bottom w:val="none" w:sz="0" w:space="0" w:color="auto"/>
        <w:right w:val="none" w:sz="0" w:space="0" w:color="auto"/>
      </w:divBdr>
    </w:div>
    <w:div w:id="1270511276">
      <w:bodyDiv w:val="1"/>
      <w:marLeft w:val="0"/>
      <w:marRight w:val="0"/>
      <w:marTop w:val="0"/>
      <w:marBottom w:val="0"/>
      <w:divBdr>
        <w:top w:val="none" w:sz="0" w:space="0" w:color="auto"/>
        <w:left w:val="none" w:sz="0" w:space="0" w:color="auto"/>
        <w:bottom w:val="none" w:sz="0" w:space="0" w:color="auto"/>
        <w:right w:val="none" w:sz="0" w:space="0" w:color="auto"/>
      </w:divBdr>
    </w:div>
    <w:div w:id="1296371189">
      <w:bodyDiv w:val="1"/>
      <w:marLeft w:val="0"/>
      <w:marRight w:val="0"/>
      <w:marTop w:val="0"/>
      <w:marBottom w:val="0"/>
      <w:divBdr>
        <w:top w:val="none" w:sz="0" w:space="0" w:color="auto"/>
        <w:left w:val="none" w:sz="0" w:space="0" w:color="auto"/>
        <w:bottom w:val="none" w:sz="0" w:space="0" w:color="auto"/>
        <w:right w:val="none" w:sz="0" w:space="0" w:color="auto"/>
      </w:divBdr>
    </w:div>
    <w:div w:id="1304966598">
      <w:bodyDiv w:val="1"/>
      <w:marLeft w:val="0"/>
      <w:marRight w:val="0"/>
      <w:marTop w:val="0"/>
      <w:marBottom w:val="0"/>
      <w:divBdr>
        <w:top w:val="none" w:sz="0" w:space="0" w:color="auto"/>
        <w:left w:val="none" w:sz="0" w:space="0" w:color="auto"/>
        <w:bottom w:val="none" w:sz="0" w:space="0" w:color="auto"/>
        <w:right w:val="none" w:sz="0" w:space="0" w:color="auto"/>
      </w:divBdr>
      <w:divsChild>
        <w:div w:id="852452314">
          <w:marLeft w:val="640"/>
          <w:marRight w:val="0"/>
          <w:marTop w:val="0"/>
          <w:marBottom w:val="0"/>
          <w:divBdr>
            <w:top w:val="none" w:sz="0" w:space="0" w:color="auto"/>
            <w:left w:val="none" w:sz="0" w:space="0" w:color="auto"/>
            <w:bottom w:val="none" w:sz="0" w:space="0" w:color="auto"/>
            <w:right w:val="none" w:sz="0" w:space="0" w:color="auto"/>
          </w:divBdr>
        </w:div>
      </w:divsChild>
    </w:div>
    <w:div w:id="1352682520">
      <w:bodyDiv w:val="1"/>
      <w:marLeft w:val="0"/>
      <w:marRight w:val="0"/>
      <w:marTop w:val="0"/>
      <w:marBottom w:val="0"/>
      <w:divBdr>
        <w:top w:val="none" w:sz="0" w:space="0" w:color="auto"/>
        <w:left w:val="none" w:sz="0" w:space="0" w:color="auto"/>
        <w:bottom w:val="none" w:sz="0" w:space="0" w:color="auto"/>
        <w:right w:val="none" w:sz="0" w:space="0" w:color="auto"/>
      </w:divBdr>
    </w:div>
    <w:div w:id="1387408818">
      <w:bodyDiv w:val="1"/>
      <w:marLeft w:val="0"/>
      <w:marRight w:val="0"/>
      <w:marTop w:val="0"/>
      <w:marBottom w:val="0"/>
      <w:divBdr>
        <w:top w:val="none" w:sz="0" w:space="0" w:color="auto"/>
        <w:left w:val="none" w:sz="0" w:space="0" w:color="auto"/>
        <w:bottom w:val="none" w:sz="0" w:space="0" w:color="auto"/>
        <w:right w:val="none" w:sz="0" w:space="0" w:color="auto"/>
      </w:divBdr>
      <w:divsChild>
        <w:div w:id="828404796">
          <w:marLeft w:val="640"/>
          <w:marRight w:val="0"/>
          <w:marTop w:val="0"/>
          <w:marBottom w:val="0"/>
          <w:divBdr>
            <w:top w:val="none" w:sz="0" w:space="0" w:color="auto"/>
            <w:left w:val="none" w:sz="0" w:space="0" w:color="auto"/>
            <w:bottom w:val="none" w:sz="0" w:space="0" w:color="auto"/>
            <w:right w:val="none" w:sz="0" w:space="0" w:color="auto"/>
          </w:divBdr>
        </w:div>
      </w:divsChild>
    </w:div>
    <w:div w:id="1408041781">
      <w:bodyDiv w:val="1"/>
      <w:marLeft w:val="0"/>
      <w:marRight w:val="0"/>
      <w:marTop w:val="0"/>
      <w:marBottom w:val="0"/>
      <w:divBdr>
        <w:top w:val="none" w:sz="0" w:space="0" w:color="auto"/>
        <w:left w:val="none" w:sz="0" w:space="0" w:color="auto"/>
        <w:bottom w:val="none" w:sz="0" w:space="0" w:color="auto"/>
        <w:right w:val="none" w:sz="0" w:space="0" w:color="auto"/>
      </w:divBdr>
      <w:divsChild>
        <w:div w:id="1085032913">
          <w:marLeft w:val="480"/>
          <w:marRight w:val="0"/>
          <w:marTop w:val="0"/>
          <w:marBottom w:val="0"/>
          <w:divBdr>
            <w:top w:val="none" w:sz="0" w:space="0" w:color="auto"/>
            <w:left w:val="none" w:sz="0" w:space="0" w:color="auto"/>
            <w:bottom w:val="none" w:sz="0" w:space="0" w:color="auto"/>
            <w:right w:val="none" w:sz="0" w:space="0" w:color="auto"/>
          </w:divBdr>
        </w:div>
        <w:div w:id="2116898406">
          <w:marLeft w:val="480"/>
          <w:marRight w:val="0"/>
          <w:marTop w:val="0"/>
          <w:marBottom w:val="0"/>
          <w:divBdr>
            <w:top w:val="none" w:sz="0" w:space="0" w:color="auto"/>
            <w:left w:val="none" w:sz="0" w:space="0" w:color="auto"/>
            <w:bottom w:val="none" w:sz="0" w:space="0" w:color="auto"/>
            <w:right w:val="none" w:sz="0" w:space="0" w:color="auto"/>
          </w:divBdr>
        </w:div>
        <w:div w:id="952248066">
          <w:marLeft w:val="480"/>
          <w:marRight w:val="0"/>
          <w:marTop w:val="0"/>
          <w:marBottom w:val="0"/>
          <w:divBdr>
            <w:top w:val="none" w:sz="0" w:space="0" w:color="auto"/>
            <w:left w:val="none" w:sz="0" w:space="0" w:color="auto"/>
            <w:bottom w:val="none" w:sz="0" w:space="0" w:color="auto"/>
            <w:right w:val="none" w:sz="0" w:space="0" w:color="auto"/>
          </w:divBdr>
        </w:div>
        <w:div w:id="363218600">
          <w:marLeft w:val="480"/>
          <w:marRight w:val="0"/>
          <w:marTop w:val="0"/>
          <w:marBottom w:val="0"/>
          <w:divBdr>
            <w:top w:val="none" w:sz="0" w:space="0" w:color="auto"/>
            <w:left w:val="none" w:sz="0" w:space="0" w:color="auto"/>
            <w:bottom w:val="none" w:sz="0" w:space="0" w:color="auto"/>
            <w:right w:val="none" w:sz="0" w:space="0" w:color="auto"/>
          </w:divBdr>
        </w:div>
        <w:div w:id="1134564716">
          <w:marLeft w:val="480"/>
          <w:marRight w:val="0"/>
          <w:marTop w:val="0"/>
          <w:marBottom w:val="0"/>
          <w:divBdr>
            <w:top w:val="none" w:sz="0" w:space="0" w:color="auto"/>
            <w:left w:val="none" w:sz="0" w:space="0" w:color="auto"/>
            <w:bottom w:val="none" w:sz="0" w:space="0" w:color="auto"/>
            <w:right w:val="none" w:sz="0" w:space="0" w:color="auto"/>
          </w:divBdr>
        </w:div>
        <w:div w:id="1627077480">
          <w:marLeft w:val="480"/>
          <w:marRight w:val="0"/>
          <w:marTop w:val="0"/>
          <w:marBottom w:val="0"/>
          <w:divBdr>
            <w:top w:val="none" w:sz="0" w:space="0" w:color="auto"/>
            <w:left w:val="none" w:sz="0" w:space="0" w:color="auto"/>
            <w:bottom w:val="none" w:sz="0" w:space="0" w:color="auto"/>
            <w:right w:val="none" w:sz="0" w:space="0" w:color="auto"/>
          </w:divBdr>
        </w:div>
        <w:div w:id="505756313">
          <w:marLeft w:val="480"/>
          <w:marRight w:val="0"/>
          <w:marTop w:val="0"/>
          <w:marBottom w:val="0"/>
          <w:divBdr>
            <w:top w:val="none" w:sz="0" w:space="0" w:color="auto"/>
            <w:left w:val="none" w:sz="0" w:space="0" w:color="auto"/>
            <w:bottom w:val="none" w:sz="0" w:space="0" w:color="auto"/>
            <w:right w:val="none" w:sz="0" w:space="0" w:color="auto"/>
          </w:divBdr>
        </w:div>
        <w:div w:id="233511495">
          <w:marLeft w:val="480"/>
          <w:marRight w:val="0"/>
          <w:marTop w:val="0"/>
          <w:marBottom w:val="0"/>
          <w:divBdr>
            <w:top w:val="none" w:sz="0" w:space="0" w:color="auto"/>
            <w:left w:val="none" w:sz="0" w:space="0" w:color="auto"/>
            <w:bottom w:val="none" w:sz="0" w:space="0" w:color="auto"/>
            <w:right w:val="none" w:sz="0" w:space="0" w:color="auto"/>
          </w:divBdr>
        </w:div>
        <w:div w:id="374934270">
          <w:marLeft w:val="480"/>
          <w:marRight w:val="0"/>
          <w:marTop w:val="0"/>
          <w:marBottom w:val="0"/>
          <w:divBdr>
            <w:top w:val="none" w:sz="0" w:space="0" w:color="auto"/>
            <w:left w:val="none" w:sz="0" w:space="0" w:color="auto"/>
            <w:bottom w:val="none" w:sz="0" w:space="0" w:color="auto"/>
            <w:right w:val="none" w:sz="0" w:space="0" w:color="auto"/>
          </w:divBdr>
        </w:div>
        <w:div w:id="1166556555">
          <w:marLeft w:val="480"/>
          <w:marRight w:val="0"/>
          <w:marTop w:val="0"/>
          <w:marBottom w:val="0"/>
          <w:divBdr>
            <w:top w:val="none" w:sz="0" w:space="0" w:color="auto"/>
            <w:left w:val="none" w:sz="0" w:space="0" w:color="auto"/>
            <w:bottom w:val="none" w:sz="0" w:space="0" w:color="auto"/>
            <w:right w:val="none" w:sz="0" w:space="0" w:color="auto"/>
          </w:divBdr>
        </w:div>
        <w:div w:id="128715035">
          <w:marLeft w:val="480"/>
          <w:marRight w:val="0"/>
          <w:marTop w:val="0"/>
          <w:marBottom w:val="0"/>
          <w:divBdr>
            <w:top w:val="none" w:sz="0" w:space="0" w:color="auto"/>
            <w:left w:val="none" w:sz="0" w:space="0" w:color="auto"/>
            <w:bottom w:val="none" w:sz="0" w:space="0" w:color="auto"/>
            <w:right w:val="none" w:sz="0" w:space="0" w:color="auto"/>
          </w:divBdr>
        </w:div>
        <w:div w:id="1247885493">
          <w:marLeft w:val="480"/>
          <w:marRight w:val="0"/>
          <w:marTop w:val="0"/>
          <w:marBottom w:val="0"/>
          <w:divBdr>
            <w:top w:val="none" w:sz="0" w:space="0" w:color="auto"/>
            <w:left w:val="none" w:sz="0" w:space="0" w:color="auto"/>
            <w:bottom w:val="none" w:sz="0" w:space="0" w:color="auto"/>
            <w:right w:val="none" w:sz="0" w:space="0" w:color="auto"/>
          </w:divBdr>
        </w:div>
        <w:div w:id="380060155">
          <w:marLeft w:val="480"/>
          <w:marRight w:val="0"/>
          <w:marTop w:val="0"/>
          <w:marBottom w:val="0"/>
          <w:divBdr>
            <w:top w:val="none" w:sz="0" w:space="0" w:color="auto"/>
            <w:left w:val="none" w:sz="0" w:space="0" w:color="auto"/>
            <w:bottom w:val="none" w:sz="0" w:space="0" w:color="auto"/>
            <w:right w:val="none" w:sz="0" w:space="0" w:color="auto"/>
          </w:divBdr>
        </w:div>
      </w:divsChild>
    </w:div>
    <w:div w:id="1418290437">
      <w:bodyDiv w:val="1"/>
      <w:marLeft w:val="0"/>
      <w:marRight w:val="0"/>
      <w:marTop w:val="0"/>
      <w:marBottom w:val="0"/>
      <w:divBdr>
        <w:top w:val="none" w:sz="0" w:space="0" w:color="auto"/>
        <w:left w:val="none" w:sz="0" w:space="0" w:color="auto"/>
        <w:bottom w:val="none" w:sz="0" w:space="0" w:color="auto"/>
        <w:right w:val="none" w:sz="0" w:space="0" w:color="auto"/>
      </w:divBdr>
    </w:div>
    <w:div w:id="1434209628">
      <w:bodyDiv w:val="1"/>
      <w:marLeft w:val="0"/>
      <w:marRight w:val="0"/>
      <w:marTop w:val="0"/>
      <w:marBottom w:val="0"/>
      <w:divBdr>
        <w:top w:val="none" w:sz="0" w:space="0" w:color="auto"/>
        <w:left w:val="none" w:sz="0" w:space="0" w:color="auto"/>
        <w:bottom w:val="none" w:sz="0" w:space="0" w:color="auto"/>
        <w:right w:val="none" w:sz="0" w:space="0" w:color="auto"/>
      </w:divBdr>
    </w:div>
    <w:div w:id="1505901059">
      <w:bodyDiv w:val="1"/>
      <w:marLeft w:val="0"/>
      <w:marRight w:val="0"/>
      <w:marTop w:val="0"/>
      <w:marBottom w:val="0"/>
      <w:divBdr>
        <w:top w:val="none" w:sz="0" w:space="0" w:color="auto"/>
        <w:left w:val="none" w:sz="0" w:space="0" w:color="auto"/>
        <w:bottom w:val="none" w:sz="0" w:space="0" w:color="auto"/>
        <w:right w:val="none" w:sz="0" w:space="0" w:color="auto"/>
      </w:divBdr>
      <w:divsChild>
        <w:div w:id="939409174">
          <w:marLeft w:val="480"/>
          <w:marRight w:val="0"/>
          <w:marTop w:val="0"/>
          <w:marBottom w:val="0"/>
          <w:divBdr>
            <w:top w:val="none" w:sz="0" w:space="0" w:color="auto"/>
            <w:left w:val="none" w:sz="0" w:space="0" w:color="auto"/>
            <w:bottom w:val="none" w:sz="0" w:space="0" w:color="auto"/>
            <w:right w:val="none" w:sz="0" w:space="0" w:color="auto"/>
          </w:divBdr>
        </w:div>
      </w:divsChild>
    </w:div>
    <w:div w:id="1537156915">
      <w:bodyDiv w:val="1"/>
      <w:marLeft w:val="0"/>
      <w:marRight w:val="0"/>
      <w:marTop w:val="0"/>
      <w:marBottom w:val="0"/>
      <w:divBdr>
        <w:top w:val="none" w:sz="0" w:space="0" w:color="auto"/>
        <w:left w:val="none" w:sz="0" w:space="0" w:color="auto"/>
        <w:bottom w:val="none" w:sz="0" w:space="0" w:color="auto"/>
        <w:right w:val="none" w:sz="0" w:space="0" w:color="auto"/>
      </w:divBdr>
      <w:divsChild>
        <w:div w:id="1950427061">
          <w:marLeft w:val="640"/>
          <w:marRight w:val="0"/>
          <w:marTop w:val="0"/>
          <w:marBottom w:val="0"/>
          <w:divBdr>
            <w:top w:val="none" w:sz="0" w:space="0" w:color="auto"/>
            <w:left w:val="none" w:sz="0" w:space="0" w:color="auto"/>
            <w:bottom w:val="none" w:sz="0" w:space="0" w:color="auto"/>
            <w:right w:val="none" w:sz="0" w:space="0" w:color="auto"/>
          </w:divBdr>
        </w:div>
      </w:divsChild>
    </w:div>
    <w:div w:id="1562902553">
      <w:bodyDiv w:val="1"/>
      <w:marLeft w:val="0"/>
      <w:marRight w:val="0"/>
      <w:marTop w:val="0"/>
      <w:marBottom w:val="0"/>
      <w:divBdr>
        <w:top w:val="none" w:sz="0" w:space="0" w:color="auto"/>
        <w:left w:val="none" w:sz="0" w:space="0" w:color="auto"/>
        <w:bottom w:val="none" w:sz="0" w:space="0" w:color="auto"/>
        <w:right w:val="none" w:sz="0" w:space="0" w:color="auto"/>
      </w:divBdr>
    </w:div>
    <w:div w:id="1571577194">
      <w:bodyDiv w:val="1"/>
      <w:marLeft w:val="0"/>
      <w:marRight w:val="0"/>
      <w:marTop w:val="0"/>
      <w:marBottom w:val="0"/>
      <w:divBdr>
        <w:top w:val="none" w:sz="0" w:space="0" w:color="auto"/>
        <w:left w:val="none" w:sz="0" w:space="0" w:color="auto"/>
        <w:bottom w:val="none" w:sz="0" w:space="0" w:color="auto"/>
        <w:right w:val="none" w:sz="0" w:space="0" w:color="auto"/>
      </w:divBdr>
    </w:div>
    <w:div w:id="1575626799">
      <w:bodyDiv w:val="1"/>
      <w:marLeft w:val="0"/>
      <w:marRight w:val="0"/>
      <w:marTop w:val="0"/>
      <w:marBottom w:val="0"/>
      <w:divBdr>
        <w:top w:val="none" w:sz="0" w:space="0" w:color="auto"/>
        <w:left w:val="none" w:sz="0" w:space="0" w:color="auto"/>
        <w:bottom w:val="none" w:sz="0" w:space="0" w:color="auto"/>
        <w:right w:val="none" w:sz="0" w:space="0" w:color="auto"/>
      </w:divBdr>
    </w:div>
    <w:div w:id="1588343961">
      <w:bodyDiv w:val="1"/>
      <w:marLeft w:val="0"/>
      <w:marRight w:val="0"/>
      <w:marTop w:val="0"/>
      <w:marBottom w:val="0"/>
      <w:divBdr>
        <w:top w:val="none" w:sz="0" w:space="0" w:color="auto"/>
        <w:left w:val="none" w:sz="0" w:space="0" w:color="auto"/>
        <w:bottom w:val="none" w:sz="0" w:space="0" w:color="auto"/>
        <w:right w:val="none" w:sz="0" w:space="0" w:color="auto"/>
      </w:divBdr>
    </w:div>
    <w:div w:id="1597519865">
      <w:bodyDiv w:val="1"/>
      <w:marLeft w:val="0"/>
      <w:marRight w:val="0"/>
      <w:marTop w:val="0"/>
      <w:marBottom w:val="0"/>
      <w:divBdr>
        <w:top w:val="none" w:sz="0" w:space="0" w:color="auto"/>
        <w:left w:val="none" w:sz="0" w:space="0" w:color="auto"/>
        <w:bottom w:val="none" w:sz="0" w:space="0" w:color="auto"/>
        <w:right w:val="none" w:sz="0" w:space="0" w:color="auto"/>
      </w:divBdr>
    </w:div>
    <w:div w:id="1600599617">
      <w:bodyDiv w:val="1"/>
      <w:marLeft w:val="0"/>
      <w:marRight w:val="0"/>
      <w:marTop w:val="0"/>
      <w:marBottom w:val="0"/>
      <w:divBdr>
        <w:top w:val="none" w:sz="0" w:space="0" w:color="auto"/>
        <w:left w:val="none" w:sz="0" w:space="0" w:color="auto"/>
        <w:bottom w:val="none" w:sz="0" w:space="0" w:color="auto"/>
        <w:right w:val="none" w:sz="0" w:space="0" w:color="auto"/>
      </w:divBdr>
    </w:div>
    <w:div w:id="1654992589">
      <w:bodyDiv w:val="1"/>
      <w:marLeft w:val="0"/>
      <w:marRight w:val="0"/>
      <w:marTop w:val="0"/>
      <w:marBottom w:val="0"/>
      <w:divBdr>
        <w:top w:val="none" w:sz="0" w:space="0" w:color="auto"/>
        <w:left w:val="none" w:sz="0" w:space="0" w:color="auto"/>
        <w:bottom w:val="none" w:sz="0" w:space="0" w:color="auto"/>
        <w:right w:val="none" w:sz="0" w:space="0" w:color="auto"/>
      </w:divBdr>
    </w:div>
    <w:div w:id="1657956201">
      <w:bodyDiv w:val="1"/>
      <w:marLeft w:val="0"/>
      <w:marRight w:val="0"/>
      <w:marTop w:val="0"/>
      <w:marBottom w:val="0"/>
      <w:divBdr>
        <w:top w:val="none" w:sz="0" w:space="0" w:color="auto"/>
        <w:left w:val="none" w:sz="0" w:space="0" w:color="auto"/>
        <w:bottom w:val="none" w:sz="0" w:space="0" w:color="auto"/>
        <w:right w:val="none" w:sz="0" w:space="0" w:color="auto"/>
      </w:divBdr>
    </w:div>
    <w:div w:id="1700080720">
      <w:bodyDiv w:val="1"/>
      <w:marLeft w:val="0"/>
      <w:marRight w:val="0"/>
      <w:marTop w:val="0"/>
      <w:marBottom w:val="0"/>
      <w:divBdr>
        <w:top w:val="none" w:sz="0" w:space="0" w:color="auto"/>
        <w:left w:val="none" w:sz="0" w:space="0" w:color="auto"/>
        <w:bottom w:val="none" w:sz="0" w:space="0" w:color="auto"/>
        <w:right w:val="none" w:sz="0" w:space="0" w:color="auto"/>
      </w:divBdr>
    </w:div>
    <w:div w:id="1701660144">
      <w:bodyDiv w:val="1"/>
      <w:marLeft w:val="0"/>
      <w:marRight w:val="0"/>
      <w:marTop w:val="0"/>
      <w:marBottom w:val="0"/>
      <w:divBdr>
        <w:top w:val="none" w:sz="0" w:space="0" w:color="auto"/>
        <w:left w:val="none" w:sz="0" w:space="0" w:color="auto"/>
        <w:bottom w:val="none" w:sz="0" w:space="0" w:color="auto"/>
        <w:right w:val="none" w:sz="0" w:space="0" w:color="auto"/>
      </w:divBdr>
    </w:div>
    <w:div w:id="1708220250">
      <w:bodyDiv w:val="1"/>
      <w:marLeft w:val="0"/>
      <w:marRight w:val="0"/>
      <w:marTop w:val="0"/>
      <w:marBottom w:val="0"/>
      <w:divBdr>
        <w:top w:val="none" w:sz="0" w:space="0" w:color="auto"/>
        <w:left w:val="none" w:sz="0" w:space="0" w:color="auto"/>
        <w:bottom w:val="none" w:sz="0" w:space="0" w:color="auto"/>
        <w:right w:val="none" w:sz="0" w:space="0" w:color="auto"/>
      </w:divBdr>
    </w:div>
    <w:div w:id="1716805922">
      <w:bodyDiv w:val="1"/>
      <w:marLeft w:val="0"/>
      <w:marRight w:val="0"/>
      <w:marTop w:val="0"/>
      <w:marBottom w:val="0"/>
      <w:divBdr>
        <w:top w:val="none" w:sz="0" w:space="0" w:color="auto"/>
        <w:left w:val="none" w:sz="0" w:space="0" w:color="auto"/>
        <w:bottom w:val="none" w:sz="0" w:space="0" w:color="auto"/>
        <w:right w:val="none" w:sz="0" w:space="0" w:color="auto"/>
      </w:divBdr>
      <w:divsChild>
        <w:div w:id="1773285515">
          <w:marLeft w:val="480"/>
          <w:marRight w:val="0"/>
          <w:marTop w:val="0"/>
          <w:marBottom w:val="0"/>
          <w:divBdr>
            <w:top w:val="none" w:sz="0" w:space="0" w:color="auto"/>
            <w:left w:val="none" w:sz="0" w:space="0" w:color="auto"/>
            <w:bottom w:val="none" w:sz="0" w:space="0" w:color="auto"/>
            <w:right w:val="none" w:sz="0" w:space="0" w:color="auto"/>
          </w:divBdr>
        </w:div>
      </w:divsChild>
    </w:div>
    <w:div w:id="1726097636">
      <w:bodyDiv w:val="1"/>
      <w:marLeft w:val="0"/>
      <w:marRight w:val="0"/>
      <w:marTop w:val="0"/>
      <w:marBottom w:val="0"/>
      <w:divBdr>
        <w:top w:val="none" w:sz="0" w:space="0" w:color="auto"/>
        <w:left w:val="none" w:sz="0" w:space="0" w:color="auto"/>
        <w:bottom w:val="none" w:sz="0" w:space="0" w:color="auto"/>
        <w:right w:val="none" w:sz="0" w:space="0" w:color="auto"/>
      </w:divBdr>
    </w:div>
    <w:div w:id="1730422735">
      <w:bodyDiv w:val="1"/>
      <w:marLeft w:val="0"/>
      <w:marRight w:val="0"/>
      <w:marTop w:val="0"/>
      <w:marBottom w:val="0"/>
      <w:divBdr>
        <w:top w:val="none" w:sz="0" w:space="0" w:color="auto"/>
        <w:left w:val="none" w:sz="0" w:space="0" w:color="auto"/>
        <w:bottom w:val="none" w:sz="0" w:space="0" w:color="auto"/>
        <w:right w:val="none" w:sz="0" w:space="0" w:color="auto"/>
      </w:divBdr>
    </w:div>
    <w:div w:id="1737391598">
      <w:bodyDiv w:val="1"/>
      <w:marLeft w:val="0"/>
      <w:marRight w:val="0"/>
      <w:marTop w:val="0"/>
      <w:marBottom w:val="0"/>
      <w:divBdr>
        <w:top w:val="none" w:sz="0" w:space="0" w:color="auto"/>
        <w:left w:val="none" w:sz="0" w:space="0" w:color="auto"/>
        <w:bottom w:val="none" w:sz="0" w:space="0" w:color="auto"/>
        <w:right w:val="none" w:sz="0" w:space="0" w:color="auto"/>
      </w:divBdr>
    </w:div>
    <w:div w:id="1836994785">
      <w:bodyDiv w:val="1"/>
      <w:marLeft w:val="0"/>
      <w:marRight w:val="0"/>
      <w:marTop w:val="0"/>
      <w:marBottom w:val="0"/>
      <w:divBdr>
        <w:top w:val="none" w:sz="0" w:space="0" w:color="auto"/>
        <w:left w:val="none" w:sz="0" w:space="0" w:color="auto"/>
        <w:bottom w:val="none" w:sz="0" w:space="0" w:color="auto"/>
        <w:right w:val="none" w:sz="0" w:space="0" w:color="auto"/>
      </w:divBdr>
    </w:div>
    <w:div w:id="1871647896">
      <w:bodyDiv w:val="1"/>
      <w:marLeft w:val="0"/>
      <w:marRight w:val="0"/>
      <w:marTop w:val="0"/>
      <w:marBottom w:val="0"/>
      <w:divBdr>
        <w:top w:val="none" w:sz="0" w:space="0" w:color="auto"/>
        <w:left w:val="none" w:sz="0" w:space="0" w:color="auto"/>
        <w:bottom w:val="none" w:sz="0" w:space="0" w:color="auto"/>
        <w:right w:val="none" w:sz="0" w:space="0" w:color="auto"/>
      </w:divBdr>
    </w:div>
    <w:div w:id="1892842089">
      <w:bodyDiv w:val="1"/>
      <w:marLeft w:val="0"/>
      <w:marRight w:val="0"/>
      <w:marTop w:val="0"/>
      <w:marBottom w:val="0"/>
      <w:divBdr>
        <w:top w:val="none" w:sz="0" w:space="0" w:color="auto"/>
        <w:left w:val="none" w:sz="0" w:space="0" w:color="auto"/>
        <w:bottom w:val="none" w:sz="0" w:space="0" w:color="auto"/>
        <w:right w:val="none" w:sz="0" w:space="0" w:color="auto"/>
      </w:divBdr>
    </w:div>
    <w:div w:id="1934587334">
      <w:bodyDiv w:val="1"/>
      <w:marLeft w:val="0"/>
      <w:marRight w:val="0"/>
      <w:marTop w:val="0"/>
      <w:marBottom w:val="0"/>
      <w:divBdr>
        <w:top w:val="none" w:sz="0" w:space="0" w:color="auto"/>
        <w:left w:val="none" w:sz="0" w:space="0" w:color="auto"/>
        <w:bottom w:val="none" w:sz="0" w:space="0" w:color="auto"/>
        <w:right w:val="none" w:sz="0" w:space="0" w:color="auto"/>
      </w:divBdr>
      <w:divsChild>
        <w:div w:id="745566774">
          <w:marLeft w:val="480"/>
          <w:marRight w:val="0"/>
          <w:marTop w:val="0"/>
          <w:marBottom w:val="0"/>
          <w:divBdr>
            <w:top w:val="none" w:sz="0" w:space="0" w:color="auto"/>
            <w:left w:val="none" w:sz="0" w:space="0" w:color="auto"/>
            <w:bottom w:val="none" w:sz="0" w:space="0" w:color="auto"/>
            <w:right w:val="none" w:sz="0" w:space="0" w:color="auto"/>
          </w:divBdr>
        </w:div>
        <w:div w:id="639463385">
          <w:marLeft w:val="480"/>
          <w:marRight w:val="0"/>
          <w:marTop w:val="0"/>
          <w:marBottom w:val="0"/>
          <w:divBdr>
            <w:top w:val="none" w:sz="0" w:space="0" w:color="auto"/>
            <w:left w:val="none" w:sz="0" w:space="0" w:color="auto"/>
            <w:bottom w:val="none" w:sz="0" w:space="0" w:color="auto"/>
            <w:right w:val="none" w:sz="0" w:space="0" w:color="auto"/>
          </w:divBdr>
        </w:div>
        <w:div w:id="1895046739">
          <w:marLeft w:val="480"/>
          <w:marRight w:val="0"/>
          <w:marTop w:val="0"/>
          <w:marBottom w:val="0"/>
          <w:divBdr>
            <w:top w:val="none" w:sz="0" w:space="0" w:color="auto"/>
            <w:left w:val="none" w:sz="0" w:space="0" w:color="auto"/>
            <w:bottom w:val="none" w:sz="0" w:space="0" w:color="auto"/>
            <w:right w:val="none" w:sz="0" w:space="0" w:color="auto"/>
          </w:divBdr>
        </w:div>
        <w:div w:id="1823425035">
          <w:marLeft w:val="480"/>
          <w:marRight w:val="0"/>
          <w:marTop w:val="0"/>
          <w:marBottom w:val="0"/>
          <w:divBdr>
            <w:top w:val="none" w:sz="0" w:space="0" w:color="auto"/>
            <w:left w:val="none" w:sz="0" w:space="0" w:color="auto"/>
            <w:bottom w:val="none" w:sz="0" w:space="0" w:color="auto"/>
            <w:right w:val="none" w:sz="0" w:space="0" w:color="auto"/>
          </w:divBdr>
        </w:div>
        <w:div w:id="1226183664">
          <w:marLeft w:val="480"/>
          <w:marRight w:val="0"/>
          <w:marTop w:val="0"/>
          <w:marBottom w:val="0"/>
          <w:divBdr>
            <w:top w:val="none" w:sz="0" w:space="0" w:color="auto"/>
            <w:left w:val="none" w:sz="0" w:space="0" w:color="auto"/>
            <w:bottom w:val="none" w:sz="0" w:space="0" w:color="auto"/>
            <w:right w:val="none" w:sz="0" w:space="0" w:color="auto"/>
          </w:divBdr>
        </w:div>
        <w:div w:id="2092457961">
          <w:marLeft w:val="480"/>
          <w:marRight w:val="0"/>
          <w:marTop w:val="0"/>
          <w:marBottom w:val="0"/>
          <w:divBdr>
            <w:top w:val="none" w:sz="0" w:space="0" w:color="auto"/>
            <w:left w:val="none" w:sz="0" w:space="0" w:color="auto"/>
            <w:bottom w:val="none" w:sz="0" w:space="0" w:color="auto"/>
            <w:right w:val="none" w:sz="0" w:space="0" w:color="auto"/>
          </w:divBdr>
        </w:div>
        <w:div w:id="332953479">
          <w:marLeft w:val="480"/>
          <w:marRight w:val="0"/>
          <w:marTop w:val="0"/>
          <w:marBottom w:val="0"/>
          <w:divBdr>
            <w:top w:val="none" w:sz="0" w:space="0" w:color="auto"/>
            <w:left w:val="none" w:sz="0" w:space="0" w:color="auto"/>
            <w:bottom w:val="none" w:sz="0" w:space="0" w:color="auto"/>
            <w:right w:val="none" w:sz="0" w:space="0" w:color="auto"/>
          </w:divBdr>
        </w:div>
        <w:div w:id="664555877">
          <w:marLeft w:val="480"/>
          <w:marRight w:val="0"/>
          <w:marTop w:val="0"/>
          <w:marBottom w:val="0"/>
          <w:divBdr>
            <w:top w:val="none" w:sz="0" w:space="0" w:color="auto"/>
            <w:left w:val="none" w:sz="0" w:space="0" w:color="auto"/>
            <w:bottom w:val="none" w:sz="0" w:space="0" w:color="auto"/>
            <w:right w:val="none" w:sz="0" w:space="0" w:color="auto"/>
          </w:divBdr>
        </w:div>
        <w:div w:id="592469859">
          <w:marLeft w:val="480"/>
          <w:marRight w:val="0"/>
          <w:marTop w:val="0"/>
          <w:marBottom w:val="0"/>
          <w:divBdr>
            <w:top w:val="none" w:sz="0" w:space="0" w:color="auto"/>
            <w:left w:val="none" w:sz="0" w:space="0" w:color="auto"/>
            <w:bottom w:val="none" w:sz="0" w:space="0" w:color="auto"/>
            <w:right w:val="none" w:sz="0" w:space="0" w:color="auto"/>
          </w:divBdr>
        </w:div>
        <w:div w:id="184222665">
          <w:marLeft w:val="480"/>
          <w:marRight w:val="0"/>
          <w:marTop w:val="0"/>
          <w:marBottom w:val="0"/>
          <w:divBdr>
            <w:top w:val="none" w:sz="0" w:space="0" w:color="auto"/>
            <w:left w:val="none" w:sz="0" w:space="0" w:color="auto"/>
            <w:bottom w:val="none" w:sz="0" w:space="0" w:color="auto"/>
            <w:right w:val="none" w:sz="0" w:space="0" w:color="auto"/>
          </w:divBdr>
        </w:div>
        <w:div w:id="872309405">
          <w:marLeft w:val="480"/>
          <w:marRight w:val="0"/>
          <w:marTop w:val="0"/>
          <w:marBottom w:val="0"/>
          <w:divBdr>
            <w:top w:val="none" w:sz="0" w:space="0" w:color="auto"/>
            <w:left w:val="none" w:sz="0" w:space="0" w:color="auto"/>
            <w:bottom w:val="none" w:sz="0" w:space="0" w:color="auto"/>
            <w:right w:val="none" w:sz="0" w:space="0" w:color="auto"/>
          </w:divBdr>
        </w:div>
        <w:div w:id="1088116863">
          <w:marLeft w:val="480"/>
          <w:marRight w:val="0"/>
          <w:marTop w:val="0"/>
          <w:marBottom w:val="0"/>
          <w:divBdr>
            <w:top w:val="none" w:sz="0" w:space="0" w:color="auto"/>
            <w:left w:val="none" w:sz="0" w:space="0" w:color="auto"/>
            <w:bottom w:val="none" w:sz="0" w:space="0" w:color="auto"/>
            <w:right w:val="none" w:sz="0" w:space="0" w:color="auto"/>
          </w:divBdr>
        </w:div>
        <w:div w:id="664014979">
          <w:marLeft w:val="480"/>
          <w:marRight w:val="0"/>
          <w:marTop w:val="0"/>
          <w:marBottom w:val="0"/>
          <w:divBdr>
            <w:top w:val="none" w:sz="0" w:space="0" w:color="auto"/>
            <w:left w:val="none" w:sz="0" w:space="0" w:color="auto"/>
            <w:bottom w:val="none" w:sz="0" w:space="0" w:color="auto"/>
            <w:right w:val="none" w:sz="0" w:space="0" w:color="auto"/>
          </w:divBdr>
        </w:div>
      </w:divsChild>
    </w:div>
    <w:div w:id="1934967913">
      <w:bodyDiv w:val="1"/>
      <w:marLeft w:val="0"/>
      <w:marRight w:val="0"/>
      <w:marTop w:val="0"/>
      <w:marBottom w:val="0"/>
      <w:divBdr>
        <w:top w:val="none" w:sz="0" w:space="0" w:color="auto"/>
        <w:left w:val="none" w:sz="0" w:space="0" w:color="auto"/>
        <w:bottom w:val="none" w:sz="0" w:space="0" w:color="auto"/>
        <w:right w:val="none" w:sz="0" w:space="0" w:color="auto"/>
      </w:divBdr>
    </w:div>
    <w:div w:id="1988048392">
      <w:bodyDiv w:val="1"/>
      <w:marLeft w:val="0"/>
      <w:marRight w:val="0"/>
      <w:marTop w:val="0"/>
      <w:marBottom w:val="0"/>
      <w:divBdr>
        <w:top w:val="none" w:sz="0" w:space="0" w:color="auto"/>
        <w:left w:val="none" w:sz="0" w:space="0" w:color="auto"/>
        <w:bottom w:val="none" w:sz="0" w:space="0" w:color="auto"/>
        <w:right w:val="none" w:sz="0" w:space="0" w:color="auto"/>
      </w:divBdr>
    </w:div>
    <w:div w:id="2009089426">
      <w:bodyDiv w:val="1"/>
      <w:marLeft w:val="0"/>
      <w:marRight w:val="0"/>
      <w:marTop w:val="0"/>
      <w:marBottom w:val="0"/>
      <w:divBdr>
        <w:top w:val="none" w:sz="0" w:space="0" w:color="auto"/>
        <w:left w:val="none" w:sz="0" w:space="0" w:color="auto"/>
        <w:bottom w:val="none" w:sz="0" w:space="0" w:color="auto"/>
        <w:right w:val="none" w:sz="0" w:space="0" w:color="auto"/>
      </w:divBdr>
    </w:div>
    <w:div w:id="2018846539">
      <w:bodyDiv w:val="1"/>
      <w:marLeft w:val="0"/>
      <w:marRight w:val="0"/>
      <w:marTop w:val="0"/>
      <w:marBottom w:val="0"/>
      <w:divBdr>
        <w:top w:val="none" w:sz="0" w:space="0" w:color="auto"/>
        <w:left w:val="none" w:sz="0" w:space="0" w:color="auto"/>
        <w:bottom w:val="none" w:sz="0" w:space="0" w:color="auto"/>
        <w:right w:val="none" w:sz="0" w:space="0" w:color="auto"/>
      </w:divBdr>
    </w:div>
    <w:div w:id="2030445332">
      <w:bodyDiv w:val="1"/>
      <w:marLeft w:val="0"/>
      <w:marRight w:val="0"/>
      <w:marTop w:val="0"/>
      <w:marBottom w:val="0"/>
      <w:divBdr>
        <w:top w:val="none" w:sz="0" w:space="0" w:color="auto"/>
        <w:left w:val="none" w:sz="0" w:space="0" w:color="auto"/>
        <w:bottom w:val="none" w:sz="0" w:space="0" w:color="auto"/>
        <w:right w:val="none" w:sz="0" w:space="0" w:color="auto"/>
      </w:divBdr>
      <w:divsChild>
        <w:div w:id="475955135">
          <w:marLeft w:val="480"/>
          <w:marRight w:val="0"/>
          <w:marTop w:val="0"/>
          <w:marBottom w:val="0"/>
          <w:divBdr>
            <w:top w:val="none" w:sz="0" w:space="0" w:color="auto"/>
            <w:left w:val="none" w:sz="0" w:space="0" w:color="auto"/>
            <w:bottom w:val="none" w:sz="0" w:space="0" w:color="auto"/>
            <w:right w:val="none" w:sz="0" w:space="0" w:color="auto"/>
          </w:divBdr>
        </w:div>
      </w:divsChild>
    </w:div>
    <w:div w:id="2061401214">
      <w:bodyDiv w:val="1"/>
      <w:marLeft w:val="0"/>
      <w:marRight w:val="0"/>
      <w:marTop w:val="0"/>
      <w:marBottom w:val="0"/>
      <w:divBdr>
        <w:top w:val="none" w:sz="0" w:space="0" w:color="auto"/>
        <w:left w:val="none" w:sz="0" w:space="0" w:color="auto"/>
        <w:bottom w:val="none" w:sz="0" w:space="0" w:color="auto"/>
        <w:right w:val="none" w:sz="0" w:space="0" w:color="auto"/>
      </w:divBdr>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
    <w:div w:id="2141069181">
      <w:bodyDiv w:val="1"/>
      <w:marLeft w:val="0"/>
      <w:marRight w:val="0"/>
      <w:marTop w:val="0"/>
      <w:marBottom w:val="0"/>
      <w:divBdr>
        <w:top w:val="none" w:sz="0" w:space="0" w:color="auto"/>
        <w:left w:val="none" w:sz="0" w:space="0" w:color="auto"/>
        <w:bottom w:val="none" w:sz="0" w:space="0" w:color="auto"/>
        <w:right w:val="none" w:sz="0" w:space="0" w:color="auto"/>
      </w:divBdr>
    </w:div>
    <w:div w:id="2144275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urdelima.g@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zss.academic@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amlanindranugraha@gmail.com" TargetMode="External"/><Relationship Id="rId4" Type="http://schemas.openxmlformats.org/officeDocument/2006/relationships/styles" Target="styles.xml"/><Relationship Id="rId9" Type="http://schemas.openxmlformats.org/officeDocument/2006/relationships/hyperlink" Target="https://jurnal.unsur.ac.id/ar-rihlah/inde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29211FE-7D55-4125-97EB-82A30D6A97B8}"/>
      </w:docPartPr>
      <w:docPartBody>
        <w:p w:rsidR="0090442B" w:rsidRDefault="00E00065">
          <w:r w:rsidRPr="0049473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65"/>
    <w:rsid w:val="005A5480"/>
    <w:rsid w:val="00663EE8"/>
    <w:rsid w:val="0090442B"/>
    <w:rsid w:val="00E000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0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B607D9-7C78-4B40-B314-D2D5F1B7C8BF}">
  <we:reference id="wa104382081" version="1.55.1.0" store="en-US" storeType="OMEX"/>
  <we:alternateReferences>
    <we:reference id="WA104382081" version="1.55.1.0" store="" storeType="OMEX"/>
  </we:alternateReferences>
  <we:properties>
    <we:property name="MENDELEY_CITATIONS" value="[{&quot;citationID&quot;:&quot;MENDELEY_CITATION_17e4e9c1-1fa5-4058-bb41-24207bdd7322&quot;,&quot;properties&quot;:{&quot;noteIndex&quot;:0},&quot;isEdited&quot;:false,&quot;manualOverride&quot;:{&quot;isManuallyOverridden&quot;:false,&quot;citeprocText&quot;:&quot;(Nugraha, Gulo, &amp;#38; Soeratin, 2024)&quot;,&quot;manualOverrideText&quot;:&quot;&quot;},&quot;citationTag&quot;:&quot;MENDELEY_CITATION_v3_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&quot;,&quot;citationItems&quot;:[{&quot;id&quot;:&quot;417f00fb-a38d-317b-9b70-3ca054ab1b34&quot;,&quot;itemData&quot;:{&quot;type&quot;:&quot;article-journal&quot;,&quot;id&quot;:&quot;417f00fb-a38d-317b-9b70-3ca054ab1b34&quot;,&quot;title&quot;:&quot;IMPLEMENTASI KESESUAIAN STANDAR GLOBAL REPORTING INITIATIVE (GRI) PADA SUSTAINABILITY REPORT PT ASTRA AGRO LESTARI&quot;,&quot;groupId&quot;:&quot;67b80753-aab0-337e-a83f-3e1aa4066178&quot;,&quot;author&quot;:[{&quot;family&quot;:&quot;Nugraha&quot;,&quot;given&quot;:&quot;Ramlan Indra&quot;,&quot;parse-names&quot;:false,&quot;dropping-particle&quot;:&quot;&quot;,&quot;non-dropping-particle&quot;:&quot;&quot;},{&quot;family&quot;:&quot;Gulo&quot;,&quot;given&quot;:&quot;Nurdelima&quot;,&quot;parse-names&quot;:false,&quot;dropping-particle&quot;:&quot;&quot;,&quot;non-dropping-particle&quot;:&quot;&quot;},{&quot;family&quot;:&quot;Soeratin&quot;,&quot;given&quot;:&quot;Harry Z&quot;,&quot;parse-names&quot;:false,&quot;dropping-particle&quot;:&quot;&quot;,&quot;non-dropping-particle&quot;:&quot;&quot;}],&quot;container-title&quot;:&quot;Aksyana: Jurnal Akuntansi dan Keuangan Islam&quot;,&quot;ISSN&quot;:&quot;2808-4004&quot;,&quot;issued&quot;:{&quot;date-parts&quot;:[[2024]]},&quot;page&quot;:&quot;148-159&quot;,&quot;issue&quot;:&quot;2&quot;,&quot;volume&quot;:&quot;3&quot;,&quot;container-title-short&quot;:&quot;&quot;},&quot;isTemporary&quot;:false}]},{&quot;citationID&quot;:&quot;MENDELEY_CITATION_7a3986fa-eeea-435a-9e75-4649be9518d4&quot;,&quot;properties&quot;:{&quot;noteIndex&quot;:0},&quot;isEdited&quot;:false,&quot;manualOverride&quot;:{&quot;isManuallyOverridden&quot;:false,&quot;citeprocText&quot;:&quot;(Gao, Meng, Wang, &amp;#38; Chen, 2023)&quot;,&quot;manualOverrideText&quot;:&quot;&quot;},&quot;citationTag&quot;:&quot;MENDELEY_CITATION_v3_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&quot;,&quot;citationItems&quot;:[{&quot;id&quot;:&quot;fb40c78d-8582-3132-bb02-668d6c6122ed&quot;,&quot;itemData&quot;:{&quot;type&quot;:&quot;article-journal&quot;,&quot;id&quot;:&quot;fb40c78d-8582-3132-bb02-668d6c6122ed&quot;,&quot;title&quot;:&quot;Does ESG always improve corporate performance? Evidence from firm life cycle perspective&quot;,&quot;groupId&quot;:&quot;67b80753-aab0-337e-a83f-3e1aa4066178&quot;,&quot;author&quot;:[{&quot;family&quot;:&quot;Gao&quot;,&quot;given&quot;:&quot;Shang&quot;,&quot;parse-names&quot;:false,&quot;dropping-particle&quot;:&quot;&quot;,&quot;non-dropping-particle&quot;:&quot;&quot;},{&quot;family&quot;:&quot;Meng&quot;,&quot;given&quot;:&quot;Fanchen&quot;,&quot;parse-names&quot;:false,&quot;dropping-particle&quot;:&quot;&quot;,&quot;non-dropping-particle&quot;:&quot;&quot;},{&quot;family&quot;:&quot;Wang&quot;,&quot;given&quot;:&quot;Wenshuai&quot;,&quot;parse-names&quot;:false,&quot;dropping-particle&quot;:&quot;&quot;,&quot;non-dropping-particle&quot;:&quot;&quot;},{&quot;family&quot;:&quot;Chen&quot;,&quot;given&quot;:&quot;Wenxin&quot;,&quot;parse-names&quot;:false,&quot;dropping-particle&quot;:&quot;&quot;,&quot;non-dropping-particle&quot;:&quot;&quot;}],&quot;container-title&quot;:&quot;Frontiers in Environmental Science&quot;,&quot;container-title-short&quot;:&quot;Front Environ Sci&quot;,&quot;ISSN&quot;:&quot;2296-665X&quot;,&quot;issued&quot;:{&quot;date-parts&quot;:[[2023]]},&quot;page&quot;:&quot;1105077&quot;,&quot;publisher&quot;:&quot;Frontiers Media SA&quot;,&quot;volume&quot;:&quot;11&quot;},&quot;isTemporary&quot;:false}]},{&quot;citationID&quot;:&quot;MENDELEY_CITATION_a5f86e62-35d6-4352-9f2e-3846f435a69d&quot;,&quot;properties&quot;:{&quot;noteIndex&quot;:0},&quot;isEdited&quot;:false,&quot;manualOverride&quot;:{&quot;isManuallyOverridden&quot;:false,&quot;citeprocText&quot;:&quot;(Freeman, Dmytriyev, &amp;#38; Phillips, 2021)&quot;,&quot;manualOverrideText&quot;:&quot;&quot;},&quot;citationTag&quot;:&quot;MENDELEY_CITATION_v3_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&quot;,&quot;citationItems&quot;:[{&quot;id&quot;:&quot;bd03f3af-0463-3c3b-80ab-ce6abe6e353c&quot;,&quot;itemData&quot;:{&quot;type&quot;:&quot;article-journal&quot;,&quot;id&quot;:&quot;bd03f3af-0463-3c3b-80ab-ce6abe6e353c&quot;,&quot;title&quot;:&quot;Stakeholder theory and the resource-based view of the firm&quot;,&quot;groupId&quot;:&quot;67b80753-aab0-337e-a83f-3e1aa4066178&quot;,&quot;author&quot;:[{&quot;family&quot;:&quot;Freeman&quot;,&quot;given&quot;:&quot;R Edward&quot;,&quot;parse-names&quot;:false,&quot;dropping-particle&quot;:&quot;&quot;,&quot;non-dropping-particle&quot;:&quot;&quot;},{&quot;family&quot;:&quot;Dmytriyev&quot;,&quot;given&quot;:&quot;Sergiy D&quot;,&quot;parse-names&quot;:false,&quot;dropping-particle&quot;:&quot;&quot;,&quot;non-dropping-particle&quot;:&quot;&quot;},{&quot;family&quot;:&quot;Phillips&quot;,&quot;given&quot;:&quot;Robert A&quot;,&quot;parse-names&quot;:false,&quot;dropping-particle&quot;:&quot;&quot;,&quot;non-dropping-particle&quot;:&quot;&quot;}],&quot;container-title&quot;:&quot;Journal of management&quot;,&quot;container-title-short&quot;:&quot;J Manage&quot;,&quot;ISSN&quot;:&quot;0149-2063&quot;,&quot;issued&quot;:{&quot;date-parts&quot;:[[2021]]},&quot;page&quot;:&quot;1757-1770&quot;,&quot;publisher&quot;:&quot;SAGE Publications Sage CA: Los Angeles, CA&quot;,&quot;issue&quot;:&quot;7&quot;,&quot;volume&quot;:&quot;47&quot;},&quot;isTemporary&quot;:false}]},{&quot;citationID&quot;:&quot;MENDELEY_CITATION_2a5a314a-0ce4-485d-a2a3-e811797c8c0b&quot;,&quot;properties&quot;:{&quot;noteIndex&quot;:0},&quot;isEdited&quot;:false,&quot;manualOverride&quot;:{&quot;isManuallyOverridden&quot;:false,&quot;citeprocText&quot;:&quot;(Freeman et al., 2021)&quot;,&quot;manualOverrideText&quot;:&quot;&quot;},&quot;citationTag&quot;:&quot;MENDELEY_CITATION_v3_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&quot;,&quot;citationItems&quot;:[{&quot;id&quot;:&quot;bd03f3af-0463-3c3b-80ab-ce6abe6e353c&quot;,&quot;itemData&quot;:{&quot;type&quot;:&quot;article-journal&quot;,&quot;id&quot;:&quot;bd03f3af-0463-3c3b-80ab-ce6abe6e353c&quot;,&quot;title&quot;:&quot;Stakeholder theory and the resource-based view of the firm&quot;,&quot;groupId&quot;:&quot;67b80753-aab0-337e-a83f-3e1aa4066178&quot;,&quot;author&quot;:[{&quot;family&quot;:&quot;Freeman&quot;,&quot;given&quot;:&quot;R Edward&quot;,&quot;parse-names&quot;:false,&quot;dropping-particle&quot;:&quot;&quot;,&quot;non-dropping-particle&quot;:&quot;&quot;},{&quot;family&quot;:&quot;Dmytriyev&quot;,&quot;given&quot;:&quot;Sergiy D&quot;,&quot;parse-names&quot;:false,&quot;dropping-particle&quot;:&quot;&quot;,&quot;non-dropping-particle&quot;:&quot;&quot;},{&quot;family&quot;:&quot;Phillips&quot;,&quot;given&quot;:&quot;Robert A&quot;,&quot;parse-names&quot;:false,&quot;dropping-particle&quot;:&quot;&quot;,&quot;non-dropping-particle&quot;:&quot;&quot;}],&quot;container-title&quot;:&quot;Journal of management&quot;,&quot;container-title-short&quot;:&quot;J Manage&quot;,&quot;ISSN&quot;:&quot;0149-2063&quot;,&quot;issued&quot;:{&quot;date-parts&quot;:[[2021]]},&quot;page&quot;:&quot;1757-1770&quot;,&quot;publisher&quot;:&quot;SAGE Publications Sage CA: Los Angeles, CA&quot;,&quot;issue&quot;:&quot;7&quot;,&quot;volume&quot;:&quot;47&quot;},&quot;isTemporary&quot;:false}]},{&quot;citationID&quot;:&quot;MENDELEY_CITATION_29f82d36-2f0b-4a43-b5a1-2266fed7d3ac&quot;,&quot;properties&quot;:{&quot;noteIndex&quot;:0},&quot;isEdited&quot;:false,&quot;manualOverride&quot;:{&quot;isManuallyOverridden&quot;:false,&quot;citeprocText&quot;:&quot;(Fadhali &amp;#38; Purwanto, 2024a)&quot;,&quot;manualOverrideText&quot;:&quot;&quot;},&quot;citationTag&quot;:&quot;MENDELEY_CITATION_v3_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aXNzdWVkIjp7ImRhdGUtcGFydHMiOltbMjAyNF1dfSwiaXNzdWUiOiI0Iiwidm9sdW1lIjoiMTMiLCJjb250YWluZXItdGl0bGUtc2hvcnQiOiIifSwiaXNUZW1wb3JhcnkiOmZhbHNlfV19&quot;,&quot;citationItems&quot;:[{&quot;id&quot;:&quot;21bb688a-d6a1-3654-8287-06d815a2ab23&quot;,&quot;itemData&quot;:{&quot;type&quot;:&quot;article-journal&quot;,&quot;id&quot;:&quot;21bb688a-d6a1-3654-8287-06d815a2ab23&quot;,&quot;title&quot;:&quot;PENGARUH ESG DISCLOSURE SCORE TERHADAP NILAI PERUSAHAAN PERBANKAN DENGAN MODERASI KOMITE AUDIT&quot;,&quot;author&quot;:[{&quot;family&quot;:&quot;Fadhali&quot;,&quot;given&quot;:&quot;Ariq&quot;,&quot;parse-names&quot;:false,&quot;dropping-particle&quot;:&quot;&quot;,&quot;non-dropping-particle&quot;:&quot;&quot;},{&quot;family&quot;:&quot;Purwanto&quot;,&quot;given&quot;:&quot;Agus&quot;,&quot;parse-names&quot;:false,&quot;dropping-particle&quot;:&quot;&quot;,&quot;non-dropping-particle&quot;:&quot;&quot;}],&quot;container-title&quot;:&quot;Diponegoro Journal of Accounting&quot;,&quot;ISSN&quot;:&quot;2337-3806&quot;,&quot;issued&quot;:{&quot;date-parts&quot;:[[2024]]},&quot;issue&quot;:&quot;4&quot;,&quot;volume&quot;:&quot;13&quot;,&quot;container-title-short&quot;:&quot;&quot;},&quot;isTemporary&quot;:false}]},{&quot;citationID&quot;:&quot;MENDELEY_CITATION_d2266804-6084-4b8e-82a7-206b02560869&quot;,&quot;properties&quot;:{&quot;noteIndex&quot;:0},&quot;isEdited&quot;:false,&quot;manualOverride&quot;:{&quot;isManuallyOverridden&quot;:false,&quot;citeprocText&quot;:&quot;(Deegan, 2002)&quot;,&quot;manualOverrideText&quot;:&quot;&quot;},&quot;citationTag&quot;:&quot;MENDELEY_CITATION_v3_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&quot;,&quot;citationItems&quot;:[{&quot;id&quot;:&quot;db683d0c-ecfa-3d3d-9218-3d1f27ad92e0&quot;,&quot;itemData&quot;:{&quot;type&quot;:&quot;article-journal&quot;,&quot;id&quot;:&quot;db683d0c-ecfa-3d3d-9218-3d1f27ad92e0&quot;,&quot;title&quot;:&quot;Introduction: The legitimising effect of social and environmental disclosures–a theoretical foundation&quot;,&quot;groupId&quot;:&quot;67b80753-aab0-337e-a83f-3e1aa4066178&quot;,&quot;author&quot;:[{&quot;family&quot;:&quot;Deegan&quot;,&quot;given&quot;:&quot;Craig&quot;,&quot;parse-names&quot;:false,&quot;dropping-particle&quot;:&quot;&quot;,&quot;non-dropping-particle&quot;:&quot;&quot;}],&quot;container-title&quot;:&quot;Accounting, auditing &amp; accountability journal&quot;,&quot;ISSN&quot;:&quot;0951-3574&quot;,&quot;issued&quot;:{&quot;date-parts&quot;:[[2002]]},&quot;page&quot;:&quot;282-311&quot;,&quot;publisher&quot;:&quot;MCB UP Ltd&quot;,&quot;issue&quot;:&quot;3&quot;,&quot;volume&quot;:&quot;15&quot;},&quot;isTemporary&quot;:false}]},{&quot;citationID&quot;:&quot;MENDELEY_CITATION_7a7370c2-5cbd-404d-bffe-a8eda348db24&quot;,&quot;properties&quot;:{&quot;noteIndex&quot;:0},&quot;isEdited&quot;:false,&quot;manualOverride&quot;:{&quot;isManuallyOverridden&quot;:false,&quot;citeprocText&quot;:&quot;(&lt;i&gt;Sustainability Accounting Standard Sustainable Industry Classification System ® (SICS ® ) Commercial Banks&lt;/i&gt;, 2023)&quot;,&quot;manualOverrideText&quot;:&quot;&quot;},&quot;citationTag&quot;:&quot;MENDELEY_CITATION_v3_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&quot;,&quot;citationItems&quot;:[{&quot;id&quot;:&quot;9b2030de-0154-3816-8378-e46a5a002c13&quot;,&quot;itemData&quot;:{&quot;type&quot;:&quot;report&quot;,&quot;id&quot;:&quot;9b2030de-0154-3816-8378-e46a5a002c13&quot;,&quot;title&quot;:&quot;Sustainability Accounting Standard Sustainable Industry Classification System ® (SICS ® ) Commercial Banks&quot;,&quot;groupId&quot;:&quot;67b80753-aab0-337e-a83f-3e1aa4066178&quot;,&quot;issued&quot;:{&quot;date-parts&quot;:[[2023]]}},&quot;isTemporary&quot;:false}]},{&quot;citationID&quot;:&quot;MENDELEY_CITATION_ed46aaae-c009-4807-a05a-71311e0c410e&quot;,&quot;properties&quot;:{&quot;noteIndex&quot;:0},&quot;isEdited&quot;:false,&quot;manualOverride&quot;:{&quot;isManuallyOverridden&quot;:false,&quot;citeprocText&quot;:&quot;(Fadhali &amp;#38; Purwanto, 2024a)&quot;,&quot;manualOverrideText&quot;:&quot;&quot;},&quot;citationTag&quot;:&quot;MENDELEY_CITATION_v3_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&quot;,&quot;citationItems&quot;:[{&quot;id&quot;:&quot;21bb688a-d6a1-3654-8287-06d815a2ab23&quot;,&quot;itemData&quot;:{&quot;type&quot;:&quot;article-journal&quot;,&quot;id&quot;:&quot;21bb688a-d6a1-3654-8287-06d815a2ab23&quot;,&quot;title&quot;:&quot;PENGARUH ESG DISCLOSURE SCORE TERHADAP NILAI PERUSAHAAN PERBANKAN DENGAN MODERASI KOMITE AUDIT&quot;,&quot;author&quot;:[{&quot;family&quot;:&quot;Fadhali&quot;,&quot;given&quot;:&quot;Ariq&quot;,&quot;parse-names&quot;:false,&quot;dropping-particle&quot;:&quot;&quot;,&quot;non-dropping-particle&quot;:&quot;&quot;},{&quot;family&quot;:&quot;Purwanto&quot;,&quot;given&quot;:&quot;Agus&quot;,&quot;parse-names&quot;:false,&quot;dropping-particle&quot;:&quot;&quot;,&quot;non-dropping-particle&quot;:&quot;&quot;}],&quot;container-title&quot;:&quot;Diponegoro Journal of Accounting&quot;,&quot;ISSN&quot;:&quot;2337-3806&quot;,&quot;issued&quot;:{&quot;date-parts&quot;:[[2024]]},&quot;issue&quot;:&quot;4&quot;,&quot;volume&quot;:&quot;13&quot;,&quot;container-title-short&quot;:&quot;&quot;},&quot;isTemporary&quot;:false}]},{&quot;citationID&quot;:&quot;MENDELEY_CITATION_256d7bbe-0e88-4238-96d5-10de2e963ee7&quot;,&quot;properties&quot;:{&quot;noteIndex&quot;:0},&quot;isEdited&quot;:false,&quot;manualOverride&quot;:{&quot;isManuallyOverridden&quot;:false,&quot;citeprocText&quot;:&quot;(&lt;i&gt;Sustainability Accounting Standard Sustainable Industry Classification System ® (SICS ® ) Commercial Banks&lt;/i&gt;, 2023)&quot;,&quot;manualOverrideText&quot;:&quot;&quot;},&quot;citationTag&quot;:&quot;MENDELEY_CITATION_v3_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&quot;,&quot;citationItems&quot;:[{&quot;id&quot;:&quot;9b2030de-0154-3816-8378-e46a5a002c13&quot;,&quot;itemData&quot;:{&quot;type&quot;:&quot;report&quot;,&quot;id&quot;:&quot;9b2030de-0154-3816-8378-e46a5a002c13&quot;,&quot;title&quot;:&quot;Sustainability Accounting Standard Sustainable Industry Classification System ® (SICS ® ) Commercial Banks&quot;,&quot;groupId&quot;:&quot;67b80753-aab0-337e-a83f-3e1aa4066178&quot;,&quot;issued&quot;:{&quot;date-parts&quot;:[[2023]]},&quot;container-title-short&quot;:&quot;&quot;},&quot;isTemporary&quot;:false}]},{&quot;citationID&quot;:&quot;MENDELEY_CITATION_66d3263d-4a5d-4918-beb1-89cbf5bb026a&quot;,&quot;properties&quot;:{&quot;noteIndex&quot;:0},&quot;isEdited&quot;:false,&quot;manualOverride&quot;:{&quot;isManuallyOverridden&quot;:false,&quot;citeprocText&quot;:&quot;(Attah-Botchwey, Soku, &amp;#38; Awadzıe, 2022)&quot;,&quot;manualOverrideText&quot;:&quot;&quot;},&quot;citationTag&quot;:&quot;MENDELEY_CITATION_v3_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&quot;,&quot;citationItems&quot;:[{&quot;id&quot;:&quot;dbecd171-5308-3dc2-a201-24536a22778d&quot;,&quot;itemData&quot;:{&quot;type&quot;:&quot;article-journal&quot;,&quot;id&quot;:&quot;dbecd171-5308-3dc2-a201-24536a22778d&quot;,&quot;title&quot;:&quot;Sustainability reporting and the financial performance of banks in Africa&quot;,&quot;groupId&quot;:&quot;67b80753-aab0-337e-a83f-3e1aa4066178&quot;,&quot;author&quot;:[{&quot;family&quot;:&quot;Attah-Botchwey&quot;,&quot;given&quot;:&quot;Edward&quot;,&quot;parse-names&quot;:false,&quot;dropping-particle&quot;:&quot;&quot;,&quot;non-dropping-particle&quot;:&quot;&quot;},{&quot;family&quot;:&quot;Soku&quot;,&quot;given&quot;:&quot;Michael Gift&quot;,&quot;parse-names&quot;:false,&quot;dropping-particle&quot;:&quot;&quot;,&quot;non-dropping-particle&quot;:&quot;&quot;},{&quot;family&quot;:&quot;Awadzıe&quot;,&quot;given&quot;:&quot;David Mensah&quot;,&quot;parse-names&quot;:false,&quot;dropping-particle&quot;:&quot;&quot;,&quot;non-dropping-particle&quot;:&quot;&quot;}],&quot;container-title&quot;:&quot;Journal of Business Economics and Finance&quot;,&quot;ISSN&quot;:&quot;2146-7943&quot;,&quot;issued&quot;:{&quot;date-parts&quot;:[[2022]]},&quot;page&quot;:&quot;43-57&quot;,&quot;publisher&quot;:&quot;PressAcademia&quot;,&quot;issue&quot;:&quot;1&quot;,&quot;volume&quot;:&quot;11&quot;,&quot;container-title-short&quot;:&quot;&quot;},&quot;isTemporary&quot;:false}]},{&quot;citationID&quot;:&quot;MENDELEY_CITATION_296186a2-14b5-4ba8-bf3c-830ae5cd072b&quot;,&quot;properties&quot;:{&quot;noteIndex&quot;:0},&quot;isEdited&quot;:false,&quot;manualOverride&quot;:{&quot;isManuallyOverridden&quot;:false,&quot;citeprocText&quot;:&quot;(Berkelanjutan, n.d.)&quot;,&quot;manualOverrideText&quot;:&quot;&quot;},&quot;citationTag&quot;:&quot;MENDELEY_CITATION_v3_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&quot;,&quot;citationItems&quot;:[{&quot;id&quot;:&quot;e4f93a6a-1c76-35a9-9ae7-2c2232d1f7fe&quot;,&quot;itemData&quot;:{&quot;type&quot;:&quot;report&quot;,&quot;id&quot;:&quot;e4f93a6a-1c76-35a9-9ae7-2c2232d1f7fe&quot;,&quot;title&quot;:&quot;PT Bank Aladin Syariah Tbk&quot;,&quot;groupId&quot;:&quot;67b80753-aab0-337e-a83f-3e1aa4066178&quot;,&quot;author&quot;:[{&quot;family&quot;:&quot;Berkelanjutan&quot;,&quot;given&quot;:&quot;Laporan&quot;,&quot;parse-names&quot;:false,&quot;dropping-particle&quot;:&quot;&quot;,&quot;non-dropping-particle&quot;:&quot;&quot;}],&quot;container-title-short&quot;:&quot;&quot;},&quot;isTemporary&quot;:false}]},{&quot;citationID&quot;:&quot;MENDELEY_CITATION_9a86c443-0288-4251-a911-e9c7a966b886&quot;,&quot;properties&quot;:{&quot;noteIndex&quot;:0},&quot;isEdited&quot;:false,&quot;manualOverride&quot;:{&quot;isManuallyOverridden&quot;:false,&quot;citeprocText&quot;:&quot;(Ammar, Rebai, &amp;#38; Saidane, 2022)&quot;,&quot;manualOverrideText&quot;:&quot;&quot;},&quot;citationTag&quot;:&quot;MENDELEY_CITATION_v3_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&quot;,&quot;citationItems&quot;:[{&quot;id&quot;:&quot;3745b48d-d8b1-3f17-9b0b-95cd8d1641b4&quot;,&quot;itemData&quot;:{&quot;type&quot;:&quot;article-journal&quot;,&quot;id&quot;:&quot;3745b48d-d8b1-3f17-9b0b-95cd8d1641b4&quot;,&quot;title&quot;:&quot;Toward the development of an Islamic banking sustainability performance index&quot;,&quot;groupId&quot;:&quot;67b80753-aab0-337e-a83f-3e1aa4066178&quot;,&quot;author&quot;:[{&quot;family&quot;:&quot;Ammar&quot;,&quot;given&quot;:&quot;Rym&quot;,&quot;parse-names&quot;:false,&quot;dropping-particle&quot;:&quot;&quot;,&quot;non-dropping-particle&quot;:&quot;&quot;},{&quot;family&quot;:&quot;Rebai&quot;,&quot;given&quot;:&quot;Sonia&quot;,&quot;parse-names&quot;:false,&quot;dropping-particle&quot;:&quot;&quot;,&quot;non-dropping-particle&quot;:&quot;&quot;},{&quot;family&quot;:&quot;Saidane&quot;,&quot;given&quot;:&quot;Dhafer&quot;,&quot;parse-names&quot;:false,&quot;dropping-particle&quot;:&quot;&quot;,&quot;non-dropping-particle&quot;:&quot;&quot;}],&quot;container-title&quot;:&quot;International Journal of Islamic and Middle Eastern Finance and Management&quot;,&quot;ISSN&quot;:&quot;1753-8394&quot;,&quot;issued&quot;:{&quot;date-parts&quot;:[[2022]]},&quot;page&quot;:&quot;734-755&quot;,&quot;publisher&quot;:&quot;Emerald Publishing Limited&quot;,&quot;issue&quot;:&quot;4&quot;,&quot;volume&quot;:&quot;16&quot;,&quot;container-title-short&quot;:&quot;&quot;},&quot;isTemporary&quot;:false}]},{&quot;citationID&quot;:&quot;MENDELEY_CITATION_a7bc63bc-6fb6-4df9-8e2a-7fa273358b20&quot;,&quot;properties&quot;:{&quot;noteIndex&quot;:0},&quot;isEdited&quot;:false,&quot;manualOverride&quot;:{&quot;isManuallyOverridden&quot;:false,&quot;citeprocText&quot;:&quot;(Fadhali &amp;#38; Purwanto, 2024b)&quot;,&quot;manualOverrideText&quot;:&quot;&quot;},&quot;citationTag&quot;:&quot;MENDELEY_CITATION_v3_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&quot;,&quot;citationItems&quot;:[{&quot;id&quot;:&quot;c641b8a2-462c-3ea8-872e-5a2edd4cbd24&quot;,&quot;itemData&quot;:{&quot;type&quot;:&quot;article-journal&quot;,&quot;id&quot;:&quot;c641b8a2-462c-3ea8-872e-5a2edd4cbd24&quot;,&quot;title&quot;:&quot;PENGARUH ESG DISCLOSURE SCORE TERHADAP NILAI PERUSAHAAN PERBANKAN DENGAN MODERASI KOMITE AUDIT&quot;,&quot;groupId&quot;:&quot;67b80753-aab0-337e-a83f-3e1aa4066178&quot;,&quot;author&quot;:[{&quot;family&quot;:&quot;Fadhali&quot;,&quot;given&quot;:&quot;Ariq&quot;,&quot;parse-names&quot;:false,&quot;dropping-particle&quot;:&quot;&quot;,&quot;non-dropping-particle&quot;:&quot;&quot;},{&quot;family&quot;:&quot;Purwanto&quot;,&quot;given&quot;:&quot;Agus&quot;,&quot;parse-names&quot;:false,&quot;dropping-particle&quot;:&quot;&quot;,&quot;non-dropping-particle&quot;:&quot;&quot;}],&quot;container-title&quot;:&quot;Diponegoro Journal of Accounting&quot;,&quot;ISSN&quot;:&quot;2337-3806&quot;,&quot;issued&quot;:{&quot;date-parts&quot;:[[2024]]},&quot;issue&quot;:&quot;4&quot;,&quot;volume&quot;:&quot;13&quot;,&quot;container-title-short&quot;:&quot;&quot;},&quot;isTemporary&quot;:false}]},{&quot;citationID&quot;:&quot;MENDELEY_CITATION_ffbde856-3b52-4f84-afcc-0ee912f74339&quot;,&quot;properties&quot;:{&quot;noteIndex&quot;:0},&quot;isEdited&quot;:false,&quot;manualOverride&quot;:{&quot;isManuallyOverridden&quot;:false,&quot;citeprocText&quot;:&quot;(Ammar et al., 2022)&quot;,&quot;manualOverrideText&quot;:&quot;&quot;},&quot;citationTag&quot;:&quot;MENDELEY_CITATION_v3_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&quot;,&quot;citationItems&quot;:[{&quot;id&quot;:&quot;3745b48d-d8b1-3f17-9b0b-95cd8d1641b4&quot;,&quot;itemData&quot;:{&quot;type&quot;:&quot;article-journal&quot;,&quot;id&quot;:&quot;3745b48d-d8b1-3f17-9b0b-95cd8d1641b4&quot;,&quot;title&quot;:&quot;Toward the development of an Islamic banking sustainability performance index&quot;,&quot;groupId&quot;:&quot;67b80753-aab0-337e-a83f-3e1aa4066178&quot;,&quot;author&quot;:[{&quot;family&quot;:&quot;Ammar&quot;,&quot;given&quot;:&quot;Rym&quot;,&quot;parse-names&quot;:false,&quot;dropping-particle&quot;:&quot;&quot;,&quot;non-dropping-particle&quot;:&quot;&quot;},{&quot;family&quot;:&quot;Rebai&quot;,&quot;given&quot;:&quot;Sonia&quot;,&quot;parse-names&quot;:false,&quot;dropping-particle&quot;:&quot;&quot;,&quot;non-dropping-particle&quot;:&quot;&quot;},{&quot;family&quot;:&quot;Saidane&quot;,&quot;given&quot;:&quot;Dhafer&quot;,&quot;parse-names&quot;:false,&quot;dropping-particle&quot;:&quot;&quot;,&quot;non-dropping-particle&quot;:&quot;&quot;}],&quot;container-title&quot;:&quot;International Journal of Islamic and Middle Eastern Finance and Management&quot;,&quot;ISSN&quot;:&quot;1753-8394&quot;,&quot;issued&quot;:{&quot;date-parts&quot;:[[2022]]},&quot;page&quot;:&quot;734-755&quot;,&quot;publisher&quot;:&quot;Emerald Publishing Limited&quot;,&quot;issue&quot;:&quot;4&quot;,&quot;volume&quot;:&quot;16&quot;,&quot;container-title-short&quot;:&quot;&quot;},&quot;isTemporary&quot;:false}]},{&quot;citationID&quot;:&quot;MENDELEY_CITATION_6097483f-35b9-4d30-9bac-aac8e247f81e&quot;,&quot;properties&quot;:{&quot;noteIndex&quot;:0},&quot;isEdited&quot;:false,&quot;manualOverride&quot;:{&quot;isManuallyOverridden&quot;:false,&quot;citeprocText&quot;:&quot;(Migiro &amp;#38; Magangi, 2011)&quot;,&quot;manualOverrideText&quot;:&quot;&quot;},&quot;citationTag&quot;:&quot;MENDELEY_CITATION_v3_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&quot;,&quot;citationItems&quot;:[{&quot;id&quot;:&quot;b7edc45d-76a2-3ceb-8175-f0519ff53c59&quot;,&quot;itemData&quot;:{&quot;type&quot;:&quot;article-journal&quot;,&quot;id&quot;:&quot;b7edc45d-76a2-3ceb-8175-f0519ff53c59&quot;,&quot;title&quot;:&quot;Mixed methods: A review of literature and the future of the new research paradigm&quot;,&quot;groupId&quot;:&quot;67b80753-aab0-337e-a83f-3e1aa4066178&quot;,&quot;author&quot;:[{&quot;family&quot;:&quot;Migiro&quot;,&quot;given&quot;:&quot;Stephen O&quot;,&quot;parse-names&quot;:false,&quot;dropping-particle&quot;:&quot;&quot;,&quot;non-dropping-particle&quot;:&quot;&quot;},{&quot;family&quot;:&quot;Magangi&quot;,&quot;given&quot;:&quot;B A&quot;,&quot;parse-names&quot;:false,&quot;dropping-particle&quot;:&quot;&quot;,&quot;non-dropping-particle&quot;:&quot;&quot;}],&quot;container-title&quot;:&quot;African journal of business management&quot;,&quot;issued&quot;:{&quot;date-parts&quot;:[[2011]]},&quot;page&quot;:&quot;3757-3764&quot;,&quot;issue&quot;:&quot;10&quot;,&quot;volume&quot;:&quot;5&quot;,&quot;container-title-short&quot;:&quot;&quot;},&quot;isTemporary&quot;:false}]},{&quot;citationID&quot;:&quot;MENDELEY_CITATION_8ab43c1a-9e6e-4176-8bcf-4a5e14bf7570&quot;,&quot;properties&quot;:{&quot;noteIndex&quot;:0},&quot;isEdited&quot;:false,&quot;manualOverride&quot;:{&quot;isManuallyOverridden&quot;:false,&quot;citeprocText&quot;:&quot;(Nugraha, Gulo, Fitriana, &amp;#38; Santoso, 2024)&quot;,&quot;manualOverrideText&quot;:&quot;&quot;},&quot;citationTag&quot;:&quot;MENDELEY_CITATION_v3_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&quot;,&quot;citationItems&quot;:[{&quot;id&quot;:&quot;04ff3c09-c4a4-33bf-8c7c-bd0fbc0d53e3&quot;,&quot;itemData&quot;:{&quot;type&quot;:&quot;article-journal&quot;,&quot;id&quot;:&quot;04ff3c09-c4a4-33bf-8c7c-bd0fbc0d53e3&quot;,&quot;title&quot;:&quot;ANALISIS PENGARUH KUALITAS AUDIT TERHADAP KETEPATAN WAKTU PELAPORAN KEUANGAN: LITERATUR REVIEW ARTIKEL TERINDEKS SINTA&quot;,&quot;groupId&quot;:&quot;67b80753-aab0-337e-a83f-3e1aa4066178&quot;,&quot;author&quot;:[{&quot;family&quot;:&quot;Nugraha&quot;,&quot;given&quot;:&quot;Ramlan Indra&quot;,&quot;parse-names&quot;:false,&quot;dropping-particle&quot;:&quot;&quot;,&quot;non-dropping-particle&quot;:&quot;&quot;},{&quot;family&quot;:&quot;Gulo&quot;,&quot;given&quot;:&quot;Nurdelima&quot;,&quot;parse-names&quot;:false,&quot;dropping-particle&quot;:&quot;&quot;,&quot;non-dropping-particle&quot;:&quot;&quot;},{&quot;family&quot;:&quot;Fitriana&quot;,&quot;given&quot;:&quot;Fitriana&quot;,&quot;parse-names&quot;:false,&quot;dropping-particle&quot;:&quot;&quot;,&quot;non-dropping-particle&quot;:&quot;&quot;},{&quot;family&quot;:&quot;Santoso&quot;,&quot;given&quot;:&quot;Rachmat Agus&quot;,&quot;parse-names&quot;:false,&quot;dropping-particle&quot;:&quot;&quot;,&quot;non-dropping-particle&quot;:&quot;&quot;}],&quot;container-title&quot;:&quot;JURNAL AGRITA&quot;,&quot;ISSN&quot;:&quot;2721-0022&quot;,&quot;issued&quot;:{&quot;date-parts&quot;:[[2024]]},&quot;page&quot;:&quot;1-11&quot;,&quot;issue&quot;:&quot;1&quot;,&quot;volume&quot;:&quot;6&quot;,&quot;container-title-short&quot;:&quot;&quot;},&quot;isTemporary&quot;:false}]},{&quot;citationID&quot;:&quot;MENDELEY_CITATION_adea1c15-c222-4f6a-a0ca-d3c2affc9458&quot;,&quot;properties&quot;:{&quot;noteIndex&quot;:0},&quot;isEdited&quot;:false,&quot;manualOverride&quot;:{&quot;isManuallyOverridden&quot;:false,&quot;citeprocText&quot;:&quot;(Kusumastuti &amp;#38; Khoiron, 2019)&quot;,&quot;manualOverrideText&quot;:&quot;&quot;},&quot;citationTag&quot;:&quot;MENDELEY_CITATION_v3_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&quot;,&quot;citationItems&quot;:[{&quot;id&quot;:&quot;4ded79c7-684c-38e8-badf-dd447ce1e3d5&quot;,&quot;itemData&quot;:{&quot;type&quot;:&quot;book&quot;,&quot;id&quot;:&quot;4ded79c7-684c-38e8-badf-dd447ce1e3d5&quot;,&quot;title&quot;:&quot;Metode penelitian kualitatif&quot;,&quot;groupId&quot;:&quot;67b80753-aab0-337e-a83f-3e1aa4066178&quot;,&quot;author&quot;:[{&quot;family&quot;:&quot;Kusumastuti&quot;,&quot;given&quot;:&quot;Adhi&quot;,&quot;parse-names&quot;:false,&quot;dropping-particle&quot;:&quot;&quot;,&quot;non-dropping-particle&quot;:&quot;&quot;},{&quot;family&quot;:&quot;Khoiron&quot;,&quot;given&quot;:&quot;Ahmad Mustamil&quot;,&quot;parse-names&quot;:false,&quot;dropping-particle&quot;:&quot;&quot;,&quot;non-dropping-particle&quot;:&quot;&quot;}],&quot;ISBN&quot;:&quot;6237253645&quot;,&quot;issued&quot;:{&quot;date-parts&quot;:[[2019]]},&quot;publisher&quot;:&quot;Lembaga Pendidikan Sukarno Pressindo (LPSP)&quot;,&quot;container-title-short&quot;:&quot;&quot;},&quot;isTemporary&quot;:false}]},{&quot;citationID&quot;:&quot;MENDELEY_CITATION_c6410826-bdff-4528-8b53-41a1a8566eea&quot;,&quot;properties&quot;:{&quot;noteIndex&quot;:0},&quot;isEdited&quot;:false,&quot;manualOverride&quot;:{&quot;isManuallyOverridden&quot;:false,&quot;citeprocText&quot;:&quot;(Berkelanjutan, n.d.)&quot;,&quot;manualOverrideText&quot;:&quot;&quot;},&quot;citationTag&quot;:&quot;MENDELEY_CITATION_v3_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&quot;,&quot;citationItems&quot;:[{&quot;id&quot;:&quot;e4f93a6a-1c76-35a9-9ae7-2c2232d1f7fe&quot;,&quot;itemData&quot;:{&quot;type&quot;:&quot;report&quot;,&quot;id&quot;:&quot;e4f93a6a-1c76-35a9-9ae7-2c2232d1f7fe&quot;,&quot;title&quot;:&quot;PT Bank Aladin Syariah Tbk&quot;,&quot;groupId&quot;:&quot;67b80753-aab0-337e-a83f-3e1aa4066178&quot;,&quot;author&quot;:[{&quot;family&quot;:&quot;Berkelanjutan&quot;,&quot;given&quot;:&quot;Laporan&quot;,&quot;parse-names&quot;:false,&quot;dropping-particle&quot;:&quot;&quot;,&quot;non-dropping-particle&quot;:&quot;&quot;}],&quot;container-title-short&quot;:&quot;&quot;},&quot;isTemporary&quot;:false}]}]"/>
    <we:property name="MENDELEY_CITATIONS_LOCALE_CODE" value="&quot;en-GB&quot;"/>
    <we:property name="MENDELEY_CITATIONS_STYLE" value="{&quot;id&quot;:&quot;https://www.zotero.org/styles/apa-6th-edition&quot;,&quot;title&quot;:&quot;American Psychological Association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QY2ljZNFq3PYU1kJDwWq65tDpxQ==">AMUW2mVMwsUiUUMRlu7cVRMRD8Zlie3zCkPVOoVhd/nA+fYqzlP9pB+/dSSUDRJvvXCCjopaNwBIecYQnZkCL0LrrRg1fKLGrFItXkHkqqVrnHQgFiV02iU=</go:docsCustomData>
</go:gDocsCustomXmlDataStorage>
</file>

<file path=customXml/itemProps1.xml><?xml version="1.0" encoding="utf-8"?>
<ds:datastoreItem xmlns:ds="http://schemas.openxmlformats.org/officeDocument/2006/customXml" ds:itemID="{C710B7CA-85A5-4192-BC07-577B82A7C5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13</Pages>
  <Words>3731</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Fatimah</dc:creator>
  <cp:lastModifiedBy>Ramlan Nugraha</cp:lastModifiedBy>
  <cp:revision>72</cp:revision>
  <dcterms:created xsi:type="dcterms:W3CDTF">2022-11-18T00:53:00Z</dcterms:created>
  <dcterms:modified xsi:type="dcterms:W3CDTF">2024-12-19T12:56:00Z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46a66c5be3933a372509ffe4c3b196cede2a7169eb745193fc0eadd117722860</vt:lpwstr>
  </property>
</Properties>
</file>