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4DC9" w14:textId="316CF7B9" w:rsidR="00E935CD" w:rsidRPr="00E935CD" w:rsidRDefault="009900FD" w:rsidP="00E70F9F">
      <w:pPr>
        <w:jc w:val="center"/>
        <w:rPr>
          <w:lang w:val="es-ES"/>
        </w:rPr>
      </w:pPr>
      <w:r w:rsidRPr="009900FD">
        <w:rPr>
          <w:b/>
          <w:sz w:val="28"/>
          <w:szCs w:val="28"/>
        </w:rPr>
        <w:t>PENGEMBANGAN MATERI TEKS NEGOSIASI BERBASIS MEDIA VIDEO ALIGHT MOTION DI KELAS X SMA</w:t>
      </w:r>
    </w:p>
    <w:p w14:paraId="4934BA30" w14:textId="77777777" w:rsidR="00E70F9F" w:rsidRDefault="00E70F9F" w:rsidP="00E70F9F">
      <w:pPr>
        <w:jc w:val="center"/>
        <w:rPr>
          <w:lang w:val="es-ES"/>
        </w:rPr>
      </w:pPr>
    </w:p>
    <w:p w14:paraId="06D796B0" w14:textId="58747872" w:rsidR="00E935CD" w:rsidRPr="00292195" w:rsidRDefault="006D5CAF" w:rsidP="00E70F9F">
      <w:pPr>
        <w:jc w:val="center"/>
        <w:rPr>
          <w:i/>
          <w:sz w:val="22"/>
          <w:szCs w:val="22"/>
          <w:lang w:val="it-IT"/>
        </w:rPr>
      </w:pPr>
      <w:r>
        <w:rPr>
          <w:i/>
          <w:sz w:val="22"/>
          <w:szCs w:val="22"/>
          <w:lang w:val="it-IT"/>
        </w:rPr>
        <w:t>Elra Azmi Masfufah dan Trisnawati Hutagalung</w:t>
      </w:r>
    </w:p>
    <w:p w14:paraId="17BC89D9" w14:textId="65DFF1F1" w:rsidR="00E935CD" w:rsidRPr="00292195" w:rsidRDefault="00E935CD" w:rsidP="00E70F9F">
      <w:pPr>
        <w:jc w:val="center"/>
        <w:rPr>
          <w:i/>
          <w:sz w:val="22"/>
          <w:szCs w:val="22"/>
          <w:lang w:val="es-ES"/>
        </w:rPr>
      </w:pPr>
      <w:r w:rsidRPr="00292195">
        <w:rPr>
          <w:i/>
          <w:sz w:val="22"/>
          <w:szCs w:val="22"/>
          <w:lang w:val="es-ES"/>
        </w:rPr>
        <w:t xml:space="preserve">Universitas </w:t>
      </w:r>
      <w:r w:rsidR="00666BAF">
        <w:rPr>
          <w:i/>
          <w:sz w:val="22"/>
          <w:szCs w:val="22"/>
          <w:lang w:val="es-ES"/>
        </w:rPr>
        <w:t>Negeri Medan</w:t>
      </w:r>
    </w:p>
    <w:p w14:paraId="37010E3E" w14:textId="56872BDE" w:rsidR="00E935CD" w:rsidRPr="00292195" w:rsidRDefault="00666BAF" w:rsidP="005A5661">
      <w:pPr>
        <w:jc w:val="center"/>
        <w:rPr>
          <w:i/>
          <w:sz w:val="22"/>
          <w:szCs w:val="22"/>
        </w:rPr>
      </w:pPr>
      <w:r>
        <w:rPr>
          <w:i/>
          <w:sz w:val="22"/>
          <w:szCs w:val="22"/>
        </w:rPr>
        <w:t>elraazmimasfufah8@gmail.com</w:t>
      </w:r>
    </w:p>
    <w:p w14:paraId="3E8C3425" w14:textId="77777777" w:rsidR="004E508B" w:rsidRPr="00E70F9F" w:rsidRDefault="004E508B" w:rsidP="00E70F9F">
      <w:pPr>
        <w:jc w:val="center"/>
        <w:rPr>
          <w:i/>
        </w:rPr>
      </w:pPr>
      <w:r w:rsidRPr="00292195">
        <w:rPr>
          <w:i/>
          <w:sz w:val="22"/>
          <w:szCs w:val="22"/>
        </w:rPr>
        <w:t>WA 0896 0934 xxxx</w:t>
      </w:r>
    </w:p>
    <w:p w14:paraId="23B93E31" w14:textId="77777777" w:rsidR="00E70F9F" w:rsidRDefault="00E70F9F" w:rsidP="00E70F9F">
      <w:pPr>
        <w:jc w:val="center"/>
      </w:pPr>
    </w:p>
    <w:p w14:paraId="1493B3F9" w14:textId="073DA202" w:rsidR="003859C2" w:rsidRPr="00D35062" w:rsidRDefault="003859C2" w:rsidP="008B43E3">
      <w:pPr>
        <w:jc w:val="center"/>
        <w:rPr>
          <w:b/>
          <w:sz w:val="20"/>
          <w:szCs w:val="20"/>
        </w:rPr>
      </w:pPr>
      <w:r w:rsidRPr="00DB358F">
        <w:rPr>
          <w:sz w:val="20"/>
          <w:szCs w:val="20"/>
        </w:rPr>
        <w:t>Abstrak</w:t>
      </w:r>
      <w:r w:rsidR="00292195">
        <w:rPr>
          <w:sz w:val="20"/>
          <w:szCs w:val="20"/>
        </w:rPr>
        <w:t xml:space="preserve"> </w:t>
      </w:r>
    </w:p>
    <w:p w14:paraId="016C0697" w14:textId="73327DA0" w:rsidR="003859C2" w:rsidRDefault="00666BAF" w:rsidP="008B43E3">
      <w:pPr>
        <w:jc w:val="both"/>
      </w:pPr>
      <w:r w:rsidRPr="00666BAF">
        <w:rPr>
          <w:i/>
          <w:sz w:val="20"/>
          <w:szCs w:val="20"/>
        </w:rPr>
        <w:t>Penelitian ini bertujuan mengetahui proses, kelayakan, dan produk dari hasil pengembangan materi teks negosiasi berbasis media video Alight Motion di kelas X IPS SMA Negeri 7 Medan. Penelitian ini menggunakan metode Research &amp; Development (R&amp;D) dengan metode yang dikembangkan oleh Borg dan Garl yang dimodifikasi oleh Sugiyono dengan rancangan sesuai kebutuhan dan keterbatasan penelitian ini. Dalam penelitian ini, peneliti menggunakan beberapa tahapan, yakni: a) potensi dan masalah, b) pengumpulan data, c) desain produk, d) validasi produk, e) revisi produk. Penilaian produk dilakukan oleh dua validasi, yakni ahli materi ahli media. Hasil penelitian menunjukkan bahwa 1) penelitian berlandaskan dan dengan kebutuhan siswa dan guru terkait materi teks negosiasi berbasis media video Alight Motion, 2) Materi teks negosiasi berbasis media video Alight Motion di kelas X SMA dikembangkan dalam bentuk video dengan KD 3.11 dan 4.11, 3) Hasil validasi ahli materi menunjukkan bahwa materi teks negosiasi berketerangan “layak digunakan tanpa revisi” dengan rata-rata skor 88% dengan kategori “sangat baik”. Pada validasai ahli media menunjukkan bahwa media berketerangan “layak digunakan tanpa revisi” dengan perolehan skor 90% dengan kategori “sangat baik”. Maka dapat disimpulkan bahwa dalam penelitian, materi teks negosiasi yang telah dikembangkan ke dalam media video valid dengan status layak digunakan dengan kriteria sangat baik dan dapat digunakan sebagai materi ajar pendukung pembelajaran pada teks negosiasi siswa kelas X.</w:t>
      </w:r>
    </w:p>
    <w:p w14:paraId="28458C00" w14:textId="77777777" w:rsidR="005640BF" w:rsidRDefault="005640BF" w:rsidP="00E70F9F">
      <w:pPr>
        <w:jc w:val="center"/>
      </w:pPr>
    </w:p>
    <w:p w14:paraId="0F1897DF" w14:textId="77777777" w:rsidR="00E935CD" w:rsidRPr="00DB358F" w:rsidRDefault="00E935CD" w:rsidP="00E70F9F">
      <w:pPr>
        <w:jc w:val="center"/>
        <w:rPr>
          <w:sz w:val="20"/>
          <w:szCs w:val="20"/>
        </w:rPr>
      </w:pPr>
      <w:r w:rsidRPr="00DB358F">
        <w:rPr>
          <w:sz w:val="20"/>
          <w:szCs w:val="20"/>
        </w:rPr>
        <w:t>Abstract</w:t>
      </w:r>
    </w:p>
    <w:p w14:paraId="3D870A02" w14:textId="70652467" w:rsidR="00E70F9F" w:rsidRDefault="001524D0" w:rsidP="00980CA7">
      <w:pPr>
        <w:jc w:val="both"/>
      </w:pPr>
      <w:r>
        <w:rPr>
          <w:i/>
          <w:sz w:val="20"/>
          <w:szCs w:val="20"/>
        </w:rPr>
        <w:t>This study aims to determine the process, feasibility, and product of the development of negotiation text material based on Alight Motion video media in class X IPS SMA Negeri 7 Medan.  This study uses the Research &amp; Development (R&amp;D) method with the method developed by Borg and Garl modified by Sugiyono with a design according to the needs and limitations of this study.  In this study, researchers used several stages, namely: a) potential and problems, b) data collection, c) product design, d) product validation, e) product revision.  Product assessment is carried out by two validations, namely material experts and media experts.  The results showed that 1) research based on and with the needs of students and teachers related to negotiation text material based on Alight Motion video media, 2) Negotiation text material based on Alight Motion video media in class X SMA was developed in the form of video with KD 3.11 and 4.11, 3)  The results of material expert validation show that the negotiating text material is "fit for use without revision" with an average score of 88% in the "very good" category.  In the validation of media experts, it was shown that the media stated that it was "fit for use without revision" with a score of 90% in the "very good" category.  So it can be concluded that in the study, the negotiating text material that has been developed into video media is valid with a proper status for use with very good criteria and can be used as teaching materials to support learning in negotiating texts for class X students.</w:t>
      </w:r>
    </w:p>
    <w:p w14:paraId="0097D592" w14:textId="77777777" w:rsidR="005640BF" w:rsidRDefault="005640BF" w:rsidP="00E935CD">
      <w:pPr>
        <w:rPr>
          <w:b/>
        </w:rPr>
      </w:pPr>
    </w:p>
    <w:p w14:paraId="5BE8EDF2" w14:textId="50DC9E68" w:rsidR="00E935CD" w:rsidRDefault="00E935CD" w:rsidP="00FF31AF">
      <w:r w:rsidRPr="00E70F9F">
        <w:rPr>
          <w:b/>
        </w:rPr>
        <w:t>Keywords</w:t>
      </w:r>
      <w:r>
        <w:t xml:space="preserve">: </w:t>
      </w:r>
      <w:r w:rsidR="006D5CAF" w:rsidRPr="006D5CAF">
        <w:rPr>
          <w:i/>
        </w:rPr>
        <w:t>Materi Teks Negosiasi, Media Video, Alight Motion</w:t>
      </w:r>
    </w:p>
    <w:p w14:paraId="11FD47B1" w14:textId="77777777" w:rsidR="00E70F9F" w:rsidRDefault="00E70F9F" w:rsidP="00E935CD"/>
    <w:p w14:paraId="3CB40A06" w14:textId="77777777" w:rsidR="00E935CD" w:rsidRPr="00E70F9F" w:rsidRDefault="00770A36" w:rsidP="00E935CD">
      <w:pPr>
        <w:rPr>
          <w:b/>
          <w:lang w:val="sv-SE"/>
        </w:rPr>
      </w:pPr>
      <w:r w:rsidRPr="00E70F9F">
        <w:rPr>
          <w:b/>
          <w:lang w:val="sv-SE"/>
        </w:rPr>
        <w:t>PENDAHULUAN</w:t>
      </w:r>
      <w:r w:rsidR="00DB358F">
        <w:rPr>
          <w:b/>
          <w:lang w:val="sv-SE"/>
        </w:rPr>
        <w:t xml:space="preserve"> (12 pt)</w:t>
      </w:r>
    </w:p>
    <w:p w14:paraId="61F14EE9" w14:textId="77777777" w:rsidR="00E70F9F" w:rsidRDefault="00E70F9F" w:rsidP="00E935CD">
      <w:pPr>
        <w:rPr>
          <w:lang w:val="sv-SE"/>
        </w:rPr>
      </w:pPr>
    </w:p>
    <w:p w14:paraId="46B0E02E" w14:textId="3AB5DD6A" w:rsidR="00980CA7" w:rsidRPr="003004A8" w:rsidRDefault="00980CA7" w:rsidP="00980CA7">
      <w:pPr>
        <w:pStyle w:val="DaftarParagraf"/>
        <w:spacing w:after="0" w:line="240" w:lineRule="auto"/>
        <w:ind w:left="0" w:firstLine="720"/>
        <w:jc w:val="both"/>
        <w:rPr>
          <w:rFonts w:ascii="Times New Roman" w:hAnsi="Times New Roman" w:cs="Times New Roman"/>
          <w:sz w:val="24"/>
          <w:szCs w:val="24"/>
        </w:rPr>
      </w:pPr>
      <w:r w:rsidRPr="00980CA7">
        <w:rPr>
          <w:rFonts w:ascii="Times New Roman" w:hAnsi="Times New Roman" w:cs="Times New Roman"/>
          <w:sz w:val="24"/>
          <w:szCs w:val="24"/>
          <w:lang w:val="sv-SE"/>
        </w:rPr>
        <w:t xml:space="preserve">Manusia dianggap sebagai makhluk yang memiliki keistimewaan dari pada makhluk lain di muka bumi, hal ini dikarenakan manusia tidak pernah terlepas dari kemajuan dan perkembangan yang ada. </w:t>
      </w:r>
      <w:r>
        <w:rPr>
          <w:rFonts w:ascii="Times New Roman" w:hAnsi="Times New Roman" w:cs="Times New Roman"/>
          <w:sz w:val="24"/>
          <w:szCs w:val="24"/>
        </w:rPr>
        <w:t xml:space="preserve">Akal dan pikiran yang dimiliki oleh manusia mempermudah manusia dalam berkomunikasi dan belajar serta beradaptasi terhadap lingkungan sekitar. Kemampuan manusia dalam komunikasi jarak jauh </w:t>
      </w:r>
      <w:r w:rsidRPr="003004A8">
        <w:rPr>
          <w:rFonts w:ascii="Times New Roman" w:hAnsi="Times New Roman" w:cs="Times New Roman"/>
          <w:sz w:val="24"/>
          <w:szCs w:val="24"/>
        </w:rPr>
        <w:t>seiring berjalannya waktu semakin berkembang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{"citationItems":[{"id":"ITEM-1","itemData":{"author":[{"dropping-particle":"","family":"Hutaen","given":"Feronika","non-dropping-particle":"","parse-names":false,"suffix":""}],"id":"ITEM-1","issued":{"date-parts":[["2018"]]},"publisher":"Universitas Negeri Medan","title":"Pengembangan Bahan Ajar Menulis Teks Negosiasi Berbasis Literasi Siswa Kelas X SMA Swasta Santa Lusia","type":"thesis"},"uris":["http://www.mendeley.com/documents/?uuid=feac9243-9539-4bd1-a83a-b05a3651f29c"]}],"mendeley":{"formattedCitation":"(Hutaen, 2018)","manualFormatting":"(Hutaen, 2018)","plainTextFormattedCitation":"(Hutaen, 2018)","previouslyFormattedCitation":"(Hutaen, 2018)"},"properties":{"noteIndex":0},"schema":"https://github.com/citation-style-language/schema/raw/master/csl-citation.json"}</w:instrText>
      </w:r>
      <w:r>
        <w:rPr>
          <w:rFonts w:ascii="Times New Roman" w:hAnsi="Times New Roman" w:cs="Times New Roman"/>
          <w:sz w:val="24"/>
          <w:szCs w:val="24"/>
        </w:rPr>
        <w:fldChar w:fldCharType="separate"/>
      </w:r>
      <w:r w:rsidRPr="00377B56">
        <w:rPr>
          <w:rFonts w:ascii="Times New Roman" w:hAnsi="Times New Roman" w:cs="Times New Roman"/>
          <w:noProof/>
          <w:sz w:val="24"/>
          <w:szCs w:val="24"/>
        </w:rPr>
        <w:t>(Hutaen</w:t>
      </w:r>
      <w:r>
        <w:rPr>
          <w:rFonts w:ascii="Times New Roman" w:hAnsi="Times New Roman" w:cs="Times New Roman"/>
          <w:noProof/>
          <w:sz w:val="24"/>
          <w:szCs w:val="24"/>
        </w:rPr>
        <w:t>,</w:t>
      </w:r>
      <w:r w:rsidRPr="00377B56">
        <w:rPr>
          <w:rFonts w:ascii="Times New Roman" w:hAnsi="Times New Roman" w:cs="Times New Roman"/>
          <w:noProof/>
          <w:sz w:val="24"/>
          <w:szCs w:val="24"/>
        </w:rPr>
        <w:t xml:space="preserve"> 2018)</w:t>
      </w:r>
      <w:r>
        <w:rPr>
          <w:rFonts w:ascii="Times New Roman" w:hAnsi="Times New Roman" w:cs="Times New Roman"/>
          <w:sz w:val="24"/>
          <w:szCs w:val="24"/>
        </w:rPr>
        <w:fldChar w:fldCharType="end"/>
      </w:r>
      <w:r w:rsidRPr="003004A8">
        <w:rPr>
          <w:rFonts w:ascii="Times New Roman" w:hAnsi="Times New Roman" w:cs="Times New Roman"/>
          <w:sz w:val="24"/>
          <w:szCs w:val="24"/>
        </w:rPr>
        <w:t xml:space="preserve">. Hal ini dapat dilihat pada permulaan </w:t>
      </w:r>
      <w:r w:rsidRPr="003004A8">
        <w:rPr>
          <w:rFonts w:ascii="Times New Roman" w:hAnsi="Times New Roman" w:cs="Times New Roman"/>
          <w:i/>
          <w:sz w:val="24"/>
          <w:szCs w:val="24"/>
        </w:rPr>
        <w:t>Handphone</w:t>
      </w:r>
      <w:r w:rsidRPr="003004A8">
        <w:rPr>
          <w:rFonts w:ascii="Times New Roman" w:hAnsi="Times New Roman" w:cs="Times New Roman"/>
          <w:sz w:val="24"/>
          <w:szCs w:val="24"/>
        </w:rPr>
        <w:t xml:space="preserve"> yang pada masa itu hanya digunakan untuk berkomunikasi dengan keluarga dari jarak yang berjauhan tanpa dapat saling melihat wajah antara yang satu dengan yang lain, kini telah berubah menjadi </w:t>
      </w:r>
      <w:r w:rsidRPr="003004A8">
        <w:rPr>
          <w:rFonts w:ascii="Times New Roman" w:hAnsi="Times New Roman" w:cs="Times New Roman"/>
          <w:i/>
          <w:sz w:val="24"/>
          <w:szCs w:val="24"/>
        </w:rPr>
        <w:t>Smartphone</w:t>
      </w:r>
      <w:r w:rsidRPr="003004A8">
        <w:rPr>
          <w:rFonts w:ascii="Times New Roman" w:hAnsi="Times New Roman" w:cs="Times New Roman"/>
          <w:sz w:val="24"/>
          <w:szCs w:val="24"/>
        </w:rPr>
        <w:t xml:space="preserve"> yang dapat memenuhi kebutuhan sehari-hari manusia baik berkomunikasi jarak jauh melalui vidio </w:t>
      </w:r>
      <w:r w:rsidRPr="003004A8">
        <w:rPr>
          <w:rFonts w:ascii="Times New Roman" w:hAnsi="Times New Roman" w:cs="Times New Roman"/>
          <w:i/>
          <w:sz w:val="24"/>
          <w:szCs w:val="24"/>
        </w:rPr>
        <w:t>call</w:t>
      </w:r>
      <w:r w:rsidRPr="003004A8">
        <w:rPr>
          <w:rFonts w:ascii="Times New Roman" w:hAnsi="Times New Roman" w:cs="Times New Roman"/>
          <w:sz w:val="24"/>
          <w:szCs w:val="24"/>
        </w:rPr>
        <w:t xml:space="preserve">, belajar, membeli beberapa kebutuhan, dan sebagainya kini lebih dipermudah dengan adanya kemajuan teknologi </w:t>
      </w:r>
      <w:r w:rsidRPr="003004A8">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{"citationItems":[{"id":"ITEM-1","itemData":{"author":[{"dropping-particle":"","family":"Fitria","given":"Lailatul","non-dropping-particle":"","parse-names":false,"suffix":""}],"container-title":"Jurnal TEKPEN","id":"ITEM-1","issue":"2","issued":{"date-parts":[["2018"]]},"page":"929-930","title":"Sejarah Perkembangan Teknologi Pembelajaran","type":"article-journal","volume":"1"},"uris":["http://www.mendeley.com/documents/?uuid=4dc1d944-9570-4839-80a2-1aa025224f10"]}],"mendeley":{"formattedCitation":"(Fitria, 2018)","manualFormatting":"(Fitria, 2018)","plainTextFormattedCitation":"(Fitria, 2018)","previouslyFormattedCitation":"(Fitria, 2018)"},"properties":{"noteIndex":0},"schema":"https://github.com/citation-style-language/schema/raw/master/csl-citation.json"}</w:instrText>
      </w:r>
      <w:r w:rsidRPr="003004A8">
        <w:rPr>
          <w:rFonts w:ascii="Times New Roman" w:hAnsi="Times New Roman" w:cs="Times New Roman"/>
          <w:sz w:val="24"/>
          <w:szCs w:val="24"/>
        </w:rPr>
        <w:fldChar w:fldCharType="separate"/>
      </w:r>
      <w:r w:rsidRPr="003004A8">
        <w:rPr>
          <w:rFonts w:ascii="Times New Roman" w:hAnsi="Times New Roman" w:cs="Times New Roman"/>
          <w:noProof/>
          <w:sz w:val="24"/>
          <w:szCs w:val="24"/>
        </w:rPr>
        <w:t>(Fitria, 2018)</w:t>
      </w:r>
      <w:r w:rsidRPr="003004A8">
        <w:rPr>
          <w:rFonts w:ascii="Times New Roman" w:hAnsi="Times New Roman" w:cs="Times New Roman"/>
          <w:sz w:val="24"/>
          <w:szCs w:val="24"/>
        </w:rPr>
        <w:fldChar w:fldCharType="end"/>
      </w:r>
      <w:r w:rsidR="006D5CAF">
        <w:rPr>
          <w:rFonts w:ascii="Times New Roman" w:hAnsi="Times New Roman" w:cs="Times New Roman"/>
          <w:sz w:val="24"/>
          <w:szCs w:val="24"/>
        </w:rPr>
        <w:t>.</w:t>
      </w:r>
    </w:p>
    <w:p w14:paraId="0A951FFA" w14:textId="3912209E" w:rsid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3004A8">
        <w:rPr>
          <w:rFonts w:ascii="Times New Roman" w:hAnsi="Times New Roman" w:cs="Times New Roman"/>
          <w:sz w:val="24"/>
          <w:szCs w:val="24"/>
        </w:rPr>
        <w:t>Tujuan dari adanya perkembangan teknologi dalam bidang pembelajaran dapat menciptakan kegiatan dan pembelajaran menjadi lebih mudah, unik, dan menarik</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{"citationItems":[{"id":"ITEM-1","itemData":{"author":[{"dropping-particle":"","family":"Ayuningtias","given":"Tri Andini","non-dropping-particle":"","parse-names":false,"suffix":""}],"id":"ITEM-1","issued":{"date-parts":[["2019"]]},"publisher":"Universitas Negeri Medan","title":"Pengembangan Bahan Ajar Teks Negosiasi Berbasis Multimedia Interaktif untuk Siswa Kelas X SMK Tritech Informatika Medan","type":"thesis"},"uris":["http://www.mendeley.com/documents/?uuid=ab01f788-beae-4e69-9eba-0f73cb99ea1c"]}],"mendeley":{"formattedCitation":"(Ayuningtias, 2019)","manualFormatting":"(Ayuningtias, 2019)","plainTextFormattedCitation":"(Ayuningtias, 2019)","previouslyFormattedCitation":"(Ayuningtias, 2019)"},"properties":{"noteIndex":0},"schema":"https://github.com/citation-style-language/schema/raw/master/csl-citation.json"}</w:instrText>
      </w:r>
      <w:r>
        <w:rPr>
          <w:rFonts w:ascii="Times New Roman" w:hAnsi="Times New Roman" w:cs="Times New Roman"/>
          <w:sz w:val="24"/>
          <w:szCs w:val="24"/>
        </w:rPr>
        <w:fldChar w:fldCharType="separate"/>
      </w:r>
      <w:r w:rsidRPr="00AD0444">
        <w:rPr>
          <w:rFonts w:ascii="Times New Roman" w:hAnsi="Times New Roman" w:cs="Times New Roman"/>
          <w:noProof/>
          <w:sz w:val="24"/>
          <w:szCs w:val="24"/>
        </w:rPr>
        <w:t>(Ayuningtias</w:t>
      </w:r>
      <w:r>
        <w:rPr>
          <w:rFonts w:ascii="Times New Roman" w:hAnsi="Times New Roman" w:cs="Times New Roman"/>
          <w:noProof/>
          <w:sz w:val="24"/>
          <w:szCs w:val="24"/>
        </w:rPr>
        <w:t>,</w:t>
      </w:r>
      <w:r w:rsidRPr="00AD0444">
        <w:rPr>
          <w:rFonts w:ascii="Times New Roman" w:hAnsi="Times New Roman" w:cs="Times New Roman"/>
          <w:noProof/>
          <w:sz w:val="24"/>
          <w:szCs w:val="24"/>
        </w:rPr>
        <w:t xml:space="preserve"> 2019)</w:t>
      </w:r>
      <w:r>
        <w:rPr>
          <w:rFonts w:ascii="Times New Roman" w:hAnsi="Times New Roman" w:cs="Times New Roman"/>
          <w:sz w:val="24"/>
          <w:szCs w:val="24"/>
        </w:rPr>
        <w:fldChar w:fldCharType="end"/>
      </w:r>
      <w:r w:rsidRPr="003004A8">
        <w:rPr>
          <w:rFonts w:ascii="Times New Roman" w:hAnsi="Times New Roman" w:cs="Times New Roman"/>
          <w:sz w:val="24"/>
          <w:szCs w:val="24"/>
        </w:rPr>
        <w:t xml:space="preserve">. Selain itu, kemampuan yang dimiliki oleh guru dalam proses belajar mengajar merupakan kunci utama agar pembelajaran menjadi lebih mudah dipahami dan lebih menyenangkan bagi siswa. Maka dari itu, guru harus mampu mengembangkan materi </w:t>
      </w:r>
      <w:r>
        <w:rPr>
          <w:rFonts w:ascii="Times New Roman" w:hAnsi="Times New Roman" w:cs="Times New Roman"/>
          <w:sz w:val="24"/>
          <w:szCs w:val="24"/>
        </w:rPr>
        <w:t>pembelajaran ke dalam media pembelajaran untuk</w:t>
      </w:r>
      <w:r w:rsidRPr="003004A8">
        <w:rPr>
          <w:rFonts w:ascii="Times New Roman" w:hAnsi="Times New Roman" w:cs="Times New Roman"/>
          <w:sz w:val="24"/>
          <w:szCs w:val="24"/>
        </w:rPr>
        <w:t xml:space="preserve"> mengasah kemampuan </w:t>
      </w:r>
      <w:r>
        <w:rPr>
          <w:rFonts w:ascii="Times New Roman" w:hAnsi="Times New Roman" w:cs="Times New Roman"/>
          <w:sz w:val="24"/>
          <w:szCs w:val="24"/>
        </w:rPr>
        <w:t xml:space="preserve">siswa dan kreativitas siswa. </w:t>
      </w:r>
    </w:p>
    <w:p w14:paraId="2BA026F4" w14:textId="22F3F576" w:rsidR="00980CA7" w:rsidRDefault="00980CA7" w:rsidP="00980CA7">
      <w:pPr>
        <w:pStyle w:val="DaftarParagraf"/>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Hal paling mendasar yang harus dimiliki guru adalah kemampuan guru dalam </w:t>
      </w:r>
      <w:r w:rsidRPr="003004A8">
        <w:rPr>
          <w:rFonts w:ascii="Times New Roman" w:hAnsi="Times New Roman" w:cs="Times New Roman"/>
          <w:sz w:val="24"/>
          <w:szCs w:val="24"/>
        </w:rPr>
        <w:t>menciptakan pembelajaran yang dapat dengan mudah dipahami dan menyenangkan</w:t>
      </w:r>
      <w:r>
        <w:rPr>
          <w:rFonts w:ascii="Times New Roman" w:hAnsi="Times New Roman" w:cs="Times New Roman"/>
          <w:sz w:val="24"/>
          <w:szCs w:val="24"/>
        </w:rPr>
        <w:t xml:space="preserve"> bagi siswa. K</w:t>
      </w:r>
      <w:r w:rsidRPr="003004A8">
        <w:rPr>
          <w:rFonts w:ascii="Times New Roman" w:hAnsi="Times New Roman" w:cs="Times New Roman"/>
          <w:sz w:val="24"/>
          <w:szCs w:val="24"/>
        </w:rPr>
        <w:t>emampuan guru dalam menghidupkan kembali keinginan minat belajar dan motivasi siswa dapat dilakukan dengan</w:t>
      </w:r>
      <w:r>
        <w:rPr>
          <w:rFonts w:ascii="Times New Roman" w:hAnsi="Times New Roman" w:cs="Times New Roman"/>
          <w:sz w:val="24"/>
          <w:szCs w:val="24"/>
        </w:rPr>
        <w:t xml:space="preserve"> cara</w:t>
      </w:r>
      <w:r w:rsidRPr="003004A8">
        <w:rPr>
          <w:rFonts w:ascii="Times New Roman" w:hAnsi="Times New Roman" w:cs="Times New Roman"/>
          <w:sz w:val="24"/>
          <w:szCs w:val="24"/>
        </w:rPr>
        <w:t xml:space="preserve"> memusatkan fokus siswa terhadap materi </w:t>
      </w:r>
      <w:r>
        <w:rPr>
          <w:rFonts w:ascii="Times New Roman" w:hAnsi="Times New Roman" w:cs="Times New Roman"/>
          <w:sz w:val="24"/>
          <w:szCs w:val="24"/>
        </w:rPr>
        <w:t>pembelajaran</w:t>
      </w:r>
      <w:r w:rsidRPr="003004A8">
        <w:rPr>
          <w:rFonts w:ascii="Times New Roman" w:hAnsi="Times New Roman" w:cs="Times New Roman"/>
          <w:sz w:val="24"/>
          <w:szCs w:val="24"/>
        </w:rPr>
        <w:t xml:space="preserve"> yang disajikan dalam media yang telah ditentukan </w:t>
      </w:r>
      <w:r w:rsidRPr="003004A8">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{"citationItems":[{"id":"ITEM-1","itemData":{"author":[{"dropping-particle":"","family":"Zaenab","given":"Ulfah Siti","non-dropping-particle":"","parse-names":false,"suffix":""}],"id":"ITEM-1","issued":{"date-parts":[["2018"]]},"publisher":"Universitas Islam Negeri Ar-Raniry Darussalam Banda Aceh","title":"Pengembangan Media Pembelajaran Interaktif Untuk Meningkatkan Minat Belajar Materi Teknik Animasi Dua Dimensi Menggunakan Macromedia Flash (Studi Kasus Pada SMK Negeri 1 Mesjid Raya)","type":"thesis"},"locator":"2","uris":["http://www.mendeley.com/documents/?uuid=330da86e-e67c-43b3-96bd-dc4cd607273e"]}],"mendeley":{"formattedCitation":"(Zaenab, 2018, p. 2)","manualFormatting":"(Hamalik dalam Zaenab, 2018: 2)","plainTextFormattedCitation":"(Zaenab, 2018, p. 2)","previouslyFormattedCitation":"(Zaenab, 2018, p. 2)"},"properties":{"noteIndex":0},"schema":"https://github.com/citation-style-language/schema/raw/master/csl-citation.json"}</w:instrText>
      </w:r>
      <w:r w:rsidRPr="003004A8">
        <w:rPr>
          <w:rFonts w:ascii="Times New Roman" w:hAnsi="Times New Roman" w:cs="Times New Roman"/>
          <w:sz w:val="24"/>
          <w:szCs w:val="24"/>
        </w:rPr>
        <w:fldChar w:fldCharType="separate"/>
      </w:r>
      <w:r w:rsidRPr="003004A8">
        <w:rPr>
          <w:rFonts w:ascii="Times New Roman" w:hAnsi="Times New Roman" w:cs="Times New Roman"/>
          <w:noProof/>
          <w:sz w:val="24"/>
          <w:szCs w:val="24"/>
        </w:rPr>
        <w:t>(Hamalik dalam Zaenab, 2018: 2)</w:t>
      </w:r>
      <w:r w:rsidRPr="003004A8">
        <w:rPr>
          <w:rFonts w:ascii="Times New Roman" w:hAnsi="Times New Roman" w:cs="Times New Roman"/>
          <w:sz w:val="24"/>
          <w:szCs w:val="24"/>
        </w:rPr>
        <w:fldChar w:fldCharType="end"/>
      </w:r>
      <w:r w:rsidRPr="003004A8">
        <w:rPr>
          <w:rFonts w:ascii="Times New Roman" w:hAnsi="Times New Roman" w:cs="Times New Roman"/>
          <w:sz w:val="24"/>
          <w:szCs w:val="24"/>
        </w:rPr>
        <w:t>.</w:t>
      </w:r>
    </w:p>
    <w:p w14:paraId="3A033496" w14:textId="73808C7E" w:rsidR="00980CA7" w:rsidRPr="003E79EC" w:rsidRDefault="00980CA7" w:rsidP="00980CA7">
      <w:pPr>
        <w:pStyle w:val="DaftarParagraf"/>
        <w:spacing w:after="0" w:line="240" w:lineRule="auto"/>
        <w:ind w:left="0" w:firstLine="720"/>
        <w:jc w:val="both"/>
        <w:rPr>
          <w:rFonts w:ascii="Times New Roman" w:hAnsi="Times New Roman" w:cs="Times New Roman"/>
          <w:sz w:val="24"/>
          <w:szCs w:val="24"/>
        </w:rPr>
      </w:pPr>
      <w:r w:rsidRPr="003E79EC">
        <w:rPr>
          <w:rFonts w:ascii="Times New Roman" w:hAnsi="Times New Roman" w:cs="Times New Roman"/>
          <w:sz w:val="24"/>
          <w:szCs w:val="24"/>
        </w:rPr>
        <w:t xml:space="preserve">Perkembangan teknologi di Indonesia memberikan keuntungan bagi para guru dalam mengembangkan materi pembelajaran, memunculkan ide baru terhadap metode pembelajaran yang nantinya dapat dimuat dalam media pembelajaran berbasis web/aplikasi, dan mempermudah dalam mengolah data berdasarkan kemampuan siswa terkait materi ataupun media pembelajaran. Berkat keberadaan teknologi yang semakin cangih, siswa dapat belajar dengan mudah dimana saja </w:t>
      </w:r>
      <w:r w:rsidRPr="003E79EC">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{"citationItems":[{"id":"ITEM-1","itemData":{"author":[{"dropping-particle":"","family":"Yohannes, Marryono","given":"Jsmun","non-dropping-particle":"","parse-names":false,"suffix":""}],"container-title":"Jurnal Pendidikan dan Kebudayaan Missio 10","id":"ITEM-1","issue":"10","issued":{"date-parts":[["2018"]]},"page":"48-52","title":"Dampak teknologi terhadap dunia pendidikan","type":"article-journal"},"locator":"50","uris":["http://www.mendeley.com/documents/?uuid=c10b6da1-eaae-4c2d-81ee-3f26b33e6e7d"]}],"mendeley":{"formattedCitation":"(Yohannes, Marryono, 2018, p. 50)","manualFormatting":" (Yohannes, Marryono, 2018:50)","plainTextFormattedCitation":"(Yohannes, Marryono, 2018, p. 50)","previouslyFormattedCitation":"(Yohannes, Marryono, 2018, p. 50)"},"properties":{"noteIndex":0},"schema":"https://github.com/citation-style-language/schema/raw/master/csl-citation.json"}</w:instrText>
      </w:r>
      <w:r w:rsidRPr="003E79EC">
        <w:rPr>
          <w:rFonts w:ascii="Times New Roman" w:hAnsi="Times New Roman" w:cs="Times New Roman"/>
          <w:sz w:val="24"/>
          <w:szCs w:val="24"/>
        </w:rPr>
        <w:fldChar w:fldCharType="separate"/>
      </w:r>
      <w:r w:rsidRPr="003E79EC">
        <w:rPr>
          <w:rFonts w:ascii="Times New Roman" w:hAnsi="Times New Roman" w:cs="Times New Roman"/>
          <w:noProof/>
          <w:sz w:val="24"/>
          <w:szCs w:val="24"/>
        </w:rPr>
        <w:t xml:space="preserve"> (Yohannes, Marryono, 2018:50)</w:t>
      </w:r>
      <w:r w:rsidRPr="003E79EC">
        <w:rPr>
          <w:rFonts w:ascii="Times New Roman" w:hAnsi="Times New Roman" w:cs="Times New Roman"/>
          <w:sz w:val="24"/>
          <w:szCs w:val="24"/>
        </w:rPr>
        <w:fldChar w:fldCharType="end"/>
      </w:r>
      <w:r w:rsidRPr="003E79EC">
        <w:rPr>
          <w:rFonts w:ascii="Times New Roman" w:hAnsi="Times New Roman" w:cs="Times New Roman"/>
          <w:sz w:val="24"/>
          <w:szCs w:val="24"/>
        </w:rPr>
        <w:t>.</w:t>
      </w:r>
    </w:p>
    <w:p w14:paraId="28051F15" w14:textId="36863AC5" w:rsid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3C557A">
        <w:rPr>
          <w:rFonts w:ascii="Times New Roman" w:hAnsi="Times New Roman" w:cs="Times New Roman"/>
          <w:sz w:val="24"/>
          <w:szCs w:val="24"/>
        </w:rPr>
        <w:t xml:space="preserve">Dalam proses pemberlajaran, guru merupakan pihak paling utama yang berperan sebagai tenaga pendidik. Kemampuan guru dalam memadukan materi pembelajaran dengan media pembelajaran berbasis teknologi merupakan target utama seorang guru dalam memperoleh keberhasilan proses pembelajaran. Teknologi dalam proses belajar mengajar dapat membantu guru dalam penerapan metode pembelajaran </w:t>
      </w:r>
      <w:r>
        <w:rPr>
          <w:rFonts w:ascii="Times New Roman" w:hAnsi="Times New Roman" w:cs="Times New Roman"/>
          <w:sz w:val="24"/>
          <w:szCs w:val="24"/>
        </w:rPr>
        <w:t xml:space="preserve">dan materi pembelajaran </w:t>
      </w:r>
      <w:r w:rsidRPr="003C557A">
        <w:rPr>
          <w:rFonts w:ascii="Times New Roman" w:hAnsi="Times New Roman" w:cs="Times New Roman"/>
          <w:sz w:val="24"/>
          <w:szCs w:val="24"/>
        </w:rPr>
        <w:t xml:space="preserve">yang bervariasi </w:t>
      </w:r>
      <w:r w:rsidRPr="003C557A">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{"citationItems":[{"id":"ITEM-1","itemData":{"abstract":"Corona Virus Disease (COVID-19) memberikan dampak terhadap berbagai bidang terutama bidang pendidikan. Dengan adanya COVID-19, memungkinkan setiap orang tidak bisa beraktifitas normal seperti sebelumnya. Dalam bidang pendidikan, pembelajaran pun tidak bisa dilakukan secara langsung dikelas. Oleh karena, pembelajaran dialihkan dengan cara pembelajaran jarak jauh (daring). Pembelajaran jarak jauh (daring) ini dilakukan dengan tujuan untuk mengurangi penyebaran wabah COVID-19 dikalangan siswa dan masyarakat. Penelitian ini merupakan penelitian yang menggunakan metode library research yang bertujuan untuk menjelaskan tentang kreativitas para guru dalam penerapan pembelajaran jarak jauh dengan cara membaca, menelaah, dan mencatat berbagai literatur atau bahan bacaan yang sesuai dengan pokok bahasan. Hasil penelitian ini menunjukkan bahwa pembelajaran jarak jauh (daring) memerlukan kerangka kerja yang praktis dan menarik sehingga siswa bisa mengikuti pembelajaran denganm antusias. Pembelajaran jarak jauh sangat efektif dan efisien, namun guru mengalami keterbatasan dalam mengontrol nilai pendidika karakter siswa secara langsung. Pembelajaran jarak jauh memberikan dampak kepada orang tua dan guru dimana orang tua harus menyediakan biaya tambahan untuk pembelian kuota internet. Sedangkan bagi guru, tidak semua guru mahir dalam menggunakan teknologi internet dan media sosial sebagai media pembelajaran. Hasil penelitian ini diharapkan bisa menjadi pertimbangan para guru dalam melakukan pembelajaran jarak jarak selama pandemi COVID-19 ini. Copyright","author":[{"dropping-particle":"","family":"Rahmawati","given":"Ida Yeni","non-dropping-particle":"","parse-names":false,"suffix":""},{"dropping-particle":"","family":"Yulianti","given":"Binti","non-dropping-particle":"","parse-names":false,"suffix":""}],"container-title":"AL-ASASIYYA: Journal Basic of Education","id":"ITEM-1","issue":"1","issued":{"date-parts":[["2020"]]},"page":"27-39","title":"Kreativitas guru dalam proses pembelajaran ditinjau dari penggunaan metode pembelajaran jarak jauh di tengah wabah","type":"article-journal","volume":"5"},"uris":["http://www.mendeley.com/documents/?uuid=7853f622-3423-4dec-86b9-24b01e3634b8","http://www.mendeley.com/documents/?uuid=787b296e-c246-40c1-a37f-51933a0e0450"]}],"mendeley":{"formattedCitation":"(Rahmawati &amp; Yulianti, 2020)","manualFormatting":"(Rahmawati &amp; Yulianti, 2020)","plainTextFormattedCitation":"(Rahmawati &amp; Yulianti, 2020)","previouslyFormattedCitation":"(Rahmawati &amp; Yulianti, 2020)"},"properties":{"noteIndex":0},"schema":"https://github.com/citation-style-language/schema/raw/master/csl-citation.json"}</w:instrText>
      </w:r>
      <w:r w:rsidRPr="003C557A">
        <w:rPr>
          <w:rFonts w:ascii="Times New Roman" w:hAnsi="Times New Roman" w:cs="Times New Roman"/>
          <w:sz w:val="24"/>
          <w:szCs w:val="24"/>
        </w:rPr>
        <w:fldChar w:fldCharType="separate"/>
      </w:r>
      <w:r w:rsidRPr="003C557A">
        <w:rPr>
          <w:rFonts w:ascii="Times New Roman" w:hAnsi="Times New Roman" w:cs="Times New Roman"/>
          <w:noProof/>
          <w:sz w:val="24"/>
          <w:szCs w:val="24"/>
        </w:rPr>
        <w:t>(Rahmawati &amp; Yulianti, 2020)</w:t>
      </w:r>
      <w:r w:rsidRPr="003C557A">
        <w:rPr>
          <w:rFonts w:ascii="Times New Roman" w:hAnsi="Times New Roman" w:cs="Times New Roman"/>
          <w:sz w:val="24"/>
          <w:szCs w:val="24"/>
        </w:rPr>
        <w:fldChar w:fldCharType="end"/>
      </w:r>
      <w:r w:rsidRPr="003C557A">
        <w:rPr>
          <w:rFonts w:ascii="Times New Roman" w:hAnsi="Times New Roman" w:cs="Times New Roman"/>
          <w:sz w:val="24"/>
          <w:szCs w:val="24"/>
        </w:rPr>
        <w:t>.</w:t>
      </w:r>
    </w:p>
    <w:p w14:paraId="67863222" w14:textId="751B2C43" w:rsidR="00980CA7" w:rsidRPr="00D64830" w:rsidRDefault="00980CA7" w:rsidP="00980CA7">
      <w:pPr>
        <w:pStyle w:val="DaftarParagraf"/>
        <w:spacing w:after="0" w:line="240" w:lineRule="auto"/>
        <w:ind w:left="0" w:firstLine="720"/>
        <w:jc w:val="both"/>
        <w:rPr>
          <w:rFonts w:ascii="Times New Roman" w:hAnsi="Times New Roman" w:cs="Times New Roman"/>
          <w:sz w:val="24"/>
          <w:szCs w:val="24"/>
        </w:rPr>
      </w:pPr>
      <w:r w:rsidRPr="00D64830">
        <w:rPr>
          <w:rFonts w:ascii="Times New Roman" w:hAnsi="Times New Roman" w:cs="Times New Roman"/>
          <w:sz w:val="24"/>
          <w:szCs w:val="24"/>
        </w:rPr>
        <w:t xml:space="preserve">Kurikulum 2013 tingkat SMA, siswa mempelajari materi Bahasa Indonesia berbasis teks. Dalam pembelajaran tersebut, siswa diharapkan memiliki keterampilan produktif dan keterampilan reseptif dengan tujuan siswa mampu mengembangkan teks secara mandiri dan bekerja sama dengan tema sebaya dalam mengembangkan teks yang dipelajari dengan keterampilan produktif dan keterampilan reseptif yang dimiliki oleh siswa </w:t>
      </w:r>
      <w:r w:rsidRPr="00D64830">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{"citationItems":[{"id":"ITEM-1","itemData":{"author":[{"dropping-particle":"","family":"Banurisman","given":"Helmi","non-dropping-particle":"","parse-names":false,"suffix":""}],"id":"ITEM-1","issued":{"date-parts":[["2019"]]},"publisher":"Universitas Negeri Jember","title":"Pengembangan Media Pembelajaran Teks Negosiasi Berbasis Multimedia Untuk Siswa Kelas X SMA","type":"thesis"},"locator":"16","uris":["http://www.mendeley.com/documents/?uuid=8c804d18-3a9a-49d9-b48d-a394b384e2be"]}],"mendeley":{"formattedCitation":"(Banurisman, 2019, p. 16)","manualFormatting":"(Banurisman, 2019: 16)","plainTextFormattedCitation":"(Banurisman, 2019, p. 16)","previouslyFormattedCitation":"(Banurisman, 2019, p. 16)"},"properties":{"noteIndex":0},"schema":"https://github.com/citation-style-language/schema/raw/master/csl-citation.json"}</w:instrText>
      </w:r>
      <w:r w:rsidRPr="00D64830">
        <w:rPr>
          <w:rFonts w:ascii="Times New Roman" w:hAnsi="Times New Roman" w:cs="Times New Roman"/>
          <w:sz w:val="24"/>
          <w:szCs w:val="24"/>
        </w:rPr>
        <w:fldChar w:fldCharType="separate"/>
      </w:r>
      <w:r w:rsidRPr="00D64830">
        <w:rPr>
          <w:rFonts w:ascii="Times New Roman" w:hAnsi="Times New Roman" w:cs="Times New Roman"/>
          <w:noProof/>
          <w:sz w:val="24"/>
          <w:szCs w:val="24"/>
        </w:rPr>
        <w:t>(Banurisman, 2019: 16)</w:t>
      </w:r>
      <w:r w:rsidRPr="00D64830">
        <w:rPr>
          <w:rFonts w:ascii="Times New Roman" w:hAnsi="Times New Roman" w:cs="Times New Roman"/>
          <w:sz w:val="24"/>
          <w:szCs w:val="24"/>
        </w:rPr>
        <w:fldChar w:fldCharType="end"/>
      </w:r>
      <w:r w:rsidRPr="00D64830">
        <w:rPr>
          <w:rFonts w:ascii="Times New Roman" w:hAnsi="Times New Roman" w:cs="Times New Roman"/>
          <w:sz w:val="24"/>
          <w:szCs w:val="24"/>
        </w:rPr>
        <w:t xml:space="preserve">. </w:t>
      </w:r>
    </w:p>
    <w:p w14:paraId="085E7AF8" w14:textId="223E2376" w:rsid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6158B2">
        <w:rPr>
          <w:rFonts w:ascii="Times New Roman" w:hAnsi="Times New Roman" w:cs="Times New Roman"/>
          <w:sz w:val="24"/>
          <w:szCs w:val="24"/>
        </w:rPr>
        <w:t xml:space="preserve">Sebelumnya, penulis telah melakukan wawancara tidak terstruktur di sekolah SMA Negeri 7 Medan terkait bahan ajar yang digunakan terutama di kelas X. Berdasarkan hasil wawancara dengan Bapak M. Hanafiah Lubis, S.Pd pembelajaran di kelas X IPS memanfaatkan buku </w:t>
      </w:r>
      <w:r>
        <w:rPr>
          <w:rFonts w:ascii="Times New Roman" w:hAnsi="Times New Roman" w:cs="Times New Roman"/>
          <w:sz w:val="24"/>
          <w:szCs w:val="24"/>
        </w:rPr>
        <w:t>siswa dan buku pegangan</w:t>
      </w:r>
      <w:r w:rsidRPr="006158B2">
        <w:rPr>
          <w:rFonts w:ascii="Times New Roman" w:hAnsi="Times New Roman" w:cs="Times New Roman"/>
          <w:sz w:val="24"/>
          <w:szCs w:val="24"/>
        </w:rPr>
        <w:t xml:space="preserve"> yang dikeluarkan dari Kemendikbud, buku pengayaan, dan </w:t>
      </w:r>
      <w:r>
        <w:rPr>
          <w:rFonts w:ascii="Times New Roman" w:hAnsi="Times New Roman" w:cs="Times New Roman"/>
          <w:sz w:val="24"/>
          <w:szCs w:val="24"/>
        </w:rPr>
        <w:t>sekali-sekali mengambil materi</w:t>
      </w:r>
      <w:r w:rsidRPr="006158B2">
        <w:rPr>
          <w:rFonts w:ascii="Times New Roman" w:hAnsi="Times New Roman" w:cs="Times New Roman"/>
          <w:sz w:val="24"/>
          <w:szCs w:val="24"/>
        </w:rPr>
        <w:t xml:space="preserve"> yang terdapat dari </w:t>
      </w:r>
      <w:r w:rsidRPr="006158B2">
        <w:rPr>
          <w:rFonts w:ascii="Times New Roman" w:hAnsi="Times New Roman" w:cs="Times New Roman"/>
          <w:i/>
          <w:sz w:val="24"/>
          <w:szCs w:val="24"/>
        </w:rPr>
        <w:t>blogspot.</w:t>
      </w:r>
      <w:r w:rsidRPr="006158B2">
        <w:rPr>
          <w:rFonts w:ascii="Times New Roman" w:hAnsi="Times New Roman" w:cs="Times New Roman"/>
          <w:sz w:val="24"/>
          <w:szCs w:val="24"/>
        </w:rPr>
        <w:t xml:space="preserve"> </w:t>
      </w:r>
      <w:r>
        <w:rPr>
          <w:rFonts w:ascii="Times New Roman" w:hAnsi="Times New Roman" w:cs="Times New Roman"/>
          <w:sz w:val="24"/>
          <w:szCs w:val="24"/>
        </w:rPr>
        <w:t>Hal ini dikarenakan penjabaran materi teks negosiasi tidak menjelaskan materi secara mendalam seperti memberikan penjelasan tentang pengertian struktur teks negosiasi, pengertian tuturan dan cara mengidentifikasinya, pengertian kalimat persuasif, cara menentukan kalimat persuasif dalam teks negosiasi, dan cara menuliskan teks negosiasi sesuai dengan struktur teks negosiasi sehingga mengharuskan guru untuk mencari materi tambahan.</w:t>
      </w:r>
    </w:p>
    <w:p w14:paraId="59A5FBBD" w14:textId="5531C27B" w:rsidR="00980CA7" w:rsidRDefault="00980CA7" w:rsidP="00980CA7">
      <w:pPr>
        <w:pStyle w:val="DaftarParagraf"/>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Hal paling mendasar yang harus dimiliki guru adalah kemampuan guru dalam </w:t>
      </w:r>
      <w:r w:rsidRPr="003004A8">
        <w:rPr>
          <w:rFonts w:ascii="Times New Roman" w:hAnsi="Times New Roman" w:cs="Times New Roman"/>
          <w:sz w:val="24"/>
          <w:szCs w:val="24"/>
        </w:rPr>
        <w:t>menciptakan pembelajaran yang dapat dengan mudah dipahami dan menyenangkan</w:t>
      </w:r>
      <w:r>
        <w:rPr>
          <w:rFonts w:ascii="Times New Roman" w:hAnsi="Times New Roman" w:cs="Times New Roman"/>
          <w:sz w:val="24"/>
          <w:szCs w:val="24"/>
        </w:rPr>
        <w:t xml:space="preserve"> bagi siswa. K</w:t>
      </w:r>
      <w:r w:rsidRPr="003004A8">
        <w:rPr>
          <w:rFonts w:ascii="Times New Roman" w:hAnsi="Times New Roman" w:cs="Times New Roman"/>
          <w:sz w:val="24"/>
          <w:szCs w:val="24"/>
        </w:rPr>
        <w:t>emampuan guru dalam menghidupkan kembali keinginan minat belajar dan motivasi siswa dapat dilakukan dengan</w:t>
      </w:r>
      <w:r>
        <w:rPr>
          <w:rFonts w:ascii="Times New Roman" w:hAnsi="Times New Roman" w:cs="Times New Roman"/>
          <w:sz w:val="24"/>
          <w:szCs w:val="24"/>
        </w:rPr>
        <w:t xml:space="preserve"> cara</w:t>
      </w:r>
      <w:r w:rsidRPr="003004A8">
        <w:rPr>
          <w:rFonts w:ascii="Times New Roman" w:hAnsi="Times New Roman" w:cs="Times New Roman"/>
          <w:sz w:val="24"/>
          <w:szCs w:val="24"/>
        </w:rPr>
        <w:t xml:space="preserve"> memusatkan fokus siswa terhadap materi </w:t>
      </w:r>
      <w:r>
        <w:rPr>
          <w:rFonts w:ascii="Times New Roman" w:hAnsi="Times New Roman" w:cs="Times New Roman"/>
          <w:sz w:val="24"/>
          <w:szCs w:val="24"/>
        </w:rPr>
        <w:t>pembelajaran</w:t>
      </w:r>
      <w:r w:rsidRPr="003004A8">
        <w:rPr>
          <w:rFonts w:ascii="Times New Roman" w:hAnsi="Times New Roman" w:cs="Times New Roman"/>
          <w:sz w:val="24"/>
          <w:szCs w:val="24"/>
        </w:rPr>
        <w:t xml:space="preserve"> yang disajikan dalam media yang telah ditentukan </w:t>
      </w:r>
      <w:r w:rsidRPr="003004A8">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{"citationItems":[{"id":"ITEM-1","itemData":{"author":[{"dropping-particle":"","family":"Zaenab","given":"Ulfah Siti","non-dropping-particle":"","parse-names":false,"suffix":""}],"id":"ITEM-1","issued":{"date-parts":[["2018"]]},"publisher":"Universitas Islam Negeri Ar-Raniry Darussalam Banda Aceh","title":"Pengembangan Media Pembelajaran Interaktif Untuk Meningkatkan Minat Belajar Materi Teknik Animasi Dua Dimensi Menggunakan Macromedia Flash (Studi Kasus Pada SMK Negeri 1 Mesjid Raya)","type":"thesis"},"locator":"2","uris":["http://www.mendeley.com/documents/?uuid=330da86e-e67c-43b3-96bd-dc4cd607273e"]}],"mendeley":{"formattedCitation":"(Zaenab, 2018, p. 2)","manualFormatting":"(Hamalik dalam Zaenab, 2018: 2)","plainTextFormattedCitation":"(Zaenab, 2018, p. 2)","previouslyFormattedCitation":"(Zaenab, 2018, p. 2)"},"properties":{"noteIndex":0},"schema":"https://github.com/citation-style-language/schema/raw/master/csl-citation.json"}</w:instrText>
      </w:r>
      <w:r w:rsidRPr="003004A8">
        <w:rPr>
          <w:rFonts w:ascii="Times New Roman" w:hAnsi="Times New Roman" w:cs="Times New Roman"/>
          <w:sz w:val="24"/>
          <w:szCs w:val="24"/>
        </w:rPr>
        <w:fldChar w:fldCharType="separate"/>
      </w:r>
      <w:r w:rsidRPr="003004A8">
        <w:rPr>
          <w:rFonts w:ascii="Times New Roman" w:hAnsi="Times New Roman" w:cs="Times New Roman"/>
          <w:noProof/>
          <w:sz w:val="24"/>
          <w:szCs w:val="24"/>
        </w:rPr>
        <w:t>(Hamalik dalam Zaenab, 2018: 2)</w:t>
      </w:r>
      <w:r w:rsidRPr="003004A8">
        <w:rPr>
          <w:rFonts w:ascii="Times New Roman" w:hAnsi="Times New Roman" w:cs="Times New Roman"/>
          <w:sz w:val="24"/>
          <w:szCs w:val="24"/>
        </w:rPr>
        <w:fldChar w:fldCharType="end"/>
      </w:r>
      <w:r w:rsidRPr="003004A8">
        <w:rPr>
          <w:rFonts w:ascii="Times New Roman" w:hAnsi="Times New Roman" w:cs="Times New Roman"/>
          <w:sz w:val="24"/>
          <w:szCs w:val="24"/>
        </w:rPr>
        <w:t>.</w:t>
      </w:r>
    </w:p>
    <w:p w14:paraId="4FB7743A" w14:textId="6F46F4AC" w:rsidR="00980CA7" w:rsidRPr="003E79EC" w:rsidRDefault="00980CA7" w:rsidP="00980CA7">
      <w:pPr>
        <w:pStyle w:val="DaftarParagraf"/>
        <w:spacing w:after="0" w:line="240" w:lineRule="auto"/>
        <w:ind w:left="0" w:firstLine="720"/>
        <w:jc w:val="both"/>
        <w:rPr>
          <w:rFonts w:ascii="Times New Roman" w:hAnsi="Times New Roman" w:cs="Times New Roman"/>
          <w:sz w:val="24"/>
          <w:szCs w:val="24"/>
        </w:rPr>
      </w:pPr>
      <w:r w:rsidRPr="003E79EC">
        <w:rPr>
          <w:rFonts w:ascii="Times New Roman" w:hAnsi="Times New Roman" w:cs="Times New Roman"/>
          <w:sz w:val="24"/>
          <w:szCs w:val="24"/>
        </w:rPr>
        <w:t xml:space="preserve">Perkembangan teknologi di Indonesia memberikan keuntungan bagi para guru dalam mengembangkan materi pembelajaran, memunculkan ide baru terhadap metode pembelajaran yang nantinya dapat dimuat dalam media pembelajaran berbasis web/aplikasi, dan mempermudah dalam mengolah data berdasarkan kemampuan siswa terkait materi ataupun media pembelajaran. Berkat keberadaan teknologi yang semakin cangih, siswa dapat belajar dengan mudah dimana saja </w:t>
      </w:r>
      <w:r w:rsidRPr="003E79EC">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{"citationItems":[{"id":"ITEM-1","itemData":{"author":[{"dropping-particle":"","family":"Yohannes, Marryono","given":"Jsmun","non-dropping-particle":"","parse-names":false,"suffix":""}],"container-title":"Jurnal Pendidikan dan Kebudayaan Missio 10","id":"ITEM-1","issue":"10","issued":{"date-parts":[["2018"]]},"page":"48-52","title":"Dampak teknologi terhadap dunia pendidikan","type":"article-journal"},"locator":"50","uris":["http://www.mendeley.com/documents/?uuid=c10b6da1-eaae-4c2d-81ee-3f26b33e6e7d"]}],"mendeley":{"formattedCitation":"(Yohannes, Marryono, 2018, p. 50)","manualFormatting":" (Yohannes, Marryono, 2018:50)","plainTextFormattedCitation":"(Yohannes, Marryono, 2018, p. 50)","previouslyFormattedCitation":"(Yohannes, Marryono, 2018, p. 50)"},"properties":{"noteIndex":0},"schema":"https://github.com/citation-style-language/schema/raw/master/csl-citation.json"}</w:instrText>
      </w:r>
      <w:r w:rsidRPr="003E79EC">
        <w:rPr>
          <w:rFonts w:ascii="Times New Roman" w:hAnsi="Times New Roman" w:cs="Times New Roman"/>
          <w:sz w:val="24"/>
          <w:szCs w:val="24"/>
        </w:rPr>
        <w:fldChar w:fldCharType="separate"/>
      </w:r>
      <w:r w:rsidRPr="003E79EC">
        <w:rPr>
          <w:rFonts w:ascii="Times New Roman" w:hAnsi="Times New Roman" w:cs="Times New Roman"/>
          <w:noProof/>
          <w:sz w:val="24"/>
          <w:szCs w:val="24"/>
        </w:rPr>
        <w:t xml:space="preserve"> (Yohannes, Marryono, 2018:50)</w:t>
      </w:r>
      <w:r w:rsidRPr="003E79EC">
        <w:rPr>
          <w:rFonts w:ascii="Times New Roman" w:hAnsi="Times New Roman" w:cs="Times New Roman"/>
          <w:sz w:val="24"/>
          <w:szCs w:val="24"/>
        </w:rPr>
        <w:fldChar w:fldCharType="end"/>
      </w:r>
      <w:r w:rsidRPr="003E79EC">
        <w:rPr>
          <w:rFonts w:ascii="Times New Roman" w:hAnsi="Times New Roman" w:cs="Times New Roman"/>
          <w:sz w:val="24"/>
          <w:szCs w:val="24"/>
        </w:rPr>
        <w:t>.</w:t>
      </w:r>
    </w:p>
    <w:p w14:paraId="4BF2A47E" w14:textId="0802D006" w:rsid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3C557A">
        <w:rPr>
          <w:rFonts w:ascii="Times New Roman" w:hAnsi="Times New Roman" w:cs="Times New Roman"/>
          <w:sz w:val="24"/>
          <w:szCs w:val="24"/>
        </w:rPr>
        <w:t xml:space="preserve">Dalam proses pemberlajaran, guru merupakan pihak paling utama yang berperan sebagai tenaga pendidik. Kemampuan guru dalam memadukan materi pembelajaran dengan media pembelajaran berbasis teknologi merupakan target utama seorang guru dalam memperoleh keberhasilan proses pembelajaran. Teknologi dalam proses belajar mengajar dapat membantu guru dalam penerapan metode pembelajaran </w:t>
      </w:r>
      <w:r>
        <w:rPr>
          <w:rFonts w:ascii="Times New Roman" w:hAnsi="Times New Roman" w:cs="Times New Roman"/>
          <w:sz w:val="24"/>
          <w:szCs w:val="24"/>
        </w:rPr>
        <w:t xml:space="preserve">dan materi pembelajaran </w:t>
      </w:r>
      <w:r w:rsidRPr="003C557A">
        <w:rPr>
          <w:rFonts w:ascii="Times New Roman" w:hAnsi="Times New Roman" w:cs="Times New Roman"/>
          <w:sz w:val="24"/>
          <w:szCs w:val="24"/>
        </w:rPr>
        <w:t xml:space="preserve">yang bervariasi </w:t>
      </w:r>
      <w:r w:rsidRPr="003C557A">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{"citationItems":[{"id":"ITEM-1","itemData":{"abstract":"Corona Virus Disease (COVID-19) memberikan dampak terhadap berbagai bidang terutama bidang pendidikan. Dengan adanya COVID-19, memungkinkan setiap orang tidak bisa beraktifitas normal seperti sebelumnya. Dalam bidang pendidikan, pembelajaran pun tidak bisa dilakukan secara langsung dikelas. Oleh karena, pembelajaran dialihkan dengan cara pembelajaran jarak jauh (daring). Pembelajaran jarak jauh (daring) ini dilakukan dengan tujuan untuk mengurangi penyebaran wabah COVID-19 dikalangan siswa dan masyarakat. Penelitian ini merupakan penelitian yang menggunakan metode library research yang bertujuan untuk menjelaskan tentang kreativitas para guru dalam penerapan pembelajaran jarak jauh dengan cara membaca, menelaah, dan mencatat berbagai literatur atau bahan bacaan yang sesuai dengan pokok bahasan. Hasil penelitian ini menunjukkan bahwa pembelajaran jarak jauh (daring) memerlukan kerangka kerja yang praktis dan menarik sehingga siswa bisa mengikuti pembelajaran denganm antusias. Pembelajaran jarak jauh sangat efektif dan efisien, namun guru mengalami keterbatasan dalam mengontrol nilai pendidika karakter siswa secara langsung. Pembelajaran jarak jauh memberikan dampak kepada orang tua dan guru dimana orang tua harus menyediakan biaya tambahan untuk pembelian kuota internet. Sedangkan bagi guru, tidak semua guru mahir dalam menggunakan teknologi internet dan media sosial sebagai media pembelajaran. Hasil penelitian ini diharapkan bisa menjadi pertimbangan para guru dalam melakukan pembelajaran jarak jarak selama pandemi COVID-19 ini. Copyright","author":[{"dropping-particle":"","family":"Rahmawati","given":"Ida Yeni","non-dropping-particle":"","parse-names":false,"suffix":""},{"dropping-particle":"","family":"Yulianti","given":"Binti","non-dropping-particle":"","parse-names":false,"suffix":""}],"container-title":"AL-ASASIYYA: Journal Basic of Education","id":"ITEM-1","issue":"1","issued":{"date-parts":[["2020"]]},"page":"27-39","title":"Kreativitas guru dalam proses pembelajaran ditinjau dari penggunaan metode pembelajaran jarak jauh di tengah wabah","type":"article-journal","volume":"5"},"uris":["http://www.mendeley.com/documents/?uuid=7853f622-3423-4dec-86b9-24b01e3634b8","http://www.mendeley.com/documents/?uuid=787b296e-c246-40c1-a37f-51933a0e0450"]}],"mendeley":{"formattedCitation":"(Rahmawati &amp; Yulianti, 2020)","manualFormatting":"(Rahmawati &amp; Yulianti, 2020)","plainTextFormattedCitation":"(Rahmawati &amp; Yulianti, 2020)","previouslyFormattedCitation":"(Rahmawati &amp; Yulianti, 2020)"},"properties":{"noteIndex":0},"schema":"https://github.com/citation-style-language/schema/raw/master/csl-citation.json"}</w:instrText>
      </w:r>
      <w:r w:rsidRPr="003C557A">
        <w:rPr>
          <w:rFonts w:ascii="Times New Roman" w:hAnsi="Times New Roman" w:cs="Times New Roman"/>
          <w:sz w:val="24"/>
          <w:szCs w:val="24"/>
        </w:rPr>
        <w:fldChar w:fldCharType="separate"/>
      </w:r>
      <w:r w:rsidRPr="003C557A">
        <w:rPr>
          <w:rFonts w:ascii="Times New Roman" w:hAnsi="Times New Roman" w:cs="Times New Roman"/>
          <w:noProof/>
          <w:sz w:val="24"/>
          <w:szCs w:val="24"/>
        </w:rPr>
        <w:t>(Rahmawati &amp; Yulianti, 2020)</w:t>
      </w:r>
      <w:r w:rsidRPr="003C557A">
        <w:rPr>
          <w:rFonts w:ascii="Times New Roman" w:hAnsi="Times New Roman" w:cs="Times New Roman"/>
          <w:sz w:val="24"/>
          <w:szCs w:val="24"/>
        </w:rPr>
        <w:fldChar w:fldCharType="end"/>
      </w:r>
      <w:r w:rsidRPr="003C557A">
        <w:rPr>
          <w:rFonts w:ascii="Times New Roman" w:hAnsi="Times New Roman" w:cs="Times New Roman"/>
          <w:sz w:val="24"/>
          <w:szCs w:val="24"/>
        </w:rPr>
        <w:t>.</w:t>
      </w:r>
    </w:p>
    <w:p w14:paraId="369D644B" w14:textId="5EF53FAD" w:rsidR="00980CA7" w:rsidRP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D64830">
        <w:rPr>
          <w:rFonts w:ascii="Times New Roman" w:hAnsi="Times New Roman" w:cs="Times New Roman"/>
          <w:sz w:val="24"/>
          <w:szCs w:val="24"/>
        </w:rPr>
        <w:t xml:space="preserve">Kurikulum 2013 tingkat SMA, siswa mempelajari materi Bahasa Indonesia berbasis teks. Dalam pembelajaran tersebut, siswa diharapkan memiliki keterampilan produktif dan keterampilan reseptif dengan tujuan siswa mampu mengembangkan teks secara mandiri </w:t>
      </w:r>
      <w:r w:rsidRPr="00980CA7">
        <w:rPr>
          <w:rFonts w:ascii="Times New Roman" w:hAnsi="Times New Roman" w:cs="Times New Roman"/>
          <w:sz w:val="24"/>
          <w:szCs w:val="24"/>
        </w:rPr>
        <w:t xml:space="preserve">dan bekerja sama dengan tema sebaya dalam mengembangkan teks yang dipelajari dengan keterampilan produktif dan keterampilan reseptif yang dimiliki oleh siswa </w:t>
      </w:r>
      <w:r w:rsidRPr="00980CA7">
        <w:rPr>
          <w:rFonts w:ascii="Times New Roman" w:hAnsi="Times New Roman" w:cs="Times New Roman"/>
          <w:sz w:val="24"/>
          <w:szCs w:val="24"/>
        </w:rPr>
        <w:fldChar w:fldCharType="begin" w:fldLock="1"/>
      </w:r>
      <w:r w:rsidR="00CB5B78">
        <w:rPr>
          <w:rFonts w:ascii="Times New Roman" w:hAnsi="Times New Roman" w:cs="Times New Roman"/>
          <w:sz w:val="24"/>
          <w:szCs w:val="24"/>
        </w:rPr>
        <w:instrText>ADDIN CSL_CITATION {"citationItems":[{"id":"ITEM-1","itemData":{"author":[{"dropping-particle":"","family":"Banurisman","given":"Helmi","non-dropping-particle":"","parse-names":false,"suffix":""}],"id":"ITEM-1","issued":{"date-parts":[["2019"]]},"publisher":"Universitas Negeri Jember","title":"Pengembangan Media Pembelajaran Teks Negosiasi Berbasis Multimedia Untuk Siswa Kelas X SMA","type":"thesis"},"locator":"16","uris":["http://www.mendeley.com/documents/?uuid=8c804d18-3a9a-49d9-b48d-a394b384e2be"]}],"mendeley":{"formattedCitation":"(Banurisman, 2019, p. 16)","manualFormatting":"(Banurisman, 2019: 16)","plainTextFormattedCitation":"(Banurisman, 2019, p. 16)","previouslyFormattedCitation":"(Banurisman, 2019, p. 16)"},"properties":{"noteIndex":0},"schema":"https://github.com/citation-style-language/schema/raw/master/csl-citation.json"}</w:instrText>
      </w:r>
      <w:r w:rsidRPr="00980CA7">
        <w:rPr>
          <w:rFonts w:ascii="Times New Roman" w:hAnsi="Times New Roman" w:cs="Times New Roman"/>
          <w:sz w:val="24"/>
          <w:szCs w:val="24"/>
        </w:rPr>
        <w:fldChar w:fldCharType="separate"/>
      </w:r>
      <w:r w:rsidRPr="00980CA7">
        <w:rPr>
          <w:rFonts w:ascii="Times New Roman" w:hAnsi="Times New Roman" w:cs="Times New Roman"/>
          <w:noProof/>
          <w:sz w:val="24"/>
          <w:szCs w:val="24"/>
        </w:rPr>
        <w:t>(Banurisman, 2019: 16)</w:t>
      </w:r>
      <w:r w:rsidRPr="00980CA7">
        <w:rPr>
          <w:rFonts w:ascii="Times New Roman" w:hAnsi="Times New Roman" w:cs="Times New Roman"/>
          <w:sz w:val="24"/>
          <w:szCs w:val="24"/>
        </w:rPr>
        <w:fldChar w:fldCharType="end"/>
      </w:r>
      <w:r w:rsidRPr="00980CA7">
        <w:rPr>
          <w:rFonts w:ascii="Times New Roman" w:hAnsi="Times New Roman" w:cs="Times New Roman"/>
          <w:sz w:val="24"/>
          <w:szCs w:val="24"/>
        </w:rPr>
        <w:t xml:space="preserve">. </w:t>
      </w:r>
    </w:p>
    <w:p w14:paraId="44E328EE" w14:textId="4B19409E" w:rsidR="00980CA7" w:rsidRPr="00980CA7" w:rsidRDefault="00980CA7" w:rsidP="00980CA7">
      <w:pPr>
        <w:pStyle w:val="DaftarParagraf"/>
        <w:spacing w:after="0" w:line="240" w:lineRule="auto"/>
        <w:ind w:left="0" w:firstLine="720"/>
        <w:jc w:val="both"/>
        <w:rPr>
          <w:rFonts w:ascii="Times New Roman" w:hAnsi="Times New Roman" w:cs="Times New Roman"/>
          <w:sz w:val="24"/>
          <w:szCs w:val="24"/>
        </w:rPr>
      </w:pPr>
      <w:r w:rsidRPr="00980CA7">
        <w:rPr>
          <w:rFonts w:ascii="Times New Roman" w:hAnsi="Times New Roman" w:cs="Times New Roman"/>
          <w:sz w:val="24"/>
          <w:szCs w:val="24"/>
        </w:rPr>
        <w:t xml:space="preserve">Sebelumnya, penulis telah melakukan wawancara tidak terstruktur di sekolah SMA Negeri 7 Medan terkait bahan ajar yang digunakan terutama di kelas X. Berdasarkan hasil wawancara dengan Bapak M. Hanafiah Lubis, S.Pd pembelajaran di kelas X IPS memanfaatkan buku siswa dan buku pegangan yang dikeluarkan dari Kemendikbud, buku pengayaan, dan sekali-sekali mengambil materi yang terdapat dari </w:t>
      </w:r>
      <w:r w:rsidRPr="00980CA7">
        <w:rPr>
          <w:rFonts w:ascii="Times New Roman" w:hAnsi="Times New Roman" w:cs="Times New Roman"/>
          <w:i/>
          <w:sz w:val="24"/>
          <w:szCs w:val="24"/>
        </w:rPr>
        <w:t>blogspot.</w:t>
      </w:r>
      <w:r w:rsidRPr="00980CA7">
        <w:rPr>
          <w:rFonts w:ascii="Times New Roman" w:hAnsi="Times New Roman" w:cs="Times New Roman"/>
          <w:sz w:val="24"/>
          <w:szCs w:val="24"/>
        </w:rPr>
        <w:t xml:space="preserve"> Hal ini dikarenakan penjabaran materi teks negosiasi tidak menjelaskan materi secara mendalam seperti memberikan penjelasan tentang pengertian struktur teks negosiasi, pengertian tuturan dan cara mengidentifikasinya, pengertian kalimat persuasif, cara menentukan kalimat persuasif dalam teks negosiasi, dan cara menuliskan teks negosiasi sesuai dengan struktur teks negosiasi sehingga mengharuskan guru untuk mencari materi tambahan</w:t>
      </w:r>
    </w:p>
    <w:p w14:paraId="5CFC309B" w14:textId="77777777" w:rsidR="00980CA7" w:rsidRPr="00980CA7" w:rsidRDefault="00980CA7" w:rsidP="00980CA7">
      <w:pPr>
        <w:ind w:firstLine="720"/>
        <w:jc w:val="both"/>
      </w:pPr>
      <w:r w:rsidRPr="00980CA7">
        <w:t xml:space="preserve">Namun beberapa materi tambahan yang diperoleh dari internet berisikan konten-konten materi yang kurang dekat dengan kehidupan siswa sehingga siswa sulit mengerti materi pembelajaran, guru juga kurang menggunakan variasi media pembelajaran dan belum pernah menggunakan media video </w:t>
      </w:r>
      <w:r w:rsidRPr="00980CA7">
        <w:rPr>
          <w:i/>
        </w:rPr>
        <w:t xml:space="preserve">Alight Motion </w:t>
      </w:r>
      <w:r w:rsidRPr="00980CA7">
        <w:t xml:space="preserve">pada proses pembelajaran yang mengakibatkan siswa merasa jenuh dan susah untuk memahami apa yang menjadi topik pembelajaran di dalam kelas. Siswa yang dituntut untuk belajar secara mandiri dengan materi yang terbilang sangat sulit untuk dipahami menjadi kendala yang besar bagi guru. </w:t>
      </w:r>
    </w:p>
    <w:p w14:paraId="558BA0F9" w14:textId="7B0B3ECD" w:rsidR="00980CA7" w:rsidRPr="00980CA7" w:rsidRDefault="00980CA7" w:rsidP="00980CA7">
      <w:pPr>
        <w:pStyle w:val="DaftarParagraf"/>
        <w:spacing w:after="0" w:line="240" w:lineRule="auto"/>
        <w:ind w:left="0" w:firstLine="720"/>
        <w:jc w:val="both"/>
        <w:rPr>
          <w:rFonts w:ascii="Times New Roman" w:hAnsi="Times New Roman" w:cs="Times New Roman"/>
          <w:sz w:val="24"/>
          <w:szCs w:val="24"/>
          <w:lang w:val="id-ID"/>
        </w:rPr>
      </w:pPr>
      <w:r w:rsidRPr="00980CA7">
        <w:rPr>
          <w:rFonts w:ascii="Times New Roman" w:hAnsi="Times New Roman" w:cs="Times New Roman"/>
          <w:sz w:val="24"/>
          <w:szCs w:val="24"/>
          <w:lang w:val="id-ID"/>
        </w:rPr>
        <w:t>Berdasarkan beberapa masalah-masalah yang terjadi</w:t>
      </w:r>
      <w:r w:rsidRPr="00980CA7">
        <w:rPr>
          <w:rFonts w:ascii="Times New Roman" w:hAnsi="Times New Roman" w:cs="Times New Roman"/>
          <w:sz w:val="24"/>
          <w:szCs w:val="24"/>
          <w:lang w:val="en-ID"/>
        </w:rPr>
        <w:t xml:space="preserve"> di SMA Negeri 7 Medan. Menurut penulis, aplikasi </w:t>
      </w:r>
      <w:r w:rsidRPr="00980CA7">
        <w:rPr>
          <w:rFonts w:ascii="Times New Roman" w:hAnsi="Times New Roman" w:cs="Times New Roman"/>
          <w:i/>
          <w:sz w:val="24"/>
          <w:szCs w:val="24"/>
          <w:lang w:val="en-ID"/>
        </w:rPr>
        <w:t>Alight Motion</w:t>
      </w:r>
      <w:r w:rsidRPr="00980CA7">
        <w:rPr>
          <w:rFonts w:ascii="Times New Roman" w:hAnsi="Times New Roman" w:cs="Times New Roman"/>
          <w:sz w:val="24"/>
          <w:szCs w:val="24"/>
          <w:lang w:val="en-ID"/>
        </w:rPr>
        <w:t xml:space="preserve"> dijadikan bantuan solusi yang tepat untuk mengatasi permasalahan yang ditemukan dilapangan. Dikarenakan, siswa dapat dengan leluasa membuka dan berbagi video lewat link ataupun </w:t>
      </w:r>
      <w:r w:rsidRPr="00980CA7">
        <w:rPr>
          <w:rFonts w:ascii="Times New Roman" w:hAnsi="Times New Roman" w:cs="Times New Roman"/>
          <w:i/>
          <w:sz w:val="24"/>
          <w:szCs w:val="24"/>
          <w:lang w:val="en-ID"/>
        </w:rPr>
        <w:t xml:space="preserve">barcode </w:t>
      </w:r>
      <w:r w:rsidRPr="00980CA7">
        <w:rPr>
          <w:rFonts w:ascii="Times New Roman" w:hAnsi="Times New Roman" w:cs="Times New Roman"/>
          <w:sz w:val="24"/>
          <w:szCs w:val="24"/>
          <w:lang w:val="en-ID"/>
        </w:rPr>
        <w:t xml:space="preserve">yang dapat mempermudah proses pembelajaran. </w:t>
      </w:r>
      <w:r w:rsidRPr="00980CA7">
        <w:rPr>
          <w:rFonts w:ascii="Times New Roman" w:hAnsi="Times New Roman" w:cs="Times New Roman"/>
          <w:sz w:val="24"/>
          <w:szCs w:val="24"/>
          <w:lang w:val="id-ID"/>
        </w:rPr>
        <w:t xml:space="preserve">Hal ini sejalan dengan pendapat dari </w:t>
      </w:r>
      <w:r w:rsidRPr="00980CA7">
        <w:rPr>
          <w:rFonts w:ascii="Times New Roman" w:hAnsi="Times New Roman" w:cs="Times New Roman"/>
          <w:sz w:val="24"/>
          <w:szCs w:val="24"/>
        </w:rPr>
        <w:fldChar w:fldCharType="begin" w:fldLock="1"/>
      </w:r>
      <w:r w:rsidR="00CB5B78">
        <w:rPr>
          <w:rFonts w:ascii="Times New Roman" w:hAnsi="Times New Roman" w:cs="Times New Roman"/>
          <w:sz w:val="24"/>
          <w:szCs w:val="24"/>
          <w:lang w:val="id-ID"/>
        </w:rPr>
        <w:instrText>ADDIN CSL_CITATION {"citationItems":[{"id":"ITEM-1","itemData":{"DOI":"10.31219/osf.io/ycfa2","abstract":"Perkembangan teknologi informasi memberikan kemudahan berkomunikasi tukar informasi sehingga tempat, waktu dan jarak tidak lagi menjadi kendala. Perkembangan teknologi informasi yang sedemikian pesat tak lepas dari perkembangan teknik komputer. Kemajuan bidang komputer dan teknologi informasi ini juga memberikan dampak positip pada bidang pendidikan. Aplikasi bidang teknologi komputer dan teknologi informatika yang paling berpengaruh pada bidang pendidikan adalah pemakaian jaringan komputer dan internet. Dengan internet layanan informasi pada sasaran didik tidak terbatas ruang, tempat waktu dan jarak. Melalui internet layanan informasi dapat diberikan sebagai sumber belajar, media belajar yang dapat dipelajari sesuai dengan kecepatan belajar peserta didik. Media belajar tidak terbatas pada huruf dan gambar melainkan dapat dikombinasikan dengan grafik, animasi, video, audio secara bersama-sama sehingga media ini lebih dikenal dengan istilah multimedia. Pengaruh positip pemanfaatan internet untuk pendidikan dalam membangun SDM dunia pendidikan harus mampu mengikuti perkembangan aplikasi IPTEK. Aplikasi meliputi dunia industri agar lulusan mampu memenuhi tuntutan kompetensi dunia kerja. Berdasarkan fakta tersebut salah satu cara untuk mampu mengikuti perkembangan IPTEK yang cepat adalah selalu akses informasi yang up to date dan semua itu dapat di dapat melalui internet. Namun di dalam impelementasinya masih diperlukan dukungan sarana prasarana dan kemampuan SDM baik sebagai penyedia, pengelola maupun pengguna informasi","author":[{"dropping-particle":"","family":"yusril","given":"farhania putri","non-dropping-particle":"","parse-names":false,"suffix":""}],"id":"ITEM-1","issue":"1","issued":{"date-parts":[["2019"]]},"title":"PEMANFAATAN TEKNOLOGI INFORMASI DALAM BIDANG PENDIDIKAN (E-education)","type":"article-journal","volume":"2"},"uris":["http://www.mendeley.com/documents/?uuid=e19db1c5-fbdd-478d-8460-437f66d6af5c","http://www.mendeley.com/documents/?uuid=13386691-d9b1-4231-861c-df9f7cc45f5d"]}],"mendeley":{"formattedCitation":"(yusril, 2019)","manualFormatting":"Yusril (2019)","plainTextFormattedCitation":"(yusril, 2019)","previouslyFormattedCitation":"(yusril, 2019)"},"properties":{"noteIndex":0},"schema":"https://github.com/citation-style-language/schema/raw/master/csl-citation.json"}</w:instrText>
      </w:r>
      <w:r w:rsidRPr="00980CA7">
        <w:rPr>
          <w:rFonts w:ascii="Times New Roman" w:hAnsi="Times New Roman" w:cs="Times New Roman"/>
          <w:sz w:val="24"/>
          <w:szCs w:val="24"/>
        </w:rPr>
        <w:fldChar w:fldCharType="separate"/>
      </w:r>
      <w:r w:rsidRPr="00980CA7">
        <w:rPr>
          <w:rFonts w:ascii="Times New Roman" w:hAnsi="Times New Roman" w:cs="Times New Roman"/>
          <w:noProof/>
          <w:sz w:val="24"/>
          <w:szCs w:val="24"/>
          <w:lang w:val="id-ID"/>
        </w:rPr>
        <w:t>Yusril (2019)</w:t>
      </w:r>
      <w:r w:rsidRPr="00980CA7">
        <w:rPr>
          <w:rFonts w:ascii="Times New Roman" w:hAnsi="Times New Roman" w:cs="Times New Roman"/>
          <w:sz w:val="24"/>
          <w:szCs w:val="24"/>
        </w:rPr>
        <w:fldChar w:fldCharType="end"/>
      </w:r>
      <w:r w:rsidRPr="00980CA7">
        <w:rPr>
          <w:rFonts w:ascii="Times New Roman" w:hAnsi="Times New Roman" w:cs="Times New Roman"/>
          <w:sz w:val="24"/>
          <w:szCs w:val="24"/>
          <w:lang w:val="id-ID"/>
        </w:rPr>
        <w:t xml:space="preserve"> yang menyatakan bahwa salah satu inovasi baru dalam media pembelajaran berbentuk video dapat membuat pembelajaran efektif untuk dilaksanakan dalam pembelajaran tatap muka ataupun tidak..</w:t>
      </w:r>
    </w:p>
    <w:p w14:paraId="05ADE898" w14:textId="6919D107" w:rsidR="00EC20F5" w:rsidRPr="007D3B67" w:rsidRDefault="00980CA7" w:rsidP="004B0DE5">
      <w:pPr>
        <w:ind w:firstLine="720"/>
        <w:jc w:val="both"/>
        <w:rPr>
          <w:lang w:val="id-ID"/>
        </w:rPr>
      </w:pPr>
      <w:r w:rsidRPr="004B0DE5">
        <w:rPr>
          <w:lang w:val="id-ID"/>
        </w:rPr>
        <w:t xml:space="preserve">Dalam penelitian </w:t>
      </w:r>
      <w:r w:rsidRPr="004B0DE5">
        <w:rPr>
          <w:lang w:val="en-ID"/>
        </w:rPr>
        <w:fldChar w:fldCharType="begin" w:fldLock="1"/>
      </w:r>
      <w:r w:rsidR="00CB5B78">
        <w:rPr>
          <w:lang w:val="id-ID"/>
        </w:rPr>
        <w:instrText>ADDIN CSL_CITATION {"citationItems":[{"id":"ITEM-1","itemData":{"author":[{"dropping-particle":"","family":"Sholehhudin","given":"Dkk","non-dropping-particle":"","parse-names":false,"suffix":""}],"container-title":"Jurnal Pendidikan Edutama","id":"ITEM-1","issue":"1","issued":{"date-parts":[["2020"]]},"page":"1-9","title":"Analisis Keterampilan Menulis Teks Negosiasi dengan menggunakan Model Pembelajaran Berbasis Masalah Berbantuan Media Audio Visual Pada Siswa Kelas X","type":"article-journal","volume":"5"},"uris":["http://www.mendeley.com/documents/?uuid=3cc9f665-7636-4e27-9fa0-f8f7fc9f36d9"]}],"mendeley":{"formattedCitation":"(Sholehhudin, 2020)","manualFormatting":"Sholehhudin, dkk (2020) ","plainTextFormattedCitation":"(Sholehhudin, 2020)","previouslyFormattedCitation":"(Sholehhudin, 2020)"},"properties":{"noteIndex":0},"schema":"https://github.com/citation-style-language/schema/raw/master/csl-citation.json"}</w:instrText>
      </w:r>
      <w:r w:rsidRPr="004B0DE5">
        <w:rPr>
          <w:lang w:val="en-ID"/>
        </w:rPr>
        <w:fldChar w:fldCharType="separate"/>
      </w:r>
      <w:r w:rsidRPr="004B0DE5">
        <w:rPr>
          <w:noProof/>
          <w:lang w:val="id-ID"/>
        </w:rPr>
        <w:t xml:space="preserve">Sholehhudin, dkk (2020) </w:t>
      </w:r>
      <w:r w:rsidRPr="004B0DE5">
        <w:rPr>
          <w:lang w:val="en-ID"/>
        </w:rPr>
        <w:fldChar w:fldCharType="end"/>
      </w:r>
      <w:r w:rsidRPr="004B0DE5">
        <w:rPr>
          <w:lang w:val="id-ID"/>
        </w:rPr>
        <w:t xml:space="preserve">yang berjudul “Analisis Keterampilan Menulis Teks Negosiasi dengan menggunakan Model Pembelajaran Berbasis Masalah </w:t>
      </w:r>
      <w:proofErr w:type="spellStart"/>
      <w:r w:rsidRPr="004B0DE5">
        <w:rPr>
          <w:lang w:val="id-ID"/>
        </w:rPr>
        <w:t>Berbantuan</w:t>
      </w:r>
      <w:proofErr w:type="spellEnd"/>
      <w:r w:rsidRPr="004B0DE5">
        <w:rPr>
          <w:lang w:val="id-ID"/>
        </w:rPr>
        <w:t xml:space="preserve"> Media Audio Visual Pada Siswa Kelas X” menjelaskan bahwa pengembangan materi teks negosiasi akan lebih menarik dan memunculkan semangat siswa dibandingkan dengan pembelajaran biasa. Hal ini dikarenakan penulis dapat mencantumkan contoh-contoh yang sesuai dengan kehidupan nyata tentang seseorang yang melakukan proses negosiasi, sehingga siswa dapat dipahami siswa dengan mudah dan menuangkannya ke dalam gagasan yang terdapat dalam pikirannya </w:t>
      </w:r>
      <w:r w:rsidRPr="004B0DE5">
        <w:rPr>
          <w:lang w:val="en-ID"/>
        </w:rPr>
        <w:fldChar w:fldCharType="begin" w:fldLock="1"/>
      </w:r>
      <w:r w:rsidR="00CB5B78">
        <w:rPr>
          <w:lang w:val="id-ID"/>
        </w:rPr>
        <w:instrText>ADDIN CSL_CITATION {"citationItems":[{"id":"ITEM-1","itemData":{"author":[{"dropping-particle":"","family":"Rochmiyati","given":"Amelya Rizcki Agusta dan Siti","non-dropping-particle":"","parse-names":false,"suffix":""}],"container-title":"Cakara","id":"ITEM-1","issue":"2","issued":{"date-parts":[["2016"]]},"page":"72-83","title":"Peningkatan Keterampilan Menulis Teks Negosiasi dengan Media Audio-Visual pada Siswa Kelas X TSM 1 SMK Muhammadiyah 3 Yogyakarta Tahun Pembelajaran 2014/2015","type":"article-journal","volume":"2"},"uris":["http://www.mendeley.com/documents/?uuid=1fae73ed-fdd2-482c-910f-0e49b91e5773"]}],"mendeley":{"formattedCitation":"(Rochmiyati, 2016)","plainTextFormattedCitation":"(Rochmiyati, 2016)","previouslyFormattedCitation":"(Rochmiyati, 2016)"},"properties":{"noteIndex":0},"schema":"https://github.com/citation-style-language/schema/raw/master/csl-citation.json"}</w:instrText>
      </w:r>
      <w:r w:rsidRPr="004B0DE5">
        <w:rPr>
          <w:lang w:val="en-ID"/>
        </w:rPr>
        <w:fldChar w:fldCharType="separate"/>
      </w:r>
      <w:r w:rsidR="00CB5B78" w:rsidRPr="00CB5B78">
        <w:rPr>
          <w:noProof/>
          <w:lang w:val="id-ID"/>
        </w:rPr>
        <w:t>(Rochmiyati, 2016)</w:t>
      </w:r>
      <w:r w:rsidRPr="004B0DE5">
        <w:rPr>
          <w:lang w:val="en-ID"/>
        </w:rPr>
        <w:fldChar w:fldCharType="end"/>
      </w:r>
      <w:r w:rsidRPr="004B0DE5">
        <w:rPr>
          <w:lang w:val="id-ID"/>
        </w:rPr>
        <w:t xml:space="preserve">. </w:t>
      </w:r>
    </w:p>
    <w:p w14:paraId="17F63B18" w14:textId="0819AD82" w:rsidR="004B0DE5" w:rsidRPr="004B0DE5" w:rsidRDefault="004B0DE5" w:rsidP="004B0DE5">
      <w:pPr>
        <w:ind w:firstLine="720"/>
        <w:jc w:val="both"/>
        <w:rPr>
          <w:color w:val="000000" w:themeColor="text1"/>
          <w:lang w:val="en-ID"/>
        </w:rPr>
      </w:pPr>
      <w:r w:rsidRPr="004B0DE5">
        <w:rPr>
          <w:lang w:val="en-ID"/>
        </w:rPr>
        <w:t xml:space="preserve">Selain itu </w:t>
      </w:r>
      <w:r w:rsidRPr="004B0DE5">
        <w:rPr>
          <w:color w:val="000000" w:themeColor="text1"/>
          <w:lang w:val="en-ID"/>
        </w:rPr>
        <w:t xml:space="preserve">penelitian </w:t>
      </w:r>
      <w:r w:rsidRPr="004B0DE5">
        <w:rPr>
          <w:color w:val="000000" w:themeColor="text1"/>
          <w:lang w:val="en-ID"/>
        </w:rPr>
        <w:fldChar w:fldCharType="begin" w:fldLock="1"/>
      </w:r>
      <w:r w:rsidR="00CB5B78">
        <w:rPr>
          <w:color w:val="000000" w:themeColor="text1"/>
          <w:lang w:val="en-ID"/>
        </w:rPr>
        <w:instrText>ADDIN CSL_CITATION {"citationItems":[{"id":"ITEM-1","itemData":{"author":[{"dropping-particle":"","family":"Ayuningtias","given":"Tri Andini","non-dropping-particle":"","parse-names":false,"suffix":""}],"id":"ITEM-1","issued":{"date-parts":[["2019"]]},"publisher":"Universitas Negeri Medan","title":"Pengembangan Bahan Ajar Teks Negosiasi Berbasis Multimedia Interaktif untuk Siswa Kelas X SMK Tritech Informatika Medan","type":"thesis"},"uris":["http://www.mendeley.com/documents/?uuid=ab01f788-beae-4e69-9eba-0f73cb99ea1c"]}],"mendeley":{"formattedCitation":"(Ayuningtias, 2019)","manualFormatting":"Ayuningtias (2019)","plainTextFormattedCitation":"(Ayuningtias, 2019)","previouslyFormattedCitation":"(Ayuningtias, 2019)"},"properties":{"noteIndex":0},"schema":"https://github.com/citation-style-language/schema/raw/master/csl-citation.json"}</w:instrText>
      </w:r>
      <w:r w:rsidRPr="004B0DE5">
        <w:rPr>
          <w:color w:val="000000" w:themeColor="text1"/>
          <w:lang w:val="en-ID"/>
        </w:rPr>
        <w:fldChar w:fldCharType="separate"/>
      </w:r>
      <w:r w:rsidRPr="004B0DE5">
        <w:rPr>
          <w:noProof/>
          <w:color w:val="000000" w:themeColor="text1"/>
          <w:lang w:val="en-ID"/>
        </w:rPr>
        <w:t>Ayuningtias (2019)</w:t>
      </w:r>
      <w:r w:rsidRPr="004B0DE5">
        <w:rPr>
          <w:color w:val="000000" w:themeColor="text1"/>
          <w:lang w:val="en-ID"/>
        </w:rPr>
        <w:fldChar w:fldCharType="end"/>
      </w:r>
      <w:r w:rsidRPr="004B0DE5">
        <w:rPr>
          <w:color w:val="000000" w:themeColor="text1"/>
          <w:lang w:val="en-ID"/>
        </w:rPr>
        <w:t xml:space="preserve"> dengan judul “</w:t>
      </w:r>
      <w:r w:rsidRPr="004B0DE5">
        <w:rPr>
          <w:color w:val="000000" w:themeColor="text1"/>
        </w:rPr>
        <w:t>Pengembangan Bahan Ajar Teks Negosiasi Berbasis Multimedia Interaktif untuk Siswa Kelas X SMK Tritech Informatika Medan</w:t>
      </w:r>
      <w:r w:rsidRPr="004B0DE5">
        <w:rPr>
          <w:color w:val="000000" w:themeColor="text1"/>
          <w:lang w:val="en-ID"/>
        </w:rPr>
        <w:t>”. Hasil dari penelitian ini berhasil mengembangkan materi teks negosiasi dengan multimedia interaktif agar proses pembelajaran materi teks negosiasi dapat dengan mudah dipahami. Kemudian kualitas produk yang dinilai oleh ahli materi mendapatkan rata-rata 98,3% dan ahli media mendapatkan rata-rata 84,70%. Respon yang diberikan oleh guru rata-rata 95%, dan hasil uji coba kepada siswa rata-rata 89%. Berdasarkan rata-rata kelayakan, produk yang dikembangkan layak digunakan.</w:t>
      </w:r>
    </w:p>
    <w:p w14:paraId="034B00A4" w14:textId="064E825D" w:rsidR="004B0DE5" w:rsidRPr="00EC20F5" w:rsidRDefault="004B0DE5" w:rsidP="00EC20F5">
      <w:pPr>
        <w:ind w:firstLine="720"/>
        <w:jc w:val="both"/>
        <w:rPr>
          <w:color w:val="000000" w:themeColor="text1"/>
          <w:lang w:val="en-ID"/>
        </w:rPr>
      </w:pPr>
      <w:r w:rsidRPr="004B0DE5">
        <w:rPr>
          <w:color w:val="000000" w:themeColor="text1"/>
          <w:lang w:val="en-ID"/>
        </w:rPr>
        <w:t xml:space="preserve">Penelitian oleh </w:t>
      </w:r>
      <w:r w:rsidRPr="004B0DE5">
        <w:rPr>
          <w:color w:val="000000" w:themeColor="text1"/>
          <w:lang w:val="en-ID"/>
        </w:rPr>
        <w:fldChar w:fldCharType="begin" w:fldLock="1"/>
      </w:r>
      <w:r w:rsidR="00CB5B78">
        <w:rPr>
          <w:color w:val="000000" w:themeColor="text1"/>
          <w:lang w:val="en-ID"/>
        </w:rPr>
        <w:instrText>ADDIN CSL_CITATION {"citationItems":[{"id":"ITEM-1","itemData":{"author":[{"dropping-particle":"","family":"Hutaen","given":"Feronika","non-dropping-particle":"","parse-names":false,"suffix":""}],"id":"ITEM-1","issued":{"date-parts":[["2018"]]},"publisher":"Universitas Negeri Medan","title":"Pengembangan Bahan Ajar Menulis Teks Negosiasi Berbasis Literasi Siswa Kelas X SMA Swasta Santa Lusia","type":"thesis"},"uris":["http://www.mendeley.com/documents/?uuid=feac9243-9539-4bd1-a83a-b05a3651f29c"]}],"mendeley":{"formattedCitation":"(Hutaen, 2018)","manualFormatting":"Hutaen (2018)","plainTextFormattedCitation":"(Hutaen, 2018)","previouslyFormattedCitation":"(Hutaen, 2018)"},"properties":{"noteIndex":0},"schema":"https://github.com/citation-style-language/schema/raw/master/csl-citation.json"}</w:instrText>
      </w:r>
      <w:r w:rsidRPr="004B0DE5">
        <w:rPr>
          <w:color w:val="000000" w:themeColor="text1"/>
          <w:lang w:val="en-ID"/>
        </w:rPr>
        <w:fldChar w:fldCharType="separate"/>
      </w:r>
      <w:r w:rsidRPr="004B0DE5">
        <w:rPr>
          <w:noProof/>
          <w:color w:val="000000" w:themeColor="text1"/>
          <w:lang w:val="en-ID"/>
        </w:rPr>
        <w:t>Hutaen (2018)</w:t>
      </w:r>
      <w:r w:rsidRPr="004B0DE5">
        <w:rPr>
          <w:color w:val="000000" w:themeColor="text1"/>
          <w:lang w:val="en-ID"/>
        </w:rPr>
        <w:fldChar w:fldCharType="end"/>
      </w:r>
      <w:r w:rsidRPr="004B0DE5">
        <w:rPr>
          <w:color w:val="000000" w:themeColor="text1"/>
          <w:lang w:val="en-ID"/>
        </w:rPr>
        <w:t xml:space="preserve"> dengan judul “</w:t>
      </w:r>
      <w:r w:rsidRPr="004B0DE5">
        <w:t>Pengembangan Bahan Ajar Menulis Teks Negosiasi Berbasis Literasi Siswa Kelas X SMA Swasta Santa Lusia</w:t>
      </w:r>
      <w:r w:rsidRPr="004B0DE5">
        <w:rPr>
          <w:color w:val="000000" w:themeColor="text1"/>
          <w:lang w:val="en-ID"/>
        </w:rPr>
        <w:t>”. Hasil dari penelitian pada pengembangan maeri teks negosiasi dengan literasi siswa secara digital agar siswa dapat memahami materi teks negosiasi dan meningkatkan pemahaman teknologi siswa. Kualitas produk yang dinilai oleh ahli materi mendapatkan rata-rata 86,71%, pada ahli media mendapatkan rata-rata 81,67%, dan pada respon siswa mendapatkan rata-rata 80,09%.</w:t>
      </w:r>
      <w:r w:rsidR="00EC20F5">
        <w:rPr>
          <w:color w:val="000000" w:themeColor="text1"/>
          <w:lang w:val="en-ID"/>
        </w:rPr>
        <w:t xml:space="preserve"> Berdasarkan beberapa penelitian yang relevan, </w:t>
      </w:r>
      <w:r w:rsidR="0052048A" w:rsidRPr="008875CD">
        <w:rPr>
          <w:i/>
          <w:color w:val="000000" w:themeColor="text1"/>
          <w:lang w:val="en-ID"/>
        </w:rPr>
        <w:t>Alight Motion</w:t>
      </w:r>
      <w:r w:rsidR="0052048A" w:rsidRPr="008875CD">
        <w:rPr>
          <w:color w:val="000000" w:themeColor="text1"/>
          <w:lang w:val="en-ID"/>
        </w:rPr>
        <w:t xml:space="preserve"> sebagai media pembelajaran nantinya akan berbentuk video dan dapat digunakan oleh siapa saja, siswa juga tidak akan terhambat untuk melihat video karena video dari </w:t>
      </w:r>
      <w:r w:rsidR="0052048A" w:rsidRPr="008875CD">
        <w:rPr>
          <w:i/>
          <w:color w:val="000000" w:themeColor="text1"/>
          <w:lang w:val="en-ID"/>
        </w:rPr>
        <w:t>Alight Motion</w:t>
      </w:r>
      <w:r w:rsidR="0052048A" w:rsidRPr="008875CD">
        <w:rPr>
          <w:color w:val="000000" w:themeColor="text1"/>
          <w:lang w:val="en-ID"/>
        </w:rPr>
        <w:t xml:space="preserve"> dapat dilihat dari </w:t>
      </w:r>
      <w:r w:rsidR="0052048A" w:rsidRPr="008875CD">
        <w:rPr>
          <w:i/>
          <w:color w:val="000000" w:themeColor="text1"/>
          <w:lang w:val="en-ID"/>
        </w:rPr>
        <w:t>smartphone</w:t>
      </w:r>
      <w:r w:rsidR="0052048A" w:rsidRPr="008875CD">
        <w:rPr>
          <w:color w:val="000000" w:themeColor="text1"/>
          <w:lang w:val="en-ID"/>
        </w:rPr>
        <w:t>, laptop, dan komputer tanpa meng-</w:t>
      </w:r>
      <w:r w:rsidR="0052048A" w:rsidRPr="008875CD">
        <w:rPr>
          <w:i/>
          <w:color w:val="000000" w:themeColor="text1"/>
          <w:lang w:val="en-ID"/>
        </w:rPr>
        <w:t>install</w:t>
      </w:r>
      <w:r w:rsidR="0052048A" w:rsidRPr="008875CD">
        <w:rPr>
          <w:color w:val="000000" w:themeColor="text1"/>
          <w:lang w:val="en-ID"/>
        </w:rPr>
        <w:t xml:space="preserve"> aplikasi</w:t>
      </w:r>
      <w:r w:rsidR="0052048A">
        <w:rPr>
          <w:color w:val="000000" w:themeColor="text1"/>
          <w:lang w:val="en-ID"/>
        </w:rPr>
        <w:t>.</w:t>
      </w:r>
    </w:p>
    <w:p w14:paraId="28914B9F" w14:textId="2418764A" w:rsidR="00980CA7" w:rsidRPr="00AD44B4" w:rsidRDefault="00980CA7" w:rsidP="00AD44B4">
      <w:pPr>
        <w:pStyle w:val="DaftarParagraf"/>
        <w:spacing w:after="0" w:line="240" w:lineRule="auto"/>
        <w:ind w:left="0" w:firstLine="720"/>
        <w:jc w:val="both"/>
        <w:rPr>
          <w:rFonts w:ascii="Times New Roman" w:hAnsi="Times New Roman" w:cs="Times New Roman"/>
          <w:bCs/>
          <w:sz w:val="24"/>
          <w:szCs w:val="24"/>
        </w:rPr>
      </w:pPr>
      <w:r w:rsidRPr="00980CA7">
        <w:rPr>
          <w:rFonts w:ascii="Times New Roman" w:hAnsi="Times New Roman" w:cs="Times New Roman"/>
          <w:bCs/>
          <w:sz w:val="24"/>
          <w:szCs w:val="24"/>
        </w:rPr>
        <w:t>Teks negosiasi adalah teks yang membantu berbagai pihak yang terlibat untuk mencapai sebuah kesepakatan dari kepentingan yang berbeda-beda tanpa merugikan pihak yang terlibat. Peneliti memilih teks negosiasi sebagai acuan penelitian karena materi teks negosiasi adalah pembelajaran yang menarik. Materi teks negosiasi SMA/MA kelas X menggunakan Kurikulum 2013, di dalamnya terdapat kompetensi dasar.</w:t>
      </w:r>
    </w:p>
    <w:p w14:paraId="02975D57" w14:textId="77777777" w:rsidR="00AD44B4" w:rsidRPr="005D4B36" w:rsidRDefault="00AD44B4" w:rsidP="00AD44B4">
      <w:pPr>
        <w:jc w:val="center"/>
        <w:rPr>
          <w:bCs/>
        </w:rPr>
      </w:pPr>
      <w:r>
        <w:rPr>
          <w:bCs/>
        </w:rPr>
        <w:t>Tabel 1.1 Kompetensi Dasar dan Indikator Pencapaian</w:t>
      </w:r>
    </w:p>
    <w:tbl>
      <w:tblPr>
        <w:tblStyle w:val="KisiTabel"/>
        <w:tblW w:w="0" w:type="auto"/>
        <w:jc w:val="center"/>
        <w:tblLook w:val="04A0" w:firstRow="1" w:lastRow="0" w:firstColumn="1" w:lastColumn="0" w:noHBand="0" w:noVBand="1"/>
      </w:tblPr>
      <w:tblGrid>
        <w:gridCol w:w="674"/>
        <w:gridCol w:w="3354"/>
        <w:gridCol w:w="816"/>
        <w:gridCol w:w="3310"/>
      </w:tblGrid>
      <w:tr w:rsidR="00AD44B4" w:rsidRPr="00830E5A" w14:paraId="2DA63D3B" w14:textId="77777777" w:rsidTr="008029DD">
        <w:trPr>
          <w:jc w:val="center"/>
        </w:trPr>
        <w:tc>
          <w:tcPr>
            <w:tcW w:w="674" w:type="dxa"/>
            <w:shd w:val="clear" w:color="auto" w:fill="ACB9CA" w:themeFill="text2" w:themeFillTint="66"/>
          </w:tcPr>
          <w:p w14:paraId="03E48BB4" w14:textId="77777777" w:rsidR="00AD44B4" w:rsidRPr="00830E5A" w:rsidRDefault="00AD44B4" w:rsidP="00927EBA">
            <w:pPr>
              <w:pStyle w:val="DaftarParagraf"/>
              <w:spacing w:after="0" w:line="240" w:lineRule="auto"/>
              <w:ind w:left="0"/>
              <w:jc w:val="center"/>
              <w:rPr>
                <w:rFonts w:ascii="Times New Roman" w:hAnsi="Times New Roman" w:cs="Times New Roman"/>
                <w:bCs/>
                <w:sz w:val="24"/>
                <w:szCs w:val="24"/>
              </w:rPr>
            </w:pPr>
            <w:r w:rsidRPr="00830E5A">
              <w:rPr>
                <w:rFonts w:ascii="Times New Roman" w:hAnsi="Times New Roman" w:cs="Times New Roman"/>
                <w:bCs/>
                <w:sz w:val="24"/>
                <w:szCs w:val="24"/>
              </w:rPr>
              <w:t>No</w:t>
            </w:r>
          </w:p>
        </w:tc>
        <w:tc>
          <w:tcPr>
            <w:tcW w:w="3354" w:type="dxa"/>
            <w:shd w:val="clear" w:color="auto" w:fill="ACB9CA" w:themeFill="text2" w:themeFillTint="66"/>
          </w:tcPr>
          <w:p w14:paraId="71D03B9A" w14:textId="77777777" w:rsidR="00AD44B4" w:rsidRPr="00830E5A" w:rsidRDefault="00AD44B4" w:rsidP="00927EBA">
            <w:pPr>
              <w:pStyle w:val="DaftarParagraf"/>
              <w:spacing w:after="0" w:line="240" w:lineRule="auto"/>
              <w:ind w:left="0"/>
              <w:jc w:val="center"/>
              <w:rPr>
                <w:rFonts w:ascii="Times New Roman" w:hAnsi="Times New Roman" w:cs="Times New Roman"/>
                <w:bCs/>
                <w:sz w:val="24"/>
                <w:szCs w:val="24"/>
              </w:rPr>
            </w:pPr>
            <w:r w:rsidRPr="00830E5A">
              <w:rPr>
                <w:rFonts w:ascii="Times New Roman" w:hAnsi="Times New Roman" w:cs="Times New Roman"/>
                <w:bCs/>
                <w:sz w:val="24"/>
                <w:szCs w:val="24"/>
              </w:rPr>
              <w:t>Kompetensi Dasar</w:t>
            </w:r>
          </w:p>
        </w:tc>
        <w:tc>
          <w:tcPr>
            <w:tcW w:w="816" w:type="dxa"/>
            <w:shd w:val="clear" w:color="auto" w:fill="ACB9CA" w:themeFill="text2" w:themeFillTint="66"/>
          </w:tcPr>
          <w:p w14:paraId="5C8B7129" w14:textId="77777777" w:rsidR="00AD44B4" w:rsidRPr="00830E5A" w:rsidRDefault="00AD44B4" w:rsidP="00927EBA">
            <w:pPr>
              <w:pStyle w:val="DaftarParagraf"/>
              <w:spacing w:after="0" w:line="240" w:lineRule="auto"/>
              <w:ind w:left="0"/>
              <w:jc w:val="center"/>
              <w:rPr>
                <w:rFonts w:ascii="Times New Roman" w:hAnsi="Times New Roman" w:cs="Times New Roman"/>
                <w:bCs/>
                <w:sz w:val="24"/>
                <w:szCs w:val="24"/>
              </w:rPr>
            </w:pPr>
            <w:r w:rsidRPr="00830E5A">
              <w:rPr>
                <w:rFonts w:ascii="Times New Roman" w:hAnsi="Times New Roman" w:cs="Times New Roman"/>
                <w:bCs/>
                <w:sz w:val="24"/>
                <w:szCs w:val="24"/>
              </w:rPr>
              <w:t>No</w:t>
            </w:r>
          </w:p>
        </w:tc>
        <w:tc>
          <w:tcPr>
            <w:tcW w:w="3310" w:type="dxa"/>
            <w:shd w:val="clear" w:color="auto" w:fill="ACB9CA" w:themeFill="text2" w:themeFillTint="66"/>
          </w:tcPr>
          <w:p w14:paraId="6C810B95" w14:textId="77777777" w:rsidR="00AD44B4" w:rsidRPr="00830E5A" w:rsidRDefault="00AD44B4" w:rsidP="00927EBA">
            <w:pPr>
              <w:pStyle w:val="DaftarParagraf"/>
              <w:spacing w:after="0" w:line="240" w:lineRule="auto"/>
              <w:ind w:left="0"/>
              <w:jc w:val="center"/>
              <w:rPr>
                <w:rFonts w:ascii="Times New Roman" w:hAnsi="Times New Roman" w:cs="Times New Roman"/>
                <w:bCs/>
                <w:sz w:val="24"/>
                <w:szCs w:val="24"/>
              </w:rPr>
            </w:pPr>
            <w:r w:rsidRPr="00830E5A">
              <w:rPr>
                <w:rFonts w:ascii="Times New Roman" w:hAnsi="Times New Roman" w:cs="Times New Roman"/>
                <w:bCs/>
                <w:sz w:val="24"/>
                <w:szCs w:val="24"/>
              </w:rPr>
              <w:t>Indikator Pencapaian</w:t>
            </w:r>
          </w:p>
        </w:tc>
      </w:tr>
      <w:tr w:rsidR="00AD44B4" w:rsidRPr="00830E5A" w14:paraId="10786D4D" w14:textId="77777777" w:rsidTr="008029DD">
        <w:trPr>
          <w:trHeight w:val="565"/>
          <w:jc w:val="center"/>
        </w:trPr>
        <w:tc>
          <w:tcPr>
            <w:tcW w:w="674" w:type="dxa"/>
            <w:vMerge w:val="restart"/>
          </w:tcPr>
          <w:p w14:paraId="5D87BBB3"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3.11</w:t>
            </w:r>
          </w:p>
        </w:tc>
        <w:tc>
          <w:tcPr>
            <w:tcW w:w="3354" w:type="dxa"/>
            <w:vMerge w:val="restart"/>
          </w:tcPr>
          <w:p w14:paraId="3B38B5DE"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Menganalisis isi, struktur (orientasi, pengajuan, penawaran, persetujuan, penutup) dan kebahasaan teks negosiasi.</w:t>
            </w:r>
          </w:p>
        </w:tc>
        <w:tc>
          <w:tcPr>
            <w:tcW w:w="816" w:type="dxa"/>
          </w:tcPr>
          <w:p w14:paraId="09A5D873"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3.11.1</w:t>
            </w:r>
          </w:p>
        </w:tc>
        <w:tc>
          <w:tcPr>
            <w:tcW w:w="3310" w:type="dxa"/>
          </w:tcPr>
          <w:p w14:paraId="3A6D5C3D"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Menganalisis isi dari teks negosiasi.</w:t>
            </w:r>
          </w:p>
        </w:tc>
      </w:tr>
      <w:tr w:rsidR="00AD44B4" w:rsidRPr="00830E5A" w14:paraId="768800C7" w14:textId="77777777" w:rsidTr="008029DD">
        <w:trPr>
          <w:trHeight w:val="701"/>
          <w:jc w:val="center"/>
        </w:trPr>
        <w:tc>
          <w:tcPr>
            <w:tcW w:w="674" w:type="dxa"/>
            <w:vMerge/>
          </w:tcPr>
          <w:p w14:paraId="7705CDFA"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p>
        </w:tc>
        <w:tc>
          <w:tcPr>
            <w:tcW w:w="3354" w:type="dxa"/>
            <w:vMerge/>
          </w:tcPr>
          <w:p w14:paraId="34BBFA10"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p>
        </w:tc>
        <w:tc>
          <w:tcPr>
            <w:tcW w:w="816" w:type="dxa"/>
          </w:tcPr>
          <w:p w14:paraId="2A751699"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3.11.2</w:t>
            </w:r>
          </w:p>
        </w:tc>
        <w:tc>
          <w:tcPr>
            <w:tcW w:w="3310" w:type="dxa"/>
          </w:tcPr>
          <w:p w14:paraId="68F0BCCD"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Menentukan bagian struktur dari teks negosiasi.</w:t>
            </w:r>
          </w:p>
        </w:tc>
      </w:tr>
      <w:tr w:rsidR="00AD44B4" w:rsidRPr="00830E5A" w14:paraId="6287BE07" w14:textId="77777777" w:rsidTr="008029DD">
        <w:trPr>
          <w:trHeight w:val="480"/>
          <w:jc w:val="center"/>
        </w:trPr>
        <w:tc>
          <w:tcPr>
            <w:tcW w:w="674" w:type="dxa"/>
            <w:vMerge/>
          </w:tcPr>
          <w:p w14:paraId="5A92B93E"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p>
        </w:tc>
        <w:tc>
          <w:tcPr>
            <w:tcW w:w="3354" w:type="dxa"/>
            <w:vMerge/>
          </w:tcPr>
          <w:p w14:paraId="49D96F64"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p>
        </w:tc>
        <w:tc>
          <w:tcPr>
            <w:tcW w:w="816" w:type="dxa"/>
          </w:tcPr>
          <w:p w14:paraId="35933070"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3.11.3</w:t>
            </w:r>
          </w:p>
        </w:tc>
        <w:tc>
          <w:tcPr>
            <w:tcW w:w="3310" w:type="dxa"/>
          </w:tcPr>
          <w:p w14:paraId="6AB5FBBF"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Mengindentifikasi kebahasaan dalam teks negosiasi.</w:t>
            </w:r>
          </w:p>
        </w:tc>
      </w:tr>
      <w:tr w:rsidR="00AD44B4" w:rsidRPr="00830E5A" w14:paraId="0A7A02DC" w14:textId="77777777" w:rsidTr="008029DD">
        <w:trPr>
          <w:trHeight w:val="1711"/>
          <w:jc w:val="center"/>
        </w:trPr>
        <w:tc>
          <w:tcPr>
            <w:tcW w:w="674" w:type="dxa"/>
          </w:tcPr>
          <w:p w14:paraId="0C92051D"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4.11</w:t>
            </w:r>
          </w:p>
        </w:tc>
        <w:tc>
          <w:tcPr>
            <w:tcW w:w="3354" w:type="dxa"/>
          </w:tcPr>
          <w:p w14:paraId="58DAD298"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Mengkonstruksikan teks negosiasi dengan memerhatikan isi, struktur (orientasi, pengajuan, penawaran, persetujuan, penutup) dan kebahasaan.</w:t>
            </w:r>
          </w:p>
        </w:tc>
        <w:tc>
          <w:tcPr>
            <w:tcW w:w="816" w:type="dxa"/>
          </w:tcPr>
          <w:p w14:paraId="5DCDFFBD"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4.11.1</w:t>
            </w:r>
          </w:p>
        </w:tc>
        <w:tc>
          <w:tcPr>
            <w:tcW w:w="3310" w:type="dxa"/>
          </w:tcPr>
          <w:p w14:paraId="42D8CC6D"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r w:rsidRPr="00830E5A">
              <w:rPr>
                <w:rFonts w:ascii="Times New Roman" w:hAnsi="Times New Roman" w:cs="Times New Roman"/>
                <w:bCs/>
                <w:sz w:val="24"/>
                <w:szCs w:val="24"/>
              </w:rPr>
              <w:t>Menuliskan isi, struktur, dan kebahasan teks negosiasi.</w:t>
            </w:r>
          </w:p>
          <w:p w14:paraId="1227587A" w14:textId="77777777" w:rsidR="00AD44B4" w:rsidRPr="00830E5A" w:rsidRDefault="00AD44B4" w:rsidP="00927EBA">
            <w:pPr>
              <w:pStyle w:val="DaftarParagraf"/>
              <w:spacing w:after="0" w:line="240" w:lineRule="auto"/>
              <w:ind w:left="0"/>
              <w:jc w:val="both"/>
              <w:rPr>
                <w:rFonts w:ascii="Times New Roman" w:hAnsi="Times New Roman" w:cs="Times New Roman"/>
                <w:bCs/>
                <w:sz w:val="24"/>
                <w:szCs w:val="24"/>
              </w:rPr>
            </w:pPr>
          </w:p>
        </w:tc>
      </w:tr>
    </w:tbl>
    <w:p w14:paraId="55BEDC26" w14:textId="73B06943" w:rsidR="00E70F9F" w:rsidRDefault="00980CA7" w:rsidP="0052048A">
      <w:pPr>
        <w:ind w:firstLine="567"/>
        <w:jc w:val="both"/>
        <w:rPr>
          <w:lang w:val="sv-SE"/>
        </w:rPr>
      </w:pPr>
      <w:r w:rsidRPr="0037129F">
        <w:t xml:space="preserve">Pembelajaran teks negosiasi akan berjalan efektif dan efisien jika seorang guru sudah mempersiapkan pembelajaran dengan baik. Pemilihan dan penggunaan media pembelajaran yang maksimal sesuai dengan situasi dan kondisi tentu dapat meningkatkan kualitas pembelajaran. Maka dari itu, </w:t>
      </w:r>
      <w:r>
        <w:t>media video sebagai media pembelajaran</w:t>
      </w:r>
      <w:r w:rsidRPr="0037129F">
        <w:t xml:space="preserve"> berfungsi sebagai alat belajar yang dapat digunakan oleh guru dalam proses pembelajaran untuk mencapai tujuan pembelajaran yang diinginkan. Peneliti merasa bahwa </w:t>
      </w:r>
      <w:r>
        <w:t>pengembangan materi teks negosiasi dengan menggunakan</w:t>
      </w:r>
      <w:r w:rsidRPr="0037129F">
        <w:t xml:space="preserve"> </w:t>
      </w:r>
      <w:r>
        <w:t>media</w:t>
      </w:r>
      <w:r w:rsidRPr="0037129F">
        <w:t xml:space="preserve"> video penting untuk dikembangkan karena dapat dipelajari kembali oleh siswa kapan saja dan dimana saja.</w:t>
      </w:r>
    </w:p>
    <w:p w14:paraId="37527893" w14:textId="77777777" w:rsidR="00E70F9F" w:rsidRPr="00E70F9F" w:rsidRDefault="00770A36" w:rsidP="00E70F9F">
      <w:pPr>
        <w:jc w:val="both"/>
        <w:rPr>
          <w:b/>
          <w:lang w:val="fi-FI"/>
        </w:rPr>
      </w:pPr>
      <w:r w:rsidRPr="00E70F9F">
        <w:rPr>
          <w:b/>
          <w:lang w:val="fi-FI"/>
        </w:rPr>
        <w:t>METODE</w:t>
      </w:r>
    </w:p>
    <w:p w14:paraId="71E86CF3" w14:textId="77777777" w:rsidR="00E70F9F" w:rsidRDefault="00E70F9F" w:rsidP="00E70F9F">
      <w:pPr>
        <w:jc w:val="both"/>
        <w:rPr>
          <w:lang w:val="fi-FI"/>
        </w:rPr>
      </w:pPr>
    </w:p>
    <w:p w14:paraId="6D04AEA2" w14:textId="75160D94" w:rsidR="00E70F9F" w:rsidRDefault="00DF5DA5" w:rsidP="00621032">
      <w:pPr>
        <w:ind w:firstLine="567"/>
        <w:jc w:val="both"/>
        <w:rPr>
          <w:lang w:val="fi-FI"/>
        </w:rPr>
      </w:pPr>
      <w:r w:rsidRPr="00D35062">
        <w:rPr>
          <w:lang w:val="fi-FI"/>
        </w:rPr>
        <w:t>Metode yang digunakan dalam pemecahan permasalahan termasuk metode analisis perlu dijelaskan secara rinci. Metode-metode yang di gunakan dalam penyelesaian penelitian dituliskan di bagian ini. Ditulis tanpa menggunakan judul subbab</w:t>
      </w:r>
      <w:r w:rsidR="00F16E46">
        <w:rPr>
          <w:lang w:val="fi-FI"/>
        </w:rPr>
        <w:t xml:space="preserve">. </w:t>
      </w:r>
      <w:r w:rsidR="00BA65E2">
        <w:rPr>
          <w:lang w:val="fi-FI"/>
        </w:rPr>
        <w:t xml:space="preserve">Meskipun tanpa judul subbab, pada bagian metode perlu menjelaskan </w:t>
      </w:r>
      <w:r w:rsidR="0053241D">
        <w:rPr>
          <w:lang w:val="fi-FI"/>
        </w:rPr>
        <w:t xml:space="preserve">metode yang digunakan itu merujuk pada teori siapa serta dijelaskan mengapa </w:t>
      </w:r>
      <w:r w:rsidR="00774D88">
        <w:rPr>
          <w:lang w:val="fi-FI"/>
        </w:rPr>
        <w:t>metode itu yang digunakan da</w:t>
      </w:r>
      <w:r w:rsidR="000D231F">
        <w:rPr>
          <w:lang w:val="fi-FI"/>
        </w:rPr>
        <w:t>la</w:t>
      </w:r>
      <w:r w:rsidR="00774D88">
        <w:rPr>
          <w:lang w:val="fi-FI"/>
        </w:rPr>
        <w:t xml:space="preserve">m penelitian. Kemudian perlu juga dijelaskan </w:t>
      </w:r>
      <w:r w:rsidR="00E671CC">
        <w:rPr>
          <w:lang w:val="fi-FI"/>
        </w:rPr>
        <w:t>data/sumber data/subjek penelitiannya berupa apa serta berapa banyak dan bagaimana cara men</w:t>
      </w:r>
      <w:r w:rsidR="00664C0D">
        <w:rPr>
          <w:lang w:val="fi-FI"/>
        </w:rPr>
        <w:t>g</w:t>
      </w:r>
      <w:r w:rsidR="00E671CC">
        <w:rPr>
          <w:lang w:val="fi-FI"/>
        </w:rPr>
        <w:t>umpulkannya</w:t>
      </w:r>
      <w:r w:rsidR="00F33CAA">
        <w:rPr>
          <w:lang w:val="fi-FI"/>
        </w:rPr>
        <w:t xml:space="preserve">; instrumen yang </w:t>
      </w:r>
      <w:r w:rsidR="00A87475">
        <w:rPr>
          <w:lang w:val="fi-FI"/>
        </w:rPr>
        <w:t>digunakannya apa dan bagaimana cara mengolah dan men</w:t>
      </w:r>
      <w:r w:rsidR="000D231F">
        <w:rPr>
          <w:lang w:val="fi-FI"/>
        </w:rPr>
        <w:t>ganalisis/men</w:t>
      </w:r>
      <w:r w:rsidR="00A87475">
        <w:rPr>
          <w:lang w:val="fi-FI"/>
        </w:rPr>
        <w:t>afsirkan datanya</w:t>
      </w:r>
    </w:p>
    <w:p w14:paraId="75CF86C0" w14:textId="34BEA758" w:rsidR="00AD44B4" w:rsidRPr="0037129F" w:rsidRDefault="00AD44B4" w:rsidP="00022720">
      <w:pPr>
        <w:pStyle w:val="Default"/>
        <w:ind w:firstLine="720"/>
        <w:jc w:val="both"/>
        <w:rPr>
          <w:color w:val="000000" w:themeColor="text1"/>
        </w:rPr>
      </w:pPr>
      <w:r w:rsidRPr="0037129F">
        <w:rPr>
          <w:color w:val="000000" w:themeColor="text1"/>
        </w:rPr>
        <w:t xml:space="preserve">Penelitian ini menggunakan jenis penelitian pengembangan yang lebih dikenal dengan Penelitian dan Pengembangan </w:t>
      </w:r>
      <w:r w:rsidRPr="0037129F">
        <w:rPr>
          <w:i/>
          <w:color w:val="000000" w:themeColor="text1"/>
        </w:rPr>
        <w:t>(Research and Development).</w:t>
      </w:r>
      <w:r w:rsidRPr="0037129F">
        <w:rPr>
          <w:color w:val="000000" w:themeColor="text1"/>
        </w:rPr>
        <w:t xml:space="preserve"> Penelitian pengembangan adalah jenis penelitian yang digunakan untuk menemukan dan mengembangkan dengan menghasilkan produk tertentu. Menurut Borg dan Gall, penelitian pengembangan bertujuan untuk meningkatkan keterampilan guru dalam proses pembelajaran. Borg dan Gall juga menjelaskan bagaimana langkah-langkah peneliti pengembangan sebagai berikut.</w:t>
      </w:r>
    </w:p>
    <w:p w14:paraId="597EC6A1" w14:textId="6FD8B3B1" w:rsidR="00AD44B4" w:rsidRDefault="00022720" w:rsidP="00022720">
      <w:pPr>
        <w:ind w:firstLine="720"/>
        <w:jc w:val="both"/>
        <w:rPr>
          <w:color w:val="000000" w:themeColor="text1"/>
        </w:rPr>
      </w:pPr>
      <w:r w:rsidRPr="0037129F">
        <w:rPr>
          <w:color w:val="000000" w:themeColor="text1"/>
        </w:rPr>
        <w:t xml:space="preserve">Berkaitan dengan kondisi di SMA Negeri 7 Medan yang saat ini belajar dengan durasi 15 menit untuk setiap mata pelajaran, peneliti membuat modikikasi dari sepuluh langkah penelitian diatas menjadi tujuh langkah. Menurut Borg dan Gall, langkah-langkah penelitian dan </w:t>
      </w:r>
      <w:r w:rsidRPr="00BD07F0">
        <w:rPr>
          <w:color w:val="000000" w:themeColor="text1"/>
        </w:rPr>
        <w:t>pengembangan dapat dibatasi dengan langkah-langkah penelitian yang telah dimodifikasi, yakni</w:t>
      </w:r>
      <w:r>
        <w:rPr>
          <w:color w:val="000000" w:themeColor="text1"/>
        </w:rPr>
        <w:t>:</w:t>
      </w:r>
    </w:p>
    <w:p w14:paraId="365CB52D" w14:textId="77777777" w:rsidR="00022720" w:rsidRPr="008A2DE7" w:rsidRDefault="00022720" w:rsidP="00022720">
      <w:pPr>
        <w:pStyle w:val="DaftarParagraf"/>
        <w:numPr>
          <w:ilvl w:val="0"/>
          <w:numId w:val="3"/>
        </w:numPr>
        <w:spacing w:line="240" w:lineRule="auto"/>
        <w:jc w:val="both"/>
        <w:rPr>
          <w:rFonts w:ascii="Times New Roman" w:hAnsi="Times New Roman" w:cs="Times New Roman"/>
          <w:color w:val="000000" w:themeColor="text1"/>
          <w:sz w:val="24"/>
          <w:szCs w:val="24"/>
        </w:rPr>
      </w:pPr>
      <w:r w:rsidRPr="00C07A81">
        <w:rPr>
          <w:rFonts w:ascii="Times New Roman" w:hAnsi="Times New Roman" w:cs="Times New Roman"/>
          <w:color w:val="000000" w:themeColor="text1"/>
          <w:sz w:val="24"/>
          <w:szCs w:val="24"/>
        </w:rPr>
        <w:t xml:space="preserve">Analisis potensi dan masalah merupakan pengumpulan informasi awal yang terdiri dari wawancara terhadap guru bahasa Indonesia kelas X IPS, dengan tujuan mengetahui bagaimana kondisi yang telah dialami pengajar selama proses belajar mengajar. Setelah proses wawancara, peneliti melakukan </w:t>
      </w:r>
      <w:r w:rsidRPr="008A2DE7">
        <w:rPr>
          <w:rFonts w:ascii="Times New Roman" w:hAnsi="Times New Roman" w:cs="Times New Roman"/>
          <w:color w:val="000000" w:themeColor="text1"/>
          <w:sz w:val="24"/>
          <w:szCs w:val="24"/>
        </w:rPr>
        <w:t>observasi di kelas X IPS 2 dan menyebarkan angket untuk melihat bagaimana siswa menyikapi pengajar dalam penggunaan media pembelajaran.</w:t>
      </w:r>
    </w:p>
    <w:p w14:paraId="1D9F4136" w14:textId="77777777" w:rsidR="00022720" w:rsidRPr="008A2DE7" w:rsidRDefault="00022720" w:rsidP="00022720">
      <w:pPr>
        <w:pStyle w:val="DaftarParagraf"/>
        <w:numPr>
          <w:ilvl w:val="0"/>
          <w:numId w:val="3"/>
        </w:numPr>
        <w:spacing w:line="240" w:lineRule="auto"/>
        <w:jc w:val="both"/>
        <w:rPr>
          <w:rFonts w:ascii="Times New Roman" w:hAnsi="Times New Roman" w:cs="Times New Roman"/>
          <w:color w:val="000000" w:themeColor="text1"/>
          <w:sz w:val="24"/>
          <w:szCs w:val="24"/>
        </w:rPr>
      </w:pPr>
      <w:r w:rsidRPr="008A2DE7">
        <w:rPr>
          <w:rFonts w:ascii="Times New Roman" w:hAnsi="Times New Roman" w:cs="Times New Roman"/>
          <w:color w:val="000000" w:themeColor="text1"/>
          <w:sz w:val="24"/>
          <w:szCs w:val="24"/>
        </w:rPr>
        <w:t>Pengumpulan data, peneliti menggumpulkan data dalam bentuk kajian mengenai kompetensi inti, kompetensi dasar, dan indikator yang akan dikembangkan dan disusun dalam rencana pelaksanaan pembelajaran (RPP). Materi yang digunakan untuk siswa kelas X IPS adalah teks negosiasi. Pada tahapan kedua ini, peneliti akan melakukan diskusi dengan guru mata pelajaran bahasa Indonesia kelas X IPS mengenai RPP yang dibuat oleh peneliti.</w:t>
      </w:r>
    </w:p>
    <w:p w14:paraId="0195817F" w14:textId="77777777" w:rsidR="00022720" w:rsidRPr="00F00C22" w:rsidRDefault="00022720" w:rsidP="00022720">
      <w:pPr>
        <w:pStyle w:val="DaftarParagraf"/>
        <w:numPr>
          <w:ilvl w:val="0"/>
          <w:numId w:val="3"/>
        </w:numPr>
        <w:spacing w:line="240" w:lineRule="auto"/>
        <w:jc w:val="both"/>
        <w:rPr>
          <w:rFonts w:ascii="Times New Roman" w:hAnsi="Times New Roman" w:cs="Times New Roman"/>
          <w:color w:val="000000" w:themeColor="text1"/>
          <w:sz w:val="24"/>
          <w:szCs w:val="24"/>
        </w:rPr>
      </w:pPr>
      <w:r w:rsidRPr="008A2DE7">
        <w:rPr>
          <w:rFonts w:ascii="Times New Roman" w:hAnsi="Times New Roman" w:cs="Times New Roman"/>
          <w:color w:val="000000" w:themeColor="text1"/>
          <w:sz w:val="24"/>
          <w:szCs w:val="24"/>
        </w:rPr>
        <w:t xml:space="preserve">Desain produk pengembangan materi pembelajaran pada media video </w:t>
      </w:r>
      <w:r w:rsidRPr="008A2DE7">
        <w:rPr>
          <w:rFonts w:ascii="Times New Roman" w:hAnsi="Times New Roman" w:cs="Times New Roman"/>
          <w:i/>
          <w:color w:val="000000" w:themeColor="text1"/>
          <w:sz w:val="24"/>
          <w:szCs w:val="24"/>
        </w:rPr>
        <w:t>Alight Motion</w:t>
      </w:r>
      <w:r w:rsidRPr="008A2DE7">
        <w:rPr>
          <w:rFonts w:ascii="Times New Roman" w:hAnsi="Times New Roman" w:cs="Times New Roman"/>
          <w:color w:val="000000" w:themeColor="text1"/>
          <w:sz w:val="24"/>
          <w:szCs w:val="24"/>
        </w:rPr>
        <w:t xml:space="preserve"> untuk pembelajaran di kelas X IPS SMA Negeri 7 Medan, yakni penelit</w:t>
      </w:r>
      <w:r>
        <w:rPr>
          <w:rFonts w:ascii="Times New Roman" w:hAnsi="Times New Roman" w:cs="Times New Roman"/>
          <w:color w:val="000000" w:themeColor="text1"/>
          <w:sz w:val="24"/>
          <w:szCs w:val="24"/>
        </w:rPr>
        <w:t>i membuat rancangan berupa kons</w:t>
      </w:r>
      <w:r w:rsidRPr="008A2DE7">
        <w:rPr>
          <w:rFonts w:ascii="Times New Roman" w:hAnsi="Times New Roman" w:cs="Times New Roman"/>
          <w:color w:val="000000" w:themeColor="text1"/>
          <w:sz w:val="24"/>
          <w:szCs w:val="24"/>
        </w:rPr>
        <w:t xml:space="preserve">ep yang akan dibuat, kemudian peneliti membuat naskah yang akan dimuat dalam video tersebut. Selanjutnya, peneliti mengumpulkan bahan/materi yang akan dimuat dalam media pembelajaran.. Bahan/materi dan konsep yang telah dibuat dan disiapkan, peneliti dapat melakukan pembuatan produk dengan </w:t>
      </w:r>
      <w:r w:rsidRPr="00F00C22">
        <w:rPr>
          <w:rFonts w:ascii="Times New Roman" w:hAnsi="Times New Roman" w:cs="Times New Roman"/>
          <w:color w:val="000000" w:themeColor="text1"/>
          <w:sz w:val="24"/>
          <w:szCs w:val="24"/>
        </w:rPr>
        <w:t xml:space="preserve">mendesain animasi pada  aplikasi </w:t>
      </w:r>
      <w:r w:rsidRPr="00F00C22">
        <w:rPr>
          <w:rFonts w:ascii="Times New Roman" w:hAnsi="Times New Roman" w:cs="Times New Roman"/>
          <w:i/>
          <w:color w:val="000000" w:themeColor="text1"/>
          <w:sz w:val="24"/>
          <w:szCs w:val="24"/>
        </w:rPr>
        <w:t>Alight Motion</w:t>
      </w:r>
      <w:r w:rsidRPr="00F00C22">
        <w:rPr>
          <w:rFonts w:ascii="Times New Roman" w:hAnsi="Times New Roman" w:cs="Times New Roman"/>
          <w:color w:val="000000" w:themeColor="text1"/>
          <w:sz w:val="24"/>
          <w:szCs w:val="24"/>
        </w:rPr>
        <w:t xml:space="preserve"> sesuai dengan keinginan peneliti. Kemudian menggabungkan animasi tersebut dengan materi teks negosiasi yang telah dikembangkan menjadi bentuk video.</w:t>
      </w:r>
    </w:p>
    <w:p w14:paraId="5F95A68C" w14:textId="77777777" w:rsidR="00022720" w:rsidRPr="00F00C22" w:rsidRDefault="00022720" w:rsidP="00022720">
      <w:pPr>
        <w:pStyle w:val="DaftarParagraf"/>
        <w:numPr>
          <w:ilvl w:val="0"/>
          <w:numId w:val="3"/>
        </w:numPr>
        <w:spacing w:line="240" w:lineRule="auto"/>
        <w:jc w:val="both"/>
        <w:rPr>
          <w:rFonts w:ascii="Times New Roman" w:hAnsi="Times New Roman" w:cs="Times New Roman"/>
          <w:color w:val="000000" w:themeColor="text1"/>
          <w:sz w:val="24"/>
          <w:szCs w:val="24"/>
        </w:rPr>
      </w:pPr>
      <w:r w:rsidRPr="00F00C22">
        <w:rPr>
          <w:rFonts w:ascii="Times New Roman" w:hAnsi="Times New Roman" w:cs="Times New Roman"/>
          <w:color w:val="000000" w:themeColor="text1"/>
          <w:sz w:val="24"/>
          <w:szCs w:val="24"/>
        </w:rPr>
        <w:t>Validasi desain yang dilakukan oleh ahli materi dan ahli media. Validasi bertujuan untuk mengetahui kualitas dari media pembelajaran yang dibuat oleh peneliti.</w:t>
      </w:r>
    </w:p>
    <w:p w14:paraId="0B2338A8" w14:textId="77777777" w:rsidR="00022720" w:rsidRPr="00F00C22" w:rsidRDefault="00022720" w:rsidP="008029DD">
      <w:pPr>
        <w:pStyle w:val="DaftarParagraf"/>
        <w:numPr>
          <w:ilvl w:val="0"/>
          <w:numId w:val="3"/>
        </w:numPr>
        <w:spacing w:after="0" w:line="240" w:lineRule="auto"/>
        <w:jc w:val="both"/>
        <w:rPr>
          <w:rFonts w:ascii="Times New Roman" w:hAnsi="Times New Roman" w:cs="Times New Roman"/>
          <w:color w:val="000000" w:themeColor="text1"/>
          <w:sz w:val="24"/>
          <w:szCs w:val="24"/>
        </w:rPr>
      </w:pPr>
      <w:r w:rsidRPr="00F00C22">
        <w:rPr>
          <w:rFonts w:ascii="Times New Roman" w:hAnsi="Times New Roman" w:cs="Times New Roman"/>
          <w:color w:val="000000" w:themeColor="text1"/>
          <w:sz w:val="24"/>
          <w:szCs w:val="24"/>
        </w:rPr>
        <w:t xml:space="preserve">Revisi produk, peneliti menganalisis bagian-bagian yang kurang baik setelah divalidasi oleh validator dan peneliti melakukan revisi sesuai dengan komentar dan saran tang disampaikan oleh ahli media dan ahli materi. </w:t>
      </w:r>
    </w:p>
    <w:p w14:paraId="6B189834" w14:textId="6177F8C1" w:rsidR="005673E7" w:rsidRPr="005673E7" w:rsidRDefault="005673E7" w:rsidP="008029DD">
      <w:pPr>
        <w:ind w:firstLine="720"/>
        <w:jc w:val="both"/>
        <w:rPr>
          <w:noProof/>
          <w:lang w:val="en-ID"/>
        </w:rPr>
      </w:pPr>
      <w:r w:rsidRPr="005673E7">
        <w:rPr>
          <w:color w:val="000000" w:themeColor="text1"/>
        </w:rPr>
        <w:t xml:space="preserve">Sumber data yang digunakan dalam penelitian ini berasal dari wawancara dan penyebaran angket kuesioner. Sumber data dalam penelitian ini merupakan siswa kelas X IPS 2 SMA Negeri 7 Medan dengan jumlah 35 siswa orang yang sudah dapat mendukung penelitian. Lokasi penelitian berada di SMA Negeri 7 Medan yang beralamat di </w:t>
      </w:r>
      <w:r w:rsidRPr="005673E7">
        <w:rPr>
          <w:noProof/>
          <w:lang w:val="en-ID"/>
        </w:rPr>
        <w:t>Jalan</w:t>
      </w:r>
      <w:r w:rsidRPr="005673E7">
        <w:rPr>
          <w:noProof/>
          <w:lang w:val="id-ID"/>
        </w:rPr>
        <w:t>. Timor No 3, Dusun Gaharu</w:t>
      </w:r>
      <w:r w:rsidRPr="005673E7">
        <w:rPr>
          <w:noProof/>
          <w:lang w:val="en-ID"/>
        </w:rPr>
        <w:t>,</w:t>
      </w:r>
      <w:r w:rsidRPr="005673E7">
        <w:rPr>
          <w:noProof/>
          <w:lang w:val="id-ID"/>
        </w:rPr>
        <w:t xml:space="preserve"> Kelurahan</w:t>
      </w:r>
      <w:r w:rsidRPr="005673E7">
        <w:rPr>
          <w:noProof/>
          <w:lang w:val="en-ID"/>
        </w:rPr>
        <w:t xml:space="preserve">. </w:t>
      </w:r>
      <w:r w:rsidRPr="005673E7">
        <w:rPr>
          <w:noProof/>
          <w:lang w:val="id-ID"/>
        </w:rPr>
        <w:t>Gaharu</w:t>
      </w:r>
      <w:r w:rsidRPr="005673E7">
        <w:rPr>
          <w:noProof/>
          <w:lang w:val="en-ID"/>
        </w:rPr>
        <w:t>,</w:t>
      </w:r>
      <w:r w:rsidRPr="005673E7">
        <w:rPr>
          <w:noProof/>
          <w:lang w:val="id-ID"/>
        </w:rPr>
        <w:t xml:space="preserve"> Kecamatan</w:t>
      </w:r>
      <w:r w:rsidRPr="005673E7">
        <w:rPr>
          <w:noProof/>
          <w:lang w:val="en-ID"/>
        </w:rPr>
        <w:t xml:space="preserve">. </w:t>
      </w:r>
      <w:r w:rsidRPr="005673E7">
        <w:rPr>
          <w:noProof/>
          <w:lang w:val="id-ID"/>
        </w:rPr>
        <w:t>Medan Timur</w:t>
      </w:r>
      <w:r w:rsidRPr="005673E7">
        <w:rPr>
          <w:noProof/>
          <w:lang w:val="en-ID"/>
        </w:rPr>
        <w:t>,</w:t>
      </w:r>
      <w:r w:rsidRPr="005673E7">
        <w:rPr>
          <w:noProof/>
          <w:lang w:val="id-ID"/>
        </w:rPr>
        <w:t xml:space="preserve"> Kabupaten Kota Medan</w:t>
      </w:r>
      <w:r w:rsidRPr="005673E7">
        <w:rPr>
          <w:noProof/>
          <w:lang w:val="en-ID"/>
        </w:rPr>
        <w:t>,</w:t>
      </w:r>
      <w:r w:rsidRPr="005673E7">
        <w:rPr>
          <w:noProof/>
          <w:lang w:val="id-ID"/>
        </w:rPr>
        <w:t xml:space="preserve"> Sumatera Utara</w:t>
      </w:r>
      <w:r w:rsidRPr="005673E7">
        <w:rPr>
          <w:noProof/>
          <w:lang w:val="en-ID"/>
        </w:rPr>
        <w:t>. Waktu penelitian Maret-Mei 2022.</w:t>
      </w:r>
    </w:p>
    <w:p w14:paraId="338AA524" w14:textId="68EE2F17" w:rsidR="0057249F" w:rsidRDefault="00770A36" w:rsidP="007D3B67">
      <w:pPr>
        <w:jc w:val="both"/>
        <w:rPr>
          <w:b/>
          <w:lang w:val="fi-FI"/>
        </w:rPr>
      </w:pPr>
      <w:r w:rsidRPr="00E5016E">
        <w:rPr>
          <w:b/>
          <w:lang w:val="fi-FI"/>
        </w:rPr>
        <w:t>HASIL DAN PEMBAHASAN</w:t>
      </w:r>
    </w:p>
    <w:p w14:paraId="6A13D8BB" w14:textId="77777777" w:rsidR="00621032" w:rsidRPr="007D3B67" w:rsidRDefault="00621032" w:rsidP="007D3B67">
      <w:pPr>
        <w:jc w:val="both"/>
        <w:rPr>
          <w:b/>
          <w:lang w:val="fi-FI"/>
        </w:rPr>
      </w:pPr>
    </w:p>
    <w:p w14:paraId="00392FAA" w14:textId="77777777" w:rsidR="00927EBA" w:rsidRDefault="00927EBA" w:rsidP="007D3B67">
      <w:pPr>
        <w:pStyle w:val="DaftarParagraf"/>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Proses Pengembangan Materi Teks Negosia</w:t>
      </w:r>
      <w:r w:rsidRPr="006C396E">
        <w:rPr>
          <w:rFonts w:ascii="Times New Roman" w:hAnsi="Times New Roman" w:cs="Times New Roman"/>
          <w:b/>
          <w:sz w:val="24"/>
          <w:szCs w:val="24"/>
        </w:rPr>
        <w:t xml:space="preserve">si Berbasis Media Video </w:t>
      </w:r>
      <w:r w:rsidRPr="006C396E">
        <w:rPr>
          <w:rFonts w:ascii="Times New Roman" w:hAnsi="Times New Roman" w:cs="Times New Roman"/>
          <w:b/>
          <w:i/>
          <w:sz w:val="24"/>
          <w:szCs w:val="24"/>
        </w:rPr>
        <w:t>Alight Motion</w:t>
      </w:r>
      <w:r w:rsidRPr="006C396E">
        <w:rPr>
          <w:rFonts w:ascii="Times New Roman" w:hAnsi="Times New Roman" w:cs="Times New Roman"/>
          <w:b/>
          <w:sz w:val="24"/>
          <w:szCs w:val="24"/>
        </w:rPr>
        <w:t xml:space="preserve"> Di Kelas X SMA</w:t>
      </w:r>
    </w:p>
    <w:p w14:paraId="2CE62C9B" w14:textId="77777777" w:rsidR="00927EBA" w:rsidRDefault="00927EBA" w:rsidP="007D3B67">
      <w:pPr>
        <w:ind w:firstLine="720"/>
        <w:jc w:val="both"/>
      </w:pPr>
      <w:r>
        <w:t xml:space="preserve">Pengembangan materi teks negosiasi berbasis media video </w:t>
      </w:r>
      <w:r>
        <w:rPr>
          <w:i/>
        </w:rPr>
        <w:t>Alight Motion</w:t>
      </w:r>
      <w:r>
        <w:t xml:space="preserve"> merupakan jenis dari penelitian pengembangan dengan metode </w:t>
      </w:r>
      <w:r>
        <w:rPr>
          <w:i/>
        </w:rPr>
        <w:t xml:space="preserve">Research &amp; Development (R&amp;D) </w:t>
      </w:r>
      <w:r>
        <w:t>Borg dan Garl yang dimodifikasi oleh Sugiyono dalam bukunya yang berjudul Metodologi Penelitian (2013). Dalam penelitian ini dibatasi menjadi 6 tahapan, yakni: 1) potensi dan masalah, 2) pengumpulan data, 3) desain produk, 4) validasi produk, dan 5) revisi produk. Berikut data hasil penelitian dan pengembangan dari setiap tahapan prosedur penelitian.</w:t>
      </w:r>
    </w:p>
    <w:p w14:paraId="1549F15B" w14:textId="77777777" w:rsidR="00927EBA" w:rsidRDefault="00927EBA" w:rsidP="00621032">
      <w:pPr>
        <w:pStyle w:val="DaftarParagraf"/>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Potensi dan Masalah</w:t>
      </w:r>
    </w:p>
    <w:p w14:paraId="50BCF704" w14:textId="77777777" w:rsidR="00927EBA" w:rsidRDefault="00927EBA" w:rsidP="00621032">
      <w:pPr>
        <w:ind w:firstLine="360"/>
        <w:jc w:val="both"/>
      </w:pPr>
      <w:r>
        <w:t xml:space="preserve">Potensi yang terdapat dalam penelitian ini merupakan pengembangan materi teks negosiasi berbasis media video </w:t>
      </w:r>
      <w:r>
        <w:rPr>
          <w:i/>
        </w:rPr>
        <w:t>Alight Motion.</w:t>
      </w:r>
      <w:r>
        <w:t xml:space="preserve"> Berdasarkan hasil pengamatan dan wawancara yang telah dilakukan di SMA Negeri 7 Medan pada guru mata pelajaran Bahasa Indonesia, yakni Bapak M. Hanafiah Lubis, S.Pd. menyatakan bahwa siswa kurang berminat dengan pembelajaran Bahasa Indonesia materi teks negosiasi. Setelah diamati lebih lanjut, permasalahan kurangnya minat siswa mengacu kepada contoh materi teks negosiasi yang kurang dekat dengan kehidupan siswa. </w:t>
      </w:r>
    </w:p>
    <w:p w14:paraId="7C5D2ED0" w14:textId="77777777" w:rsidR="00927EBA" w:rsidRDefault="00927EBA" w:rsidP="007D3B67">
      <w:pPr>
        <w:ind w:firstLine="414"/>
        <w:jc w:val="both"/>
      </w:pPr>
      <w:r>
        <w:t>Hal ini dikarenakan penjabaran materi teks negosiasi juga tidak menjelaskan materi secara mendalam seperti memberikan penjelasan tentang pengertian struktur teks negosiasi, pengertian tuturan dan cara mengidentifikasinya, pengertian kalimat persuasif, cara menentukan kalimat persuasif dalam teks negosiasi, dan cara menuliskan teks negosiasi sesuai dengan struktur teks negosiasi. Dalam buku siswa tugas yang diberikan tidak sesuai dengan contoh yang diberikan.</w:t>
      </w:r>
    </w:p>
    <w:p w14:paraId="1DD9E404" w14:textId="77777777" w:rsidR="00927EBA" w:rsidRPr="003A5A46" w:rsidRDefault="00927EBA" w:rsidP="007D3B67">
      <w:pPr>
        <w:ind w:firstLine="360"/>
        <w:jc w:val="both"/>
      </w:pPr>
      <w:r>
        <w:t xml:space="preserve">Selain itu, guru juga kurang menggunakan variasi media pembelajaran dalam kegiatan pembelajaran. Guru menyebutkan bahwa selama proses pembelajaran hanya memanfaatkan </w:t>
      </w:r>
      <w:r w:rsidRPr="006158B2">
        <w:t xml:space="preserve">buku </w:t>
      </w:r>
      <w:r>
        <w:t>siswa dan buku pegangan</w:t>
      </w:r>
      <w:r w:rsidRPr="006158B2">
        <w:t xml:space="preserve"> yang dikeluarkan dari Kemendikbud, buku pengayaan, dan </w:t>
      </w:r>
      <w:r>
        <w:t>sekali-sekali mengambil materi</w:t>
      </w:r>
      <w:r w:rsidRPr="006158B2">
        <w:t xml:space="preserve"> yang terdapat dari </w:t>
      </w:r>
      <w:r w:rsidRPr="006158B2">
        <w:rPr>
          <w:i/>
        </w:rPr>
        <w:t>blogspot</w:t>
      </w:r>
      <w:r>
        <w:rPr>
          <w:i/>
        </w:rPr>
        <w:t xml:space="preserve">. </w:t>
      </w:r>
      <w:r>
        <w:t xml:space="preserve">Berdasarkan permasalahan yang telah ditemukan, memunculkan ide untuk mengembangkan sebuah materi pendukung dalam proses pembelajaran teks negosiasi, yakni Materi Teks Negosiasi Berbasis Media Video </w:t>
      </w:r>
      <w:r>
        <w:rPr>
          <w:i/>
        </w:rPr>
        <w:t xml:space="preserve">Alight Motion </w:t>
      </w:r>
      <w:r>
        <w:t>Di Kelas X SMA.</w:t>
      </w:r>
    </w:p>
    <w:p w14:paraId="4B0D2A12" w14:textId="77777777" w:rsidR="00927EBA" w:rsidRDefault="00927EBA" w:rsidP="007D3B67">
      <w:pPr>
        <w:pStyle w:val="DaftarParagraf"/>
        <w:numPr>
          <w:ilvl w:val="0"/>
          <w:numId w:val="6"/>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Pengumpulan Data</w:t>
      </w:r>
    </w:p>
    <w:p w14:paraId="5313CC5B" w14:textId="77777777" w:rsidR="00927EBA" w:rsidRDefault="00927EBA" w:rsidP="007D3B67">
      <w:pPr>
        <w:pStyle w:val="DaftarParagraf"/>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Setelah menganalisis potensi dan masalah, maka tahap kedua yang dilakukan adalah pengumpulan data yang berguna untuk melihat seberapa penting dan dibutuhkannya materi ajar yang dikembangkan dalam penelitian ini. Informasi dan data yang didapatkan selama penelitian akan digunakan sebagai bahan untuk merencanakan produk yang akan dikembangkan sesuai dengan kebutuhan.</w:t>
      </w:r>
    </w:p>
    <w:p w14:paraId="39939467" w14:textId="77777777" w:rsidR="00927EBA" w:rsidRDefault="00927EBA" w:rsidP="007D3B67">
      <w:pPr>
        <w:ind w:firstLine="720"/>
        <w:jc w:val="both"/>
      </w:pPr>
      <w:r w:rsidRPr="009C1EA9">
        <w:t xml:space="preserve">Dalam mengumpulkan data, maka peneliti mengumpulkan informasi melalui wawancara </w:t>
      </w:r>
      <w:r>
        <w:t>dengan</w:t>
      </w:r>
      <w:r w:rsidRPr="009C1EA9">
        <w:t xml:space="preserve"> guru dan </w:t>
      </w:r>
      <w:r>
        <w:t xml:space="preserve">membagikan </w:t>
      </w:r>
      <w:r w:rsidRPr="009C1EA9">
        <w:t xml:space="preserve">angket </w:t>
      </w:r>
      <w:r>
        <w:t>analisis</w:t>
      </w:r>
      <w:r w:rsidRPr="009C1EA9">
        <w:t xml:space="preserve"> kebutuhan </w:t>
      </w:r>
      <w:r>
        <w:t xml:space="preserve">dengan siswa. Pengumpulan informasi kebutuhan dari guru dengan melalui pedoman wawancara. Berdasarkan hasil wawancara, guru menyatakan bahwa guru sekali-sekali mengambil materi tambahan teks negosiasi dalam </w:t>
      </w:r>
      <w:r>
        <w:rPr>
          <w:i/>
        </w:rPr>
        <w:t>blogspot</w:t>
      </w:r>
      <w:r>
        <w:t xml:space="preserve">. Dari beberapa materi yang diberikan, siswa mengalami kesulitan dalam memahami materi teks negosiasi terutama pada bagian contoh teks negosiasi. </w:t>
      </w:r>
    </w:p>
    <w:p w14:paraId="6DB108FC" w14:textId="77777777" w:rsidR="00927EBA" w:rsidRDefault="00927EBA" w:rsidP="007D3B67">
      <w:pPr>
        <w:ind w:firstLine="720"/>
        <w:jc w:val="both"/>
      </w:pPr>
      <w:r>
        <w:t>Hal ini dikarenakan materi teks negosiasi tidak menjelaskan materi secara mendalam seperti memberikan penjelasan tentang pengertian struktur teks negosiasi, pengertian tuturan dan cara mengidentifikasinya, pengertian kalimat persuasif, cara menentukan kalimat persuasif dalam teks negosiasi, dan cara menuliskan teks negosiasi sesuai dengan struktur teks negosiasi. Dalam buku siswa tugas yang diberikan tidak sesuai dengan contoh yang diberikan.</w:t>
      </w:r>
    </w:p>
    <w:p w14:paraId="4D321C00" w14:textId="254B7A14" w:rsidR="00927EBA" w:rsidRPr="007D3B67" w:rsidRDefault="00927EBA" w:rsidP="007D3B67">
      <w:pPr>
        <w:pStyle w:val="DaftarParagraf"/>
        <w:spacing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Selain itu jaringan internet yang tidak stabil dapat mempengaruhi siswa untuk tidak dapat melanjutkan pembelajaran lewat </w:t>
      </w:r>
      <w:r>
        <w:rPr>
          <w:rFonts w:ascii="Times New Roman" w:hAnsi="Times New Roman" w:cs="Times New Roman"/>
          <w:i/>
          <w:sz w:val="24"/>
          <w:szCs w:val="24"/>
        </w:rPr>
        <w:t>blogspot</w:t>
      </w:r>
      <w:r>
        <w:rPr>
          <w:rFonts w:ascii="Times New Roman" w:hAnsi="Times New Roman" w:cs="Times New Roman"/>
          <w:sz w:val="24"/>
          <w:szCs w:val="24"/>
        </w:rPr>
        <w:t>. Guru juga menyatakan bahwa belum pernah mengembangkan materi ajar sebagai materi pendamping untuk memfasilitasi pembelajaran teks negosiasi dan belum pernah menggunakan multimedia terutama media video dalam proses pembelajaran</w:t>
      </w:r>
      <w:r>
        <w:rPr>
          <w:rFonts w:ascii="Times New Roman" w:hAnsi="Times New Roman" w:cs="Times New Roman"/>
          <w:i/>
          <w:sz w:val="24"/>
          <w:szCs w:val="24"/>
        </w:rPr>
        <w:t xml:space="preserve">. </w:t>
      </w:r>
      <w:r>
        <w:rPr>
          <w:rFonts w:ascii="Times New Roman" w:hAnsi="Times New Roman" w:cs="Times New Roman"/>
          <w:sz w:val="24"/>
          <w:szCs w:val="24"/>
        </w:rPr>
        <w:t>Adapun perbandingan materi teks negosiasi teks negosiasi, yakni sebagai berikut.</w:t>
      </w:r>
    </w:p>
    <w:p w14:paraId="16691234" w14:textId="77777777" w:rsidR="00927EBA" w:rsidRDefault="00927EBA" w:rsidP="007D3B67">
      <w:pPr>
        <w:pStyle w:val="DaftarParagraf"/>
        <w:spacing w:after="0" w:line="480" w:lineRule="auto"/>
        <w:ind w:firstLine="360"/>
        <w:jc w:val="center"/>
        <w:rPr>
          <w:rFonts w:ascii="Times New Roman" w:hAnsi="Times New Roman" w:cs="Times New Roman"/>
          <w:sz w:val="24"/>
          <w:szCs w:val="24"/>
        </w:rPr>
      </w:pPr>
      <w:r>
        <w:rPr>
          <w:rFonts w:ascii="Times New Roman" w:hAnsi="Times New Roman" w:cs="Times New Roman"/>
          <w:sz w:val="24"/>
          <w:szCs w:val="24"/>
        </w:rPr>
        <w:t>Tabel 4.1 Perbandingan Materi Teks Negosiasi</w:t>
      </w:r>
    </w:p>
    <w:tbl>
      <w:tblPr>
        <w:tblStyle w:val="KisiTabel"/>
        <w:tblW w:w="8046" w:type="dxa"/>
        <w:jc w:val="center"/>
        <w:tblLook w:val="04A0" w:firstRow="1" w:lastRow="0" w:firstColumn="1" w:lastColumn="0" w:noHBand="0" w:noVBand="1"/>
      </w:tblPr>
      <w:tblGrid>
        <w:gridCol w:w="534"/>
        <w:gridCol w:w="3827"/>
        <w:gridCol w:w="3685"/>
      </w:tblGrid>
      <w:tr w:rsidR="00927EBA" w:rsidRPr="00FD1A54" w14:paraId="4176641C" w14:textId="77777777" w:rsidTr="007D3B67">
        <w:trPr>
          <w:jc w:val="center"/>
        </w:trPr>
        <w:tc>
          <w:tcPr>
            <w:tcW w:w="534" w:type="dxa"/>
            <w:shd w:val="clear" w:color="auto" w:fill="ACB9CA" w:themeFill="text2" w:themeFillTint="66"/>
          </w:tcPr>
          <w:p w14:paraId="57EC2570" w14:textId="77777777" w:rsidR="00927EBA" w:rsidRPr="000D2D76" w:rsidRDefault="00927EBA" w:rsidP="007D3B67">
            <w:pPr>
              <w:spacing w:line="480" w:lineRule="auto"/>
              <w:jc w:val="center"/>
              <w:rPr>
                <w:rFonts w:ascii="Times New Roman" w:hAnsi="Times New Roman" w:cs="Times New Roman"/>
                <w:b/>
              </w:rPr>
            </w:pPr>
            <w:r w:rsidRPr="000D2D76">
              <w:rPr>
                <w:rFonts w:ascii="Times New Roman" w:hAnsi="Times New Roman" w:cs="Times New Roman"/>
                <w:b/>
              </w:rPr>
              <w:t>No</w:t>
            </w:r>
          </w:p>
        </w:tc>
        <w:tc>
          <w:tcPr>
            <w:tcW w:w="3827" w:type="dxa"/>
            <w:shd w:val="clear" w:color="auto" w:fill="ACB9CA" w:themeFill="text2" w:themeFillTint="66"/>
          </w:tcPr>
          <w:p w14:paraId="19651DA5" w14:textId="77777777" w:rsidR="00927EBA" w:rsidRPr="00FD1A54" w:rsidRDefault="00927EBA" w:rsidP="007D3B67">
            <w:pPr>
              <w:spacing w:line="480" w:lineRule="auto"/>
              <w:jc w:val="center"/>
              <w:rPr>
                <w:rFonts w:ascii="Times New Roman" w:hAnsi="Times New Roman" w:cs="Times New Roman"/>
                <w:b/>
              </w:rPr>
            </w:pPr>
            <w:r w:rsidRPr="00FD1A54">
              <w:rPr>
                <w:rFonts w:ascii="Times New Roman" w:hAnsi="Times New Roman" w:cs="Times New Roman"/>
                <w:b/>
              </w:rPr>
              <w:t>Materi Sesuai Buku Ajar Siswa Kemendikbud (2017:163-170)</w:t>
            </w:r>
          </w:p>
        </w:tc>
        <w:tc>
          <w:tcPr>
            <w:tcW w:w="3685" w:type="dxa"/>
            <w:shd w:val="clear" w:color="auto" w:fill="ACB9CA" w:themeFill="text2" w:themeFillTint="66"/>
          </w:tcPr>
          <w:p w14:paraId="572F0241" w14:textId="77777777" w:rsidR="00927EBA" w:rsidRPr="00966D7D" w:rsidRDefault="00927EBA" w:rsidP="007D3B67">
            <w:pPr>
              <w:spacing w:line="480" w:lineRule="auto"/>
              <w:jc w:val="center"/>
              <w:rPr>
                <w:rFonts w:ascii="Times New Roman" w:hAnsi="Times New Roman" w:cs="Times New Roman"/>
                <w:b/>
              </w:rPr>
            </w:pPr>
            <w:r w:rsidRPr="00966D7D">
              <w:rPr>
                <w:rFonts w:ascii="Times New Roman" w:hAnsi="Times New Roman" w:cs="Times New Roman"/>
                <w:b/>
              </w:rPr>
              <w:t xml:space="preserve">Materi yang Dikembangkan dalam Materi Teks Negosiasi Berbasis Media Video </w:t>
            </w:r>
            <w:r w:rsidRPr="00966D7D">
              <w:rPr>
                <w:rFonts w:ascii="Times New Roman" w:hAnsi="Times New Roman" w:cs="Times New Roman"/>
                <w:b/>
                <w:i/>
              </w:rPr>
              <w:t>Alight Motion</w:t>
            </w:r>
          </w:p>
        </w:tc>
      </w:tr>
      <w:tr w:rsidR="00927EBA" w:rsidRPr="007C59A1" w14:paraId="7A9BE4DC" w14:textId="77777777" w:rsidTr="007D3B67">
        <w:trPr>
          <w:jc w:val="center"/>
        </w:trPr>
        <w:tc>
          <w:tcPr>
            <w:tcW w:w="534" w:type="dxa"/>
          </w:tcPr>
          <w:p w14:paraId="75EB609B" w14:textId="77777777" w:rsidR="00927EBA" w:rsidRPr="000D2D76" w:rsidRDefault="00927EBA" w:rsidP="007D3B67">
            <w:pPr>
              <w:jc w:val="both"/>
              <w:rPr>
                <w:rFonts w:ascii="Times New Roman" w:hAnsi="Times New Roman" w:cs="Times New Roman"/>
              </w:rPr>
            </w:pPr>
            <w:r w:rsidRPr="000D2D76">
              <w:rPr>
                <w:rFonts w:ascii="Times New Roman" w:hAnsi="Times New Roman" w:cs="Times New Roman"/>
              </w:rPr>
              <w:t>1</w:t>
            </w:r>
          </w:p>
        </w:tc>
        <w:tc>
          <w:tcPr>
            <w:tcW w:w="3827" w:type="dxa"/>
          </w:tcPr>
          <w:p w14:paraId="61E623BA" w14:textId="77777777" w:rsidR="00927EBA" w:rsidRPr="000D2D76" w:rsidRDefault="00927EBA" w:rsidP="007D3B67">
            <w:pPr>
              <w:jc w:val="both"/>
              <w:rPr>
                <w:rFonts w:ascii="Times New Roman" w:hAnsi="Times New Roman" w:cs="Times New Roman"/>
              </w:rPr>
            </w:pPr>
            <w:r>
              <w:rPr>
                <w:rFonts w:ascii="Times New Roman" w:hAnsi="Times New Roman" w:cs="Times New Roman"/>
              </w:rPr>
              <w:t>Indikator pada Bab V materi teks negosiasi pada KD 3.11 (Kemendikbud, 2017:163-170), yakni:</w:t>
            </w:r>
          </w:p>
          <w:p w14:paraId="54F5755B" w14:textId="77777777" w:rsidR="00927EBA" w:rsidRPr="009A5480" w:rsidRDefault="00927EBA" w:rsidP="007D3B67">
            <w:pPr>
              <w:pStyle w:val="DaftarParagraf"/>
              <w:numPr>
                <w:ilvl w:val="0"/>
                <w:numId w:val="11"/>
              </w:numPr>
              <w:spacing w:after="0" w:line="240" w:lineRule="auto"/>
              <w:ind w:left="709" w:hanging="709"/>
              <w:jc w:val="both"/>
              <w:rPr>
                <w:rFonts w:ascii="Times New Roman" w:hAnsi="Times New Roman" w:cs="Times New Roman"/>
                <w:sz w:val="24"/>
                <w:szCs w:val="24"/>
              </w:rPr>
            </w:pPr>
            <w:r w:rsidRPr="009A5480">
              <w:rPr>
                <w:rFonts w:ascii="Times New Roman" w:hAnsi="Times New Roman" w:cs="Times New Roman"/>
                <w:sz w:val="24"/>
                <w:szCs w:val="24"/>
              </w:rPr>
              <w:t>Menentukan bagian-bagian (struktur) teks negosiasi</w:t>
            </w:r>
          </w:p>
          <w:p w14:paraId="67A3F547" w14:textId="77777777" w:rsidR="00927EBA" w:rsidRPr="009A5480" w:rsidRDefault="00927EBA" w:rsidP="007D3B67">
            <w:pPr>
              <w:pStyle w:val="DaftarParagraf"/>
              <w:numPr>
                <w:ilvl w:val="0"/>
                <w:numId w:val="11"/>
              </w:numPr>
              <w:spacing w:after="0" w:line="240" w:lineRule="auto"/>
              <w:ind w:left="709" w:hanging="709"/>
              <w:jc w:val="both"/>
              <w:rPr>
                <w:rFonts w:ascii="Times New Roman" w:hAnsi="Times New Roman" w:cs="Times New Roman"/>
                <w:sz w:val="24"/>
                <w:szCs w:val="24"/>
              </w:rPr>
            </w:pPr>
            <w:r w:rsidRPr="009A5480">
              <w:rPr>
                <w:rFonts w:ascii="Times New Roman" w:hAnsi="Times New Roman" w:cs="Times New Roman"/>
                <w:sz w:val="24"/>
                <w:szCs w:val="24"/>
              </w:rPr>
              <w:t>Menyebutkan unsur-unsur surat penawaran dan pemesanan barang</w:t>
            </w:r>
          </w:p>
          <w:p w14:paraId="1805A11A" w14:textId="77777777" w:rsidR="00927EBA" w:rsidRPr="009A5480" w:rsidRDefault="00927EBA" w:rsidP="007D3B67">
            <w:pPr>
              <w:pStyle w:val="DaftarParagraf"/>
              <w:numPr>
                <w:ilvl w:val="0"/>
                <w:numId w:val="11"/>
              </w:numPr>
              <w:spacing w:after="0" w:line="240" w:lineRule="auto"/>
              <w:ind w:left="709" w:hanging="709"/>
              <w:jc w:val="both"/>
              <w:rPr>
                <w:rFonts w:ascii="Times New Roman" w:hAnsi="Times New Roman" w:cs="Times New Roman"/>
                <w:sz w:val="24"/>
                <w:szCs w:val="24"/>
              </w:rPr>
            </w:pPr>
            <w:r w:rsidRPr="009A5480">
              <w:rPr>
                <w:rFonts w:ascii="Times New Roman" w:hAnsi="Times New Roman" w:cs="Times New Roman"/>
                <w:sz w:val="24"/>
                <w:szCs w:val="24"/>
              </w:rPr>
              <w:t>Mengidentifikasi pasangan tuturan dalam teks negosiasi</w:t>
            </w:r>
          </w:p>
          <w:p w14:paraId="2B022309" w14:textId="77777777" w:rsidR="00927EBA" w:rsidRPr="009A5480" w:rsidRDefault="00927EBA" w:rsidP="007D3B67">
            <w:pPr>
              <w:pStyle w:val="DaftarParagraf"/>
              <w:numPr>
                <w:ilvl w:val="0"/>
                <w:numId w:val="11"/>
              </w:numPr>
              <w:spacing w:after="0" w:line="240" w:lineRule="auto"/>
              <w:ind w:left="709" w:hanging="709"/>
              <w:jc w:val="both"/>
              <w:rPr>
                <w:rFonts w:ascii="Times New Roman" w:hAnsi="Times New Roman" w:cs="Times New Roman"/>
                <w:sz w:val="24"/>
                <w:szCs w:val="24"/>
              </w:rPr>
            </w:pPr>
            <w:r w:rsidRPr="009A5480">
              <w:rPr>
                <w:rFonts w:ascii="Times New Roman" w:hAnsi="Times New Roman" w:cs="Times New Roman"/>
                <w:sz w:val="24"/>
                <w:szCs w:val="24"/>
              </w:rPr>
              <w:t>Mengklarifikasi kalimat persuasif dalam teks negosiasi</w:t>
            </w:r>
          </w:p>
          <w:p w14:paraId="0C06D9C7" w14:textId="77777777" w:rsidR="00927EBA" w:rsidRPr="009A5480" w:rsidRDefault="00927EBA" w:rsidP="007D3B67">
            <w:pPr>
              <w:jc w:val="both"/>
              <w:rPr>
                <w:rFonts w:ascii="Times New Roman" w:hAnsi="Times New Roman" w:cs="Times New Roman"/>
              </w:rPr>
            </w:pPr>
            <w:r>
              <w:rPr>
                <w:rFonts w:ascii="Times New Roman" w:hAnsi="Times New Roman" w:cs="Times New Roman"/>
              </w:rPr>
              <w:t>Sedangkan pada KD 4.11, yakni:</w:t>
            </w:r>
          </w:p>
          <w:p w14:paraId="7DDD6209" w14:textId="77777777" w:rsidR="00927EBA" w:rsidRPr="009A5480" w:rsidRDefault="00927EBA" w:rsidP="007D3B67">
            <w:pPr>
              <w:pStyle w:val="DaftarParagraf"/>
              <w:numPr>
                <w:ilvl w:val="0"/>
                <w:numId w:val="12"/>
              </w:numPr>
              <w:spacing w:after="0" w:line="240" w:lineRule="auto"/>
              <w:ind w:left="709" w:hanging="709"/>
              <w:jc w:val="both"/>
              <w:rPr>
                <w:rFonts w:ascii="Times New Roman" w:hAnsi="Times New Roman" w:cs="Times New Roman"/>
                <w:sz w:val="24"/>
                <w:szCs w:val="24"/>
              </w:rPr>
            </w:pPr>
            <w:r w:rsidRPr="009A5480">
              <w:rPr>
                <w:rFonts w:ascii="Times New Roman" w:hAnsi="Times New Roman" w:cs="Times New Roman"/>
                <w:sz w:val="24"/>
                <w:szCs w:val="24"/>
              </w:rPr>
              <w:t>Menyusun teks negosiasi lisan dalam bentuk dialog</w:t>
            </w:r>
          </w:p>
          <w:p w14:paraId="3106DCB2" w14:textId="77777777" w:rsidR="00927EBA" w:rsidRDefault="00927EBA" w:rsidP="007D3B67">
            <w:pPr>
              <w:pStyle w:val="DaftarParagraf"/>
              <w:numPr>
                <w:ilvl w:val="0"/>
                <w:numId w:val="12"/>
              </w:numPr>
              <w:spacing w:after="0" w:line="240" w:lineRule="auto"/>
              <w:ind w:left="709" w:hanging="709"/>
              <w:jc w:val="both"/>
            </w:pPr>
            <w:r w:rsidRPr="009A5480">
              <w:rPr>
                <w:rFonts w:ascii="Times New Roman" w:hAnsi="Times New Roman" w:cs="Times New Roman"/>
                <w:sz w:val="24"/>
                <w:szCs w:val="24"/>
              </w:rPr>
              <w:t>Menyusun teks negosiasi tulis dalam bentuk dialog</w:t>
            </w:r>
          </w:p>
        </w:tc>
        <w:tc>
          <w:tcPr>
            <w:tcW w:w="3685" w:type="dxa"/>
          </w:tcPr>
          <w:p w14:paraId="6F4D6204" w14:textId="77777777" w:rsidR="00927EBA" w:rsidRPr="007C59A1" w:rsidRDefault="00927EBA" w:rsidP="007D3B67">
            <w:pPr>
              <w:jc w:val="both"/>
              <w:rPr>
                <w:rFonts w:ascii="Times New Roman" w:hAnsi="Times New Roman" w:cs="Times New Roman"/>
              </w:rPr>
            </w:pPr>
            <w:r w:rsidRPr="007C59A1">
              <w:rPr>
                <w:rFonts w:ascii="Times New Roman" w:hAnsi="Times New Roman" w:cs="Times New Roman"/>
              </w:rPr>
              <w:t>Indikator yang dikembangkan oleh peneliti pada KD 3.11, yakni:</w:t>
            </w:r>
          </w:p>
          <w:p w14:paraId="06B62CFE" w14:textId="77777777" w:rsidR="00927EBA" w:rsidRPr="007C59A1" w:rsidRDefault="00927EBA" w:rsidP="007D3B67">
            <w:pPr>
              <w:pStyle w:val="DaftarParagraf"/>
              <w:numPr>
                <w:ilvl w:val="0"/>
                <w:numId w:val="13"/>
              </w:numPr>
              <w:spacing w:after="0" w:line="240" w:lineRule="auto"/>
              <w:ind w:left="741" w:hanging="741"/>
              <w:jc w:val="both"/>
              <w:rPr>
                <w:rFonts w:ascii="Times New Roman" w:hAnsi="Times New Roman" w:cs="Times New Roman"/>
                <w:sz w:val="24"/>
                <w:szCs w:val="24"/>
              </w:rPr>
            </w:pPr>
            <w:r w:rsidRPr="007C59A1">
              <w:rPr>
                <w:rFonts w:ascii="Times New Roman" w:hAnsi="Times New Roman" w:cs="Times New Roman"/>
                <w:bCs/>
                <w:sz w:val="24"/>
                <w:szCs w:val="24"/>
              </w:rPr>
              <w:t>Menganalisis isi dari teks negosiasi.</w:t>
            </w:r>
          </w:p>
          <w:p w14:paraId="15E8B137" w14:textId="77777777" w:rsidR="00927EBA" w:rsidRPr="007C59A1" w:rsidRDefault="00927EBA" w:rsidP="007D3B67">
            <w:pPr>
              <w:pStyle w:val="DaftarParagraf"/>
              <w:numPr>
                <w:ilvl w:val="0"/>
                <w:numId w:val="13"/>
              </w:numPr>
              <w:spacing w:after="0" w:line="240" w:lineRule="auto"/>
              <w:ind w:left="741" w:hanging="741"/>
              <w:jc w:val="both"/>
              <w:rPr>
                <w:rFonts w:ascii="Times New Roman" w:hAnsi="Times New Roman" w:cs="Times New Roman"/>
                <w:sz w:val="24"/>
                <w:szCs w:val="24"/>
              </w:rPr>
            </w:pPr>
            <w:r w:rsidRPr="007C59A1">
              <w:rPr>
                <w:rFonts w:ascii="Times New Roman" w:hAnsi="Times New Roman" w:cs="Times New Roman"/>
                <w:bCs/>
                <w:sz w:val="24"/>
                <w:szCs w:val="24"/>
              </w:rPr>
              <w:t>Menentukan bagian struktur dari teks negosiasi.</w:t>
            </w:r>
          </w:p>
          <w:p w14:paraId="1AE35383" w14:textId="77777777" w:rsidR="00927EBA" w:rsidRPr="007C59A1" w:rsidRDefault="00927EBA" w:rsidP="007D3B67">
            <w:pPr>
              <w:pStyle w:val="DaftarParagraf"/>
              <w:numPr>
                <w:ilvl w:val="0"/>
                <w:numId w:val="13"/>
              </w:numPr>
              <w:spacing w:after="0" w:line="240" w:lineRule="auto"/>
              <w:ind w:left="741" w:hanging="741"/>
              <w:jc w:val="both"/>
              <w:rPr>
                <w:rFonts w:ascii="Times New Roman" w:hAnsi="Times New Roman" w:cs="Times New Roman"/>
                <w:sz w:val="24"/>
                <w:szCs w:val="24"/>
              </w:rPr>
            </w:pPr>
            <w:r w:rsidRPr="007C59A1">
              <w:rPr>
                <w:rFonts w:ascii="Times New Roman" w:hAnsi="Times New Roman" w:cs="Times New Roman"/>
                <w:bCs/>
                <w:sz w:val="24"/>
                <w:szCs w:val="24"/>
              </w:rPr>
              <w:t>Mengindentifikasi kebahasaan dalam teks negosiasi.</w:t>
            </w:r>
          </w:p>
          <w:p w14:paraId="1E079BD6" w14:textId="77777777" w:rsidR="00927EBA" w:rsidRPr="007C59A1" w:rsidRDefault="00927EBA" w:rsidP="007D3B67">
            <w:pPr>
              <w:jc w:val="both"/>
              <w:rPr>
                <w:rFonts w:ascii="Times New Roman" w:hAnsi="Times New Roman" w:cs="Times New Roman"/>
              </w:rPr>
            </w:pPr>
            <w:r w:rsidRPr="007C59A1">
              <w:rPr>
                <w:rFonts w:ascii="Times New Roman" w:hAnsi="Times New Roman" w:cs="Times New Roman"/>
              </w:rPr>
              <w:t>Sedangkan pada KD 4.11, yakni:</w:t>
            </w:r>
          </w:p>
          <w:p w14:paraId="24F23304" w14:textId="77777777" w:rsidR="00927EBA" w:rsidRPr="007C59A1" w:rsidRDefault="00927EBA" w:rsidP="007D3B67">
            <w:pPr>
              <w:pStyle w:val="DaftarParagraf"/>
              <w:numPr>
                <w:ilvl w:val="0"/>
                <w:numId w:val="14"/>
              </w:numPr>
              <w:spacing w:after="0" w:line="240" w:lineRule="auto"/>
              <w:jc w:val="both"/>
              <w:rPr>
                <w:rFonts w:ascii="Times New Roman" w:hAnsi="Times New Roman" w:cs="Times New Roman"/>
                <w:sz w:val="24"/>
                <w:szCs w:val="24"/>
              </w:rPr>
            </w:pPr>
            <w:r w:rsidRPr="007C59A1">
              <w:rPr>
                <w:rFonts w:ascii="Times New Roman" w:hAnsi="Times New Roman" w:cs="Times New Roman"/>
                <w:bCs/>
                <w:sz w:val="24"/>
                <w:szCs w:val="24"/>
              </w:rPr>
              <w:t>Menuliskan isi, struktur, dan kebahasan teks negosiasi.</w:t>
            </w:r>
          </w:p>
        </w:tc>
      </w:tr>
      <w:tr w:rsidR="00927EBA" w:rsidRPr="002700BE" w14:paraId="57F5AA8D" w14:textId="77777777" w:rsidTr="007D3B67">
        <w:trPr>
          <w:trHeight w:val="1748"/>
          <w:jc w:val="center"/>
        </w:trPr>
        <w:tc>
          <w:tcPr>
            <w:tcW w:w="534" w:type="dxa"/>
          </w:tcPr>
          <w:p w14:paraId="49A7C5E8" w14:textId="77777777" w:rsidR="00927EBA" w:rsidRPr="002700BE" w:rsidRDefault="00927EBA" w:rsidP="007D3B67">
            <w:pPr>
              <w:rPr>
                <w:rFonts w:ascii="Times New Roman" w:hAnsi="Times New Roman" w:cs="Times New Roman"/>
              </w:rPr>
            </w:pPr>
            <w:r>
              <w:rPr>
                <w:rFonts w:ascii="Times New Roman" w:hAnsi="Times New Roman" w:cs="Times New Roman"/>
              </w:rPr>
              <w:t>2</w:t>
            </w:r>
          </w:p>
        </w:tc>
        <w:tc>
          <w:tcPr>
            <w:tcW w:w="3827" w:type="dxa"/>
          </w:tcPr>
          <w:p w14:paraId="44602408" w14:textId="77777777" w:rsidR="00927EBA" w:rsidRDefault="00927EBA" w:rsidP="007D3B67">
            <w:pPr>
              <w:jc w:val="both"/>
              <w:rPr>
                <w:rFonts w:ascii="Times New Roman" w:hAnsi="Times New Roman" w:cs="Times New Roman"/>
              </w:rPr>
            </w:pPr>
            <w:r>
              <w:rPr>
                <w:rFonts w:ascii="Times New Roman" w:hAnsi="Times New Roman" w:cs="Times New Roman"/>
              </w:rPr>
              <w:t>Materi dalam buku teks tidak mencantumkan pengertian terkait:</w:t>
            </w:r>
          </w:p>
          <w:p w14:paraId="37531D13" w14:textId="77777777" w:rsidR="00927EBA" w:rsidRDefault="00927EBA" w:rsidP="007D3B67">
            <w:pPr>
              <w:pStyle w:val="DaftarParagraf"/>
              <w:numPr>
                <w:ilvl w:val="5"/>
                <w:numId w:val="4"/>
              </w:numPr>
              <w:spacing w:after="0" w:line="240" w:lineRule="auto"/>
              <w:ind w:left="473"/>
              <w:jc w:val="both"/>
              <w:rPr>
                <w:rFonts w:ascii="Times New Roman" w:hAnsi="Times New Roman" w:cs="Times New Roman"/>
                <w:sz w:val="24"/>
                <w:szCs w:val="24"/>
              </w:rPr>
            </w:pPr>
            <w:r>
              <w:rPr>
                <w:rFonts w:ascii="Times New Roman" w:hAnsi="Times New Roman" w:cs="Times New Roman"/>
                <w:sz w:val="24"/>
                <w:szCs w:val="24"/>
              </w:rPr>
              <w:t>Struktur teks negosiasi</w:t>
            </w:r>
          </w:p>
          <w:p w14:paraId="0A8F3766" w14:textId="77777777" w:rsidR="00927EBA" w:rsidRDefault="00927EBA" w:rsidP="007D3B67">
            <w:pPr>
              <w:pStyle w:val="DaftarParagraf"/>
              <w:numPr>
                <w:ilvl w:val="5"/>
                <w:numId w:val="4"/>
              </w:numPr>
              <w:spacing w:after="0" w:line="240" w:lineRule="auto"/>
              <w:ind w:left="473"/>
              <w:jc w:val="both"/>
              <w:rPr>
                <w:rFonts w:ascii="Times New Roman" w:hAnsi="Times New Roman" w:cs="Times New Roman"/>
                <w:sz w:val="24"/>
                <w:szCs w:val="24"/>
              </w:rPr>
            </w:pPr>
            <w:r>
              <w:rPr>
                <w:rFonts w:ascii="Times New Roman" w:hAnsi="Times New Roman" w:cs="Times New Roman"/>
                <w:sz w:val="24"/>
                <w:szCs w:val="24"/>
              </w:rPr>
              <w:t>Pasangan tuturan</w:t>
            </w:r>
          </w:p>
          <w:p w14:paraId="334D0133" w14:textId="77777777" w:rsidR="00927EBA" w:rsidRPr="00E8362E" w:rsidRDefault="00927EBA" w:rsidP="007D3B67">
            <w:pPr>
              <w:pStyle w:val="DaftarParagraf"/>
              <w:numPr>
                <w:ilvl w:val="5"/>
                <w:numId w:val="4"/>
              </w:numPr>
              <w:spacing w:after="0" w:line="240" w:lineRule="auto"/>
              <w:ind w:left="473"/>
              <w:jc w:val="both"/>
              <w:rPr>
                <w:rFonts w:ascii="Times New Roman" w:hAnsi="Times New Roman" w:cs="Times New Roman"/>
                <w:sz w:val="24"/>
                <w:szCs w:val="24"/>
              </w:rPr>
            </w:pPr>
            <w:r>
              <w:rPr>
                <w:rFonts w:ascii="Times New Roman" w:hAnsi="Times New Roman" w:cs="Times New Roman"/>
                <w:sz w:val="24"/>
                <w:szCs w:val="24"/>
              </w:rPr>
              <w:t>Kalimat persuasif</w:t>
            </w:r>
          </w:p>
        </w:tc>
        <w:tc>
          <w:tcPr>
            <w:tcW w:w="3685" w:type="dxa"/>
          </w:tcPr>
          <w:p w14:paraId="2C33BD66" w14:textId="77777777" w:rsidR="00927EBA" w:rsidRPr="002700BE" w:rsidRDefault="00927EBA" w:rsidP="007D3B67">
            <w:pPr>
              <w:jc w:val="both"/>
              <w:rPr>
                <w:rFonts w:ascii="Times New Roman" w:hAnsi="Times New Roman" w:cs="Times New Roman"/>
              </w:rPr>
            </w:pPr>
            <w:r>
              <w:rPr>
                <w:rFonts w:ascii="Times New Roman" w:hAnsi="Times New Roman" w:cs="Times New Roman"/>
              </w:rPr>
              <w:t>Materi berisikan pengertian terkait struktur teks negosiasi, pasangan tuturan, dan kalimat persuasif yang disertai dengan pendapat para ahli sehingga siswa dapat memahami materi teks negosiasi secara akurat.</w:t>
            </w:r>
          </w:p>
        </w:tc>
      </w:tr>
      <w:tr w:rsidR="00927EBA" w:rsidRPr="002700BE" w14:paraId="36928874" w14:textId="77777777" w:rsidTr="007D3B67">
        <w:trPr>
          <w:trHeight w:val="147"/>
          <w:jc w:val="center"/>
        </w:trPr>
        <w:tc>
          <w:tcPr>
            <w:tcW w:w="534" w:type="dxa"/>
          </w:tcPr>
          <w:p w14:paraId="069CBB6B" w14:textId="77777777" w:rsidR="00927EBA" w:rsidRDefault="00927EBA" w:rsidP="007D3B67">
            <w:pPr>
              <w:rPr>
                <w:rFonts w:ascii="Times New Roman" w:hAnsi="Times New Roman" w:cs="Times New Roman"/>
              </w:rPr>
            </w:pPr>
            <w:r>
              <w:rPr>
                <w:rFonts w:ascii="Times New Roman" w:hAnsi="Times New Roman" w:cs="Times New Roman"/>
              </w:rPr>
              <w:t>3</w:t>
            </w:r>
          </w:p>
        </w:tc>
        <w:tc>
          <w:tcPr>
            <w:tcW w:w="3827" w:type="dxa"/>
          </w:tcPr>
          <w:p w14:paraId="45CEA354" w14:textId="77777777" w:rsidR="00927EBA" w:rsidRDefault="00927EBA" w:rsidP="007D3B67">
            <w:pPr>
              <w:jc w:val="both"/>
              <w:rPr>
                <w:rFonts w:ascii="Times New Roman" w:hAnsi="Times New Roman" w:cs="Times New Roman"/>
              </w:rPr>
            </w:pPr>
            <w:r>
              <w:rPr>
                <w:rFonts w:ascii="Times New Roman" w:hAnsi="Times New Roman" w:cs="Times New Roman"/>
              </w:rPr>
              <w:t>Materi tidak menjelaskan cara mengindentifikasi kalimat persuasif dan cara penulisan teks negosiasi.</w:t>
            </w:r>
          </w:p>
        </w:tc>
        <w:tc>
          <w:tcPr>
            <w:tcW w:w="3685" w:type="dxa"/>
          </w:tcPr>
          <w:p w14:paraId="235CB4D8" w14:textId="77777777" w:rsidR="00927EBA" w:rsidRDefault="00927EBA" w:rsidP="007D3B67">
            <w:pPr>
              <w:jc w:val="both"/>
              <w:rPr>
                <w:rFonts w:ascii="Times New Roman" w:hAnsi="Times New Roman" w:cs="Times New Roman"/>
              </w:rPr>
            </w:pPr>
            <w:r>
              <w:rPr>
                <w:rFonts w:ascii="Times New Roman" w:hAnsi="Times New Roman" w:cs="Times New Roman"/>
              </w:rPr>
              <w:t>Materi berisikan penjelasan cara mengindentifikasi kalimat persuasif dan cara penulisan teks persuasif yang sesuai dengan struktur teks negosiasi.</w:t>
            </w:r>
          </w:p>
        </w:tc>
      </w:tr>
      <w:tr w:rsidR="00927EBA" w:rsidRPr="002700BE" w14:paraId="30C5B078" w14:textId="77777777" w:rsidTr="007D3B67">
        <w:trPr>
          <w:trHeight w:val="390"/>
          <w:jc w:val="center"/>
        </w:trPr>
        <w:tc>
          <w:tcPr>
            <w:tcW w:w="534" w:type="dxa"/>
          </w:tcPr>
          <w:p w14:paraId="2E8996A5" w14:textId="77777777" w:rsidR="00927EBA" w:rsidRDefault="00927EBA" w:rsidP="007D3B67">
            <w:pPr>
              <w:rPr>
                <w:rFonts w:ascii="Times New Roman" w:hAnsi="Times New Roman" w:cs="Times New Roman"/>
              </w:rPr>
            </w:pPr>
            <w:r>
              <w:rPr>
                <w:rFonts w:ascii="Times New Roman" w:hAnsi="Times New Roman" w:cs="Times New Roman"/>
              </w:rPr>
              <w:t>4</w:t>
            </w:r>
          </w:p>
        </w:tc>
        <w:tc>
          <w:tcPr>
            <w:tcW w:w="3827" w:type="dxa"/>
          </w:tcPr>
          <w:p w14:paraId="6F64FCDF" w14:textId="77777777" w:rsidR="00927EBA" w:rsidRDefault="00927EBA" w:rsidP="007D3B67">
            <w:pPr>
              <w:jc w:val="both"/>
              <w:rPr>
                <w:rFonts w:ascii="Times New Roman" w:hAnsi="Times New Roman" w:cs="Times New Roman"/>
              </w:rPr>
            </w:pPr>
            <w:r>
              <w:rPr>
                <w:rFonts w:ascii="Times New Roman" w:hAnsi="Times New Roman" w:cs="Times New Roman"/>
              </w:rPr>
              <w:t>Contoh yang terdapat dalam buku ini tidak sesuai dengan soal yang diberikan. Selain itu, soal teks negosiasi yang diberikan tidak mendekati kehidupan sehari-hari siswa.</w:t>
            </w:r>
          </w:p>
          <w:p w14:paraId="1045FB6A" w14:textId="77777777" w:rsidR="00927EBA" w:rsidRDefault="00927EBA" w:rsidP="007D3B67">
            <w:pPr>
              <w:jc w:val="both"/>
              <w:rPr>
                <w:rFonts w:ascii="Times New Roman" w:hAnsi="Times New Roman" w:cs="Times New Roman"/>
              </w:rPr>
            </w:pPr>
            <w:r>
              <w:rPr>
                <w:rFonts w:ascii="Times New Roman" w:hAnsi="Times New Roman" w:cs="Times New Roman"/>
              </w:rPr>
              <w:t>Contoh:</w:t>
            </w:r>
          </w:p>
          <w:p w14:paraId="67CAC37C" w14:textId="77777777" w:rsidR="00927EBA" w:rsidRDefault="00927EBA" w:rsidP="007D3B67">
            <w:pPr>
              <w:pStyle w:val="DaftarParagraf"/>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Halaman 171</w:t>
            </w:r>
          </w:p>
          <w:p w14:paraId="68BA4BCE" w14:textId="77777777" w:rsidR="00927EBA" w:rsidRPr="00406068" w:rsidRDefault="00927EBA" w:rsidP="007D3B67">
            <w:pPr>
              <w:jc w:val="both"/>
              <w:rPr>
                <w:rFonts w:ascii="Times New Roman" w:hAnsi="Times New Roman" w:cs="Times New Roman"/>
              </w:rPr>
            </w:pPr>
            <w:r>
              <w:rPr>
                <w:rFonts w:ascii="Times New Roman" w:hAnsi="Times New Roman" w:cs="Times New Roman"/>
              </w:rPr>
              <w:t xml:space="preserve">Dalam buku teks terdapat soal membuat surat penawaran produk terbaru perusahaan kepada instansi, lembaga, atau calon kemitraan bisnis. Sedangkan dalam pemaparan materi menyusun teks negosiasi, tidak dijelaskan cara menuliskan teks negosiasi yang sesuai dengan struktur teks. </w:t>
            </w:r>
          </w:p>
        </w:tc>
        <w:tc>
          <w:tcPr>
            <w:tcW w:w="3685" w:type="dxa"/>
          </w:tcPr>
          <w:p w14:paraId="4DFAFCEB" w14:textId="77777777" w:rsidR="00927EBA" w:rsidRDefault="00927EBA" w:rsidP="007D3B67">
            <w:pPr>
              <w:jc w:val="both"/>
              <w:rPr>
                <w:rFonts w:ascii="Times New Roman" w:hAnsi="Times New Roman" w:cs="Times New Roman"/>
              </w:rPr>
            </w:pPr>
            <w:r>
              <w:rPr>
                <w:rFonts w:ascii="Times New Roman" w:hAnsi="Times New Roman" w:cs="Times New Roman"/>
              </w:rPr>
              <w:t xml:space="preserve">Contoh dan tugas yang diberikan sesuai dengan kehidupan siswa dan sejalan antara contoh yang diberikan dengan penugasan. </w:t>
            </w:r>
          </w:p>
        </w:tc>
      </w:tr>
    </w:tbl>
    <w:p w14:paraId="55ADE911" w14:textId="166F3956" w:rsidR="007D3B67" w:rsidRDefault="00927EBA" w:rsidP="00621032">
      <w:pPr>
        <w:pStyle w:val="DaftarParagraf"/>
        <w:spacing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Adapun analisis kebutuhan siswa dalam penelitian ini dimulai dengan menyebarkan angket kebutuhan siswa di kelas X IPS 2 yang berjumlah 35 orang di SMA Negeri 7 Medan. Berikut data pemerolehan hasil analisis kebutuhan siswa.</w:t>
      </w:r>
    </w:p>
    <w:p w14:paraId="43F75370" w14:textId="77777777" w:rsidR="00621032" w:rsidRDefault="00621032" w:rsidP="00621032">
      <w:pPr>
        <w:pStyle w:val="DaftarParagraf"/>
        <w:spacing w:line="240" w:lineRule="auto"/>
        <w:ind w:left="0" w:firstLine="360"/>
        <w:jc w:val="both"/>
        <w:rPr>
          <w:rFonts w:ascii="Times New Roman" w:hAnsi="Times New Roman" w:cs="Times New Roman"/>
          <w:sz w:val="24"/>
          <w:szCs w:val="24"/>
        </w:rPr>
      </w:pPr>
    </w:p>
    <w:p w14:paraId="0248B633" w14:textId="77777777" w:rsidR="00621032" w:rsidRDefault="00621032" w:rsidP="00621032">
      <w:pPr>
        <w:pStyle w:val="DaftarParagraf"/>
        <w:spacing w:line="240" w:lineRule="auto"/>
        <w:ind w:left="0" w:firstLine="360"/>
        <w:jc w:val="both"/>
        <w:rPr>
          <w:rFonts w:ascii="Times New Roman" w:hAnsi="Times New Roman" w:cs="Times New Roman"/>
          <w:sz w:val="24"/>
          <w:szCs w:val="24"/>
        </w:rPr>
      </w:pPr>
    </w:p>
    <w:p w14:paraId="3985BB15" w14:textId="77777777" w:rsidR="00621032" w:rsidRPr="00621032" w:rsidRDefault="00621032" w:rsidP="00621032">
      <w:pPr>
        <w:pStyle w:val="DaftarParagraf"/>
        <w:spacing w:line="240" w:lineRule="auto"/>
        <w:ind w:left="0" w:firstLine="360"/>
        <w:jc w:val="both"/>
        <w:rPr>
          <w:rFonts w:ascii="Times New Roman" w:hAnsi="Times New Roman" w:cs="Times New Roman"/>
          <w:sz w:val="24"/>
          <w:szCs w:val="24"/>
        </w:rPr>
      </w:pPr>
    </w:p>
    <w:p w14:paraId="0BD30433" w14:textId="77777777" w:rsidR="007D3B67" w:rsidRPr="00621032" w:rsidRDefault="007D3B67" w:rsidP="00621032"/>
    <w:p w14:paraId="17FA01C5" w14:textId="77777777" w:rsidR="00927EBA" w:rsidRDefault="00927EBA" w:rsidP="007D3B67">
      <w:pPr>
        <w:pStyle w:val="DaftarParagraf"/>
        <w:spacing w:line="240" w:lineRule="auto"/>
        <w:ind w:firstLine="360"/>
        <w:jc w:val="center"/>
        <w:rPr>
          <w:rFonts w:ascii="Times New Roman" w:hAnsi="Times New Roman" w:cs="Times New Roman"/>
          <w:sz w:val="24"/>
          <w:szCs w:val="24"/>
        </w:rPr>
      </w:pPr>
      <w:r w:rsidRPr="00B16D13">
        <w:rPr>
          <w:rFonts w:ascii="Times New Roman" w:hAnsi="Times New Roman" w:cs="Times New Roman"/>
          <w:sz w:val="24"/>
          <w:szCs w:val="24"/>
        </w:rPr>
        <w:t xml:space="preserve">Tabel </w:t>
      </w:r>
      <w:r>
        <w:rPr>
          <w:rFonts w:ascii="Times New Roman" w:hAnsi="Times New Roman" w:cs="Times New Roman"/>
          <w:sz w:val="24"/>
          <w:szCs w:val="24"/>
        </w:rPr>
        <w:t>4.2 Data Analisis Kebutuhan Siswa</w:t>
      </w:r>
    </w:p>
    <w:tbl>
      <w:tblPr>
        <w:tblStyle w:val="KisiTabel"/>
        <w:tblW w:w="0" w:type="auto"/>
        <w:jc w:val="center"/>
        <w:tblLook w:val="04A0" w:firstRow="1" w:lastRow="0" w:firstColumn="1" w:lastColumn="0" w:noHBand="0" w:noVBand="1"/>
      </w:tblPr>
      <w:tblGrid>
        <w:gridCol w:w="664"/>
        <w:gridCol w:w="3686"/>
        <w:gridCol w:w="1134"/>
        <w:gridCol w:w="992"/>
        <w:gridCol w:w="850"/>
      </w:tblGrid>
      <w:tr w:rsidR="00927EBA" w14:paraId="06BABE81" w14:textId="77777777" w:rsidTr="00621032">
        <w:trPr>
          <w:jc w:val="center"/>
        </w:trPr>
        <w:tc>
          <w:tcPr>
            <w:tcW w:w="664" w:type="dxa"/>
            <w:vMerge w:val="restart"/>
            <w:shd w:val="clear" w:color="auto" w:fill="ACB9CA" w:themeFill="text2" w:themeFillTint="66"/>
          </w:tcPr>
          <w:p w14:paraId="6D22979D" w14:textId="77777777" w:rsidR="00927EBA" w:rsidRPr="003C1011" w:rsidRDefault="00927EBA" w:rsidP="007D3B67">
            <w:pPr>
              <w:pStyle w:val="DaftarParagraf"/>
              <w:spacing w:before="240" w:line="240" w:lineRule="auto"/>
              <w:ind w:left="0"/>
              <w:jc w:val="center"/>
              <w:rPr>
                <w:rFonts w:ascii="Times New Roman" w:hAnsi="Times New Roman" w:cs="Times New Roman"/>
                <w:b/>
                <w:sz w:val="24"/>
                <w:szCs w:val="24"/>
              </w:rPr>
            </w:pPr>
          </w:p>
          <w:p w14:paraId="631F52F3" w14:textId="77777777" w:rsidR="00927EBA" w:rsidRPr="003C1011" w:rsidRDefault="00927EBA" w:rsidP="007D3B67">
            <w:pPr>
              <w:pStyle w:val="DaftarParagraf"/>
              <w:spacing w:before="240" w:line="240" w:lineRule="auto"/>
              <w:ind w:left="0"/>
              <w:jc w:val="center"/>
              <w:rPr>
                <w:rFonts w:ascii="Times New Roman" w:hAnsi="Times New Roman" w:cs="Times New Roman"/>
                <w:b/>
                <w:sz w:val="24"/>
                <w:szCs w:val="24"/>
              </w:rPr>
            </w:pPr>
            <w:r w:rsidRPr="003C1011">
              <w:rPr>
                <w:rFonts w:ascii="Times New Roman" w:hAnsi="Times New Roman" w:cs="Times New Roman"/>
                <w:b/>
                <w:sz w:val="24"/>
                <w:szCs w:val="24"/>
              </w:rPr>
              <w:t>No</w:t>
            </w:r>
          </w:p>
        </w:tc>
        <w:tc>
          <w:tcPr>
            <w:tcW w:w="3686" w:type="dxa"/>
            <w:vMerge w:val="restart"/>
            <w:shd w:val="clear" w:color="auto" w:fill="ACB9CA" w:themeFill="text2" w:themeFillTint="66"/>
          </w:tcPr>
          <w:p w14:paraId="43BE2A4A" w14:textId="77777777" w:rsidR="00927EBA" w:rsidRPr="003C1011" w:rsidRDefault="00927EBA" w:rsidP="007D3B67">
            <w:pPr>
              <w:pStyle w:val="DaftarParagraf"/>
              <w:spacing w:before="240" w:line="240" w:lineRule="auto"/>
              <w:ind w:left="0"/>
              <w:jc w:val="center"/>
              <w:rPr>
                <w:rFonts w:ascii="Times New Roman" w:hAnsi="Times New Roman" w:cs="Times New Roman"/>
                <w:b/>
                <w:sz w:val="24"/>
                <w:szCs w:val="24"/>
              </w:rPr>
            </w:pPr>
          </w:p>
          <w:p w14:paraId="716935F1" w14:textId="77777777" w:rsidR="00927EBA" w:rsidRDefault="00927EBA" w:rsidP="007D3B67">
            <w:pPr>
              <w:pStyle w:val="DaftarParagraf"/>
              <w:spacing w:before="240" w:line="240" w:lineRule="auto"/>
              <w:ind w:left="0"/>
              <w:jc w:val="center"/>
              <w:rPr>
                <w:rFonts w:ascii="Times New Roman" w:hAnsi="Times New Roman" w:cs="Times New Roman"/>
                <w:sz w:val="24"/>
                <w:szCs w:val="24"/>
              </w:rPr>
            </w:pPr>
            <w:r w:rsidRPr="003C1011">
              <w:rPr>
                <w:rFonts w:ascii="Times New Roman" w:hAnsi="Times New Roman" w:cs="Times New Roman"/>
                <w:b/>
                <w:sz w:val="24"/>
                <w:szCs w:val="24"/>
              </w:rPr>
              <w:t>Pertanyaan</w:t>
            </w:r>
          </w:p>
        </w:tc>
        <w:tc>
          <w:tcPr>
            <w:tcW w:w="2976" w:type="dxa"/>
            <w:gridSpan w:val="3"/>
            <w:shd w:val="clear" w:color="auto" w:fill="ACB9CA" w:themeFill="text2" w:themeFillTint="66"/>
          </w:tcPr>
          <w:p w14:paraId="6C474F51" w14:textId="77777777" w:rsidR="00927EBA" w:rsidRPr="003C1011" w:rsidRDefault="00927EBA" w:rsidP="007D3B67">
            <w:pPr>
              <w:pStyle w:val="DaftarParagraf"/>
              <w:spacing w:before="240" w:line="240" w:lineRule="auto"/>
              <w:ind w:left="0"/>
              <w:jc w:val="center"/>
              <w:rPr>
                <w:rFonts w:ascii="Times New Roman" w:hAnsi="Times New Roman" w:cs="Times New Roman"/>
                <w:b/>
                <w:sz w:val="24"/>
                <w:szCs w:val="24"/>
              </w:rPr>
            </w:pPr>
            <w:r w:rsidRPr="003C1011">
              <w:rPr>
                <w:rFonts w:ascii="Times New Roman" w:hAnsi="Times New Roman" w:cs="Times New Roman"/>
                <w:b/>
                <w:sz w:val="24"/>
                <w:szCs w:val="24"/>
              </w:rPr>
              <w:t>Frekuensi</w:t>
            </w:r>
          </w:p>
        </w:tc>
      </w:tr>
      <w:tr w:rsidR="00927EBA" w14:paraId="0661938E" w14:textId="77777777" w:rsidTr="00621032">
        <w:trPr>
          <w:jc w:val="center"/>
        </w:trPr>
        <w:tc>
          <w:tcPr>
            <w:tcW w:w="664" w:type="dxa"/>
            <w:vMerge/>
          </w:tcPr>
          <w:p w14:paraId="452B19E1" w14:textId="77777777" w:rsidR="00927EBA" w:rsidRDefault="00927EBA" w:rsidP="007D3B67">
            <w:pPr>
              <w:pStyle w:val="DaftarParagraf"/>
              <w:spacing w:before="240" w:line="240" w:lineRule="auto"/>
              <w:ind w:left="0"/>
              <w:jc w:val="center"/>
              <w:rPr>
                <w:rFonts w:ascii="Times New Roman" w:hAnsi="Times New Roman" w:cs="Times New Roman"/>
                <w:sz w:val="24"/>
                <w:szCs w:val="24"/>
              </w:rPr>
            </w:pPr>
          </w:p>
        </w:tc>
        <w:tc>
          <w:tcPr>
            <w:tcW w:w="3686" w:type="dxa"/>
            <w:vMerge/>
          </w:tcPr>
          <w:p w14:paraId="218C9D5D" w14:textId="77777777" w:rsidR="00927EBA" w:rsidRDefault="00927EBA" w:rsidP="007D3B67">
            <w:pPr>
              <w:pStyle w:val="DaftarParagraf"/>
              <w:spacing w:before="240" w:line="240" w:lineRule="auto"/>
              <w:ind w:left="0"/>
              <w:jc w:val="center"/>
              <w:rPr>
                <w:rFonts w:ascii="Times New Roman" w:hAnsi="Times New Roman" w:cs="Times New Roman"/>
                <w:sz w:val="24"/>
                <w:szCs w:val="24"/>
              </w:rPr>
            </w:pPr>
          </w:p>
        </w:tc>
        <w:tc>
          <w:tcPr>
            <w:tcW w:w="2126" w:type="dxa"/>
            <w:gridSpan w:val="2"/>
            <w:shd w:val="clear" w:color="auto" w:fill="D5DCE4" w:themeFill="text2" w:themeFillTint="33"/>
          </w:tcPr>
          <w:p w14:paraId="2A7DBD59" w14:textId="77777777" w:rsidR="00927EBA" w:rsidRDefault="00927EBA" w:rsidP="007D3B67">
            <w:pPr>
              <w:pStyle w:val="DaftarParagraf"/>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Jawaban</w:t>
            </w:r>
          </w:p>
        </w:tc>
        <w:tc>
          <w:tcPr>
            <w:tcW w:w="850" w:type="dxa"/>
            <w:shd w:val="clear" w:color="auto" w:fill="D5DCE4" w:themeFill="text2" w:themeFillTint="33"/>
          </w:tcPr>
          <w:p w14:paraId="34D5BA87" w14:textId="77777777" w:rsidR="00927EBA" w:rsidRDefault="00927EBA" w:rsidP="007D3B67">
            <w:pPr>
              <w:pStyle w:val="DaftarParagraf"/>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927EBA" w14:paraId="63744C77" w14:textId="77777777" w:rsidTr="00621032">
        <w:trPr>
          <w:trHeight w:val="211"/>
          <w:jc w:val="center"/>
        </w:trPr>
        <w:tc>
          <w:tcPr>
            <w:tcW w:w="664" w:type="dxa"/>
            <w:vMerge w:val="restart"/>
          </w:tcPr>
          <w:p w14:paraId="68665F23"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686" w:type="dxa"/>
            <w:vMerge w:val="restart"/>
          </w:tcPr>
          <w:p w14:paraId="3A5CB687"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mengenal materi ajar?</w:t>
            </w:r>
          </w:p>
        </w:tc>
        <w:tc>
          <w:tcPr>
            <w:tcW w:w="1134" w:type="dxa"/>
          </w:tcPr>
          <w:p w14:paraId="11D339B4"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6F596E0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850" w:type="dxa"/>
          </w:tcPr>
          <w:p w14:paraId="54DDFE5E"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927EBA" w14:paraId="36185C7E" w14:textId="77777777" w:rsidTr="00621032">
        <w:trPr>
          <w:trHeight w:val="318"/>
          <w:jc w:val="center"/>
        </w:trPr>
        <w:tc>
          <w:tcPr>
            <w:tcW w:w="664" w:type="dxa"/>
            <w:vMerge/>
          </w:tcPr>
          <w:p w14:paraId="7FA655C8"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2B35D0B8"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4A94EE7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4E8C6FD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14:paraId="7CAA8E0C"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927EBA" w14:paraId="4788DBCC" w14:textId="77777777" w:rsidTr="00621032">
        <w:trPr>
          <w:trHeight w:val="296"/>
          <w:jc w:val="center"/>
        </w:trPr>
        <w:tc>
          <w:tcPr>
            <w:tcW w:w="664" w:type="dxa"/>
            <w:vMerge w:val="restart"/>
          </w:tcPr>
          <w:p w14:paraId="5FA12A7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vMerge w:val="restart"/>
          </w:tcPr>
          <w:p w14:paraId="44E6BECB"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tertarik dengan contoh-contoh yang terdapat dalam materi teks negosiasi dalam buku?</w:t>
            </w:r>
          </w:p>
        </w:tc>
        <w:tc>
          <w:tcPr>
            <w:tcW w:w="1134" w:type="dxa"/>
          </w:tcPr>
          <w:p w14:paraId="633247FD"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1B009160"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14:paraId="7FD5C8E4"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r>
      <w:tr w:rsidR="00927EBA" w14:paraId="1749F61A" w14:textId="77777777" w:rsidTr="00621032">
        <w:trPr>
          <w:trHeight w:val="233"/>
          <w:jc w:val="center"/>
        </w:trPr>
        <w:tc>
          <w:tcPr>
            <w:tcW w:w="664" w:type="dxa"/>
            <w:vMerge/>
          </w:tcPr>
          <w:p w14:paraId="6864FC72"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05358B5E"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7230427A"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40733E6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Pr>
          <w:p w14:paraId="202DC77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91,5%</w:t>
            </w:r>
          </w:p>
        </w:tc>
      </w:tr>
      <w:tr w:rsidR="00927EBA" w14:paraId="55494BD2" w14:textId="77777777" w:rsidTr="00621032">
        <w:trPr>
          <w:trHeight w:val="339"/>
          <w:jc w:val="center"/>
        </w:trPr>
        <w:tc>
          <w:tcPr>
            <w:tcW w:w="664" w:type="dxa"/>
            <w:vMerge w:val="restart"/>
          </w:tcPr>
          <w:p w14:paraId="0B72FD1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vMerge w:val="restart"/>
          </w:tcPr>
          <w:p w14:paraId="556342CD"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mudah memahami struktur materi teks negosiasi yang ada dalam buku?</w:t>
            </w:r>
          </w:p>
        </w:tc>
        <w:tc>
          <w:tcPr>
            <w:tcW w:w="1134" w:type="dxa"/>
          </w:tcPr>
          <w:p w14:paraId="5C069334"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034A1ED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850" w:type="dxa"/>
          </w:tcPr>
          <w:p w14:paraId="4D8DD5A0"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94,3%</w:t>
            </w:r>
          </w:p>
        </w:tc>
      </w:tr>
      <w:tr w:rsidR="00927EBA" w14:paraId="4CFC5FF5" w14:textId="77777777" w:rsidTr="00621032">
        <w:trPr>
          <w:trHeight w:val="212"/>
          <w:jc w:val="center"/>
        </w:trPr>
        <w:tc>
          <w:tcPr>
            <w:tcW w:w="664" w:type="dxa"/>
            <w:vMerge/>
          </w:tcPr>
          <w:p w14:paraId="77EE88F5"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15091EC2"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19EDC6C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51EF9303"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6EE7C84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5,7%</w:t>
            </w:r>
          </w:p>
        </w:tc>
      </w:tr>
      <w:tr w:rsidR="00927EBA" w14:paraId="376686E8" w14:textId="77777777" w:rsidTr="00621032">
        <w:trPr>
          <w:trHeight w:val="339"/>
          <w:jc w:val="center"/>
        </w:trPr>
        <w:tc>
          <w:tcPr>
            <w:tcW w:w="664" w:type="dxa"/>
            <w:vMerge w:val="restart"/>
          </w:tcPr>
          <w:p w14:paraId="08FA0B0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86" w:type="dxa"/>
            <w:vMerge w:val="restart"/>
          </w:tcPr>
          <w:p w14:paraId="7B84E666"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sangat antusias untuk mengerjakan soal-soal yang diberikan guru mengenai teks negosiasi?</w:t>
            </w:r>
          </w:p>
        </w:tc>
        <w:tc>
          <w:tcPr>
            <w:tcW w:w="1134" w:type="dxa"/>
          </w:tcPr>
          <w:p w14:paraId="3487CA5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586B66F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14:paraId="2B5A045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r>
      <w:tr w:rsidR="00927EBA" w14:paraId="63937421" w14:textId="77777777" w:rsidTr="00621032">
        <w:trPr>
          <w:trHeight w:val="212"/>
          <w:jc w:val="center"/>
        </w:trPr>
        <w:tc>
          <w:tcPr>
            <w:tcW w:w="664" w:type="dxa"/>
            <w:vMerge/>
          </w:tcPr>
          <w:p w14:paraId="73523650"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33FA9892"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2FBBD61B"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5411A51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Pr>
          <w:p w14:paraId="43F6868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91,5%</w:t>
            </w:r>
          </w:p>
        </w:tc>
      </w:tr>
      <w:tr w:rsidR="00927EBA" w14:paraId="7CD1CDFA" w14:textId="77777777" w:rsidTr="00621032">
        <w:trPr>
          <w:trHeight w:val="318"/>
          <w:jc w:val="center"/>
        </w:trPr>
        <w:tc>
          <w:tcPr>
            <w:tcW w:w="664" w:type="dxa"/>
            <w:vMerge w:val="restart"/>
          </w:tcPr>
          <w:p w14:paraId="2ADB11B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686" w:type="dxa"/>
            <w:vMerge w:val="restart"/>
          </w:tcPr>
          <w:p w14:paraId="3142AF3C"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aktif dalam pembelajaran dengan menggunakan materi ajar yang diberikan oleh guru?</w:t>
            </w:r>
          </w:p>
        </w:tc>
        <w:tc>
          <w:tcPr>
            <w:tcW w:w="1134" w:type="dxa"/>
          </w:tcPr>
          <w:p w14:paraId="664954E8"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264B266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850" w:type="dxa"/>
          </w:tcPr>
          <w:p w14:paraId="2C0CA990"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82,8%</w:t>
            </w:r>
          </w:p>
        </w:tc>
      </w:tr>
      <w:tr w:rsidR="00927EBA" w14:paraId="792C63C3" w14:textId="77777777" w:rsidTr="00621032">
        <w:trPr>
          <w:trHeight w:val="233"/>
          <w:jc w:val="center"/>
        </w:trPr>
        <w:tc>
          <w:tcPr>
            <w:tcW w:w="664" w:type="dxa"/>
            <w:vMerge/>
          </w:tcPr>
          <w:p w14:paraId="17D7F9C4"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5395971D"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2CD3153E"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38E2BFF8"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Pr>
          <w:p w14:paraId="6DEB5BC4"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17,2%</w:t>
            </w:r>
          </w:p>
        </w:tc>
      </w:tr>
      <w:tr w:rsidR="00927EBA" w14:paraId="606AD4BE" w14:textId="77777777" w:rsidTr="00621032">
        <w:trPr>
          <w:trHeight w:val="297"/>
          <w:jc w:val="center"/>
        </w:trPr>
        <w:tc>
          <w:tcPr>
            <w:tcW w:w="664" w:type="dxa"/>
            <w:vMerge w:val="restart"/>
          </w:tcPr>
          <w:p w14:paraId="36FC2FE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vMerge w:val="restart"/>
          </w:tcPr>
          <w:p w14:paraId="03C62801"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guru dalam proses pembelajaran menggunakan materi ajar teks negosiasi tambahan?</w:t>
            </w:r>
          </w:p>
        </w:tc>
        <w:tc>
          <w:tcPr>
            <w:tcW w:w="1134" w:type="dxa"/>
          </w:tcPr>
          <w:p w14:paraId="63F97099"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73618D4C"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50" w:type="dxa"/>
          </w:tcPr>
          <w:p w14:paraId="00769626"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42,8%</w:t>
            </w:r>
          </w:p>
        </w:tc>
      </w:tr>
      <w:tr w:rsidR="00927EBA" w14:paraId="13BCD3C6" w14:textId="77777777" w:rsidTr="00621032">
        <w:trPr>
          <w:trHeight w:val="254"/>
          <w:jc w:val="center"/>
        </w:trPr>
        <w:tc>
          <w:tcPr>
            <w:tcW w:w="664" w:type="dxa"/>
            <w:vMerge/>
          </w:tcPr>
          <w:p w14:paraId="7D706BEA"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5CE8F514"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700EF0E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083BE82B"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Pr>
          <w:p w14:paraId="7D4679D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57,2%</w:t>
            </w:r>
          </w:p>
        </w:tc>
      </w:tr>
      <w:tr w:rsidR="00927EBA" w14:paraId="424AAC62" w14:textId="77777777" w:rsidTr="00621032">
        <w:trPr>
          <w:trHeight w:val="382"/>
          <w:jc w:val="center"/>
        </w:trPr>
        <w:tc>
          <w:tcPr>
            <w:tcW w:w="664" w:type="dxa"/>
            <w:vMerge w:val="restart"/>
          </w:tcPr>
          <w:p w14:paraId="4E14FBEA"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686" w:type="dxa"/>
            <w:vMerge w:val="restart"/>
          </w:tcPr>
          <w:p w14:paraId="16112790"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materi ajar tambahan menambah wawasan pengetahuan Anda?</w:t>
            </w:r>
          </w:p>
        </w:tc>
        <w:tc>
          <w:tcPr>
            <w:tcW w:w="1134" w:type="dxa"/>
          </w:tcPr>
          <w:p w14:paraId="2B2773D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2393BF3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tcPr>
          <w:p w14:paraId="761C99F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48,6%</w:t>
            </w:r>
          </w:p>
        </w:tc>
      </w:tr>
      <w:tr w:rsidR="00927EBA" w14:paraId="22BC7FF7" w14:textId="77777777" w:rsidTr="00621032">
        <w:trPr>
          <w:trHeight w:val="169"/>
          <w:jc w:val="center"/>
        </w:trPr>
        <w:tc>
          <w:tcPr>
            <w:tcW w:w="664" w:type="dxa"/>
            <w:vMerge/>
          </w:tcPr>
          <w:p w14:paraId="45C412C7"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0E113AB5"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4605E02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6A7462E6"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tcPr>
          <w:p w14:paraId="0E02F6A3"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51,4%</w:t>
            </w:r>
          </w:p>
        </w:tc>
      </w:tr>
      <w:tr w:rsidR="00927EBA" w14:paraId="4180FA28" w14:textId="77777777" w:rsidTr="00621032">
        <w:trPr>
          <w:trHeight w:val="424"/>
          <w:jc w:val="center"/>
        </w:trPr>
        <w:tc>
          <w:tcPr>
            <w:tcW w:w="664" w:type="dxa"/>
            <w:vMerge w:val="restart"/>
          </w:tcPr>
          <w:p w14:paraId="3485FBC6"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686" w:type="dxa"/>
            <w:vMerge w:val="restart"/>
          </w:tcPr>
          <w:p w14:paraId="1318BAFE"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mengalami kesulitan dengan materi ajar dan media pembelajaran?</w:t>
            </w:r>
          </w:p>
        </w:tc>
        <w:tc>
          <w:tcPr>
            <w:tcW w:w="1134" w:type="dxa"/>
          </w:tcPr>
          <w:p w14:paraId="36CA508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0A7F417A"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850" w:type="dxa"/>
          </w:tcPr>
          <w:p w14:paraId="4EFFAC4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94,3%</w:t>
            </w:r>
          </w:p>
        </w:tc>
      </w:tr>
      <w:tr w:rsidR="00927EBA" w14:paraId="02FA4A27" w14:textId="77777777" w:rsidTr="00621032">
        <w:trPr>
          <w:trHeight w:val="127"/>
          <w:jc w:val="center"/>
        </w:trPr>
        <w:tc>
          <w:tcPr>
            <w:tcW w:w="664" w:type="dxa"/>
            <w:vMerge/>
          </w:tcPr>
          <w:p w14:paraId="0C09AC9F"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6A300C4D" w14:textId="77777777" w:rsidR="00927EBA" w:rsidRDefault="00927EBA" w:rsidP="007D3B67">
            <w:pPr>
              <w:pStyle w:val="DaftarParagraf"/>
              <w:spacing w:line="240" w:lineRule="auto"/>
              <w:ind w:left="0"/>
              <w:jc w:val="both"/>
              <w:rPr>
                <w:rFonts w:ascii="Times New Roman" w:hAnsi="Times New Roman" w:cs="Times New Roman"/>
                <w:sz w:val="24"/>
                <w:szCs w:val="24"/>
              </w:rPr>
            </w:pPr>
          </w:p>
        </w:tc>
        <w:tc>
          <w:tcPr>
            <w:tcW w:w="1134" w:type="dxa"/>
          </w:tcPr>
          <w:p w14:paraId="5054DD2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62B62D89"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14:paraId="01FDDC5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5,7%</w:t>
            </w:r>
          </w:p>
        </w:tc>
      </w:tr>
      <w:tr w:rsidR="00927EBA" w14:paraId="15BE8163" w14:textId="77777777" w:rsidTr="00621032">
        <w:trPr>
          <w:trHeight w:val="276"/>
          <w:jc w:val="center"/>
        </w:trPr>
        <w:tc>
          <w:tcPr>
            <w:tcW w:w="664" w:type="dxa"/>
            <w:vMerge w:val="restart"/>
          </w:tcPr>
          <w:p w14:paraId="56FB6028"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3686" w:type="dxa"/>
            <w:vMerge w:val="restart"/>
          </w:tcPr>
          <w:p w14:paraId="04A4D2E5" w14:textId="77777777" w:rsidR="00927EBA" w:rsidRPr="0036229B"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Apakah guru memberikan media pembelejaran tambahan selain </w:t>
            </w:r>
            <w:r>
              <w:rPr>
                <w:rFonts w:ascii="Times New Roman" w:hAnsi="Times New Roman" w:cs="Times New Roman"/>
                <w:i/>
                <w:sz w:val="24"/>
                <w:szCs w:val="24"/>
              </w:rPr>
              <w:t xml:space="preserve">blogspot </w:t>
            </w:r>
            <w:r>
              <w:rPr>
                <w:rFonts w:ascii="Times New Roman" w:hAnsi="Times New Roman" w:cs="Times New Roman"/>
                <w:sz w:val="24"/>
                <w:szCs w:val="24"/>
              </w:rPr>
              <w:t>dan buku?</w:t>
            </w:r>
          </w:p>
        </w:tc>
        <w:tc>
          <w:tcPr>
            <w:tcW w:w="1134" w:type="dxa"/>
          </w:tcPr>
          <w:p w14:paraId="423B4A6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77A1EF29"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1A60FC5F"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14,3%</w:t>
            </w:r>
          </w:p>
        </w:tc>
      </w:tr>
      <w:tr w:rsidR="00927EBA" w14:paraId="362AFB39" w14:textId="77777777" w:rsidTr="00621032">
        <w:trPr>
          <w:trHeight w:val="275"/>
          <w:jc w:val="center"/>
        </w:trPr>
        <w:tc>
          <w:tcPr>
            <w:tcW w:w="664" w:type="dxa"/>
            <w:vMerge/>
          </w:tcPr>
          <w:p w14:paraId="48766145"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3686" w:type="dxa"/>
            <w:vMerge/>
          </w:tcPr>
          <w:p w14:paraId="007E77A6" w14:textId="77777777" w:rsidR="00927EBA" w:rsidRDefault="00927EBA" w:rsidP="007D3B67">
            <w:pPr>
              <w:pStyle w:val="DaftarParagraf"/>
              <w:spacing w:line="240" w:lineRule="auto"/>
              <w:ind w:left="0"/>
              <w:jc w:val="center"/>
              <w:rPr>
                <w:rFonts w:ascii="Times New Roman" w:hAnsi="Times New Roman" w:cs="Times New Roman"/>
                <w:sz w:val="24"/>
                <w:szCs w:val="24"/>
              </w:rPr>
            </w:pPr>
          </w:p>
        </w:tc>
        <w:tc>
          <w:tcPr>
            <w:tcW w:w="1134" w:type="dxa"/>
          </w:tcPr>
          <w:p w14:paraId="0EC0DE25"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1816E5D2"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850" w:type="dxa"/>
          </w:tcPr>
          <w:p w14:paraId="417B66FE"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85,7%</w:t>
            </w:r>
          </w:p>
        </w:tc>
      </w:tr>
      <w:tr w:rsidR="00927EBA" w14:paraId="7ABE1AF0" w14:textId="77777777" w:rsidTr="00621032">
        <w:trPr>
          <w:trHeight w:val="276"/>
          <w:jc w:val="center"/>
        </w:trPr>
        <w:tc>
          <w:tcPr>
            <w:tcW w:w="664" w:type="dxa"/>
            <w:vMerge w:val="restart"/>
          </w:tcPr>
          <w:p w14:paraId="29F48CE1"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3686" w:type="dxa"/>
            <w:vMerge w:val="restart"/>
          </w:tcPr>
          <w:p w14:paraId="25CD5F0B" w14:textId="77777777" w:rsidR="00927EBA" w:rsidRDefault="00927EBA" w:rsidP="007D3B67">
            <w:pPr>
              <w:pStyle w:val="DaftarParagraf"/>
              <w:spacing w:line="240" w:lineRule="auto"/>
              <w:ind w:left="0"/>
              <w:jc w:val="both"/>
              <w:rPr>
                <w:rFonts w:ascii="Times New Roman" w:hAnsi="Times New Roman" w:cs="Times New Roman"/>
                <w:sz w:val="24"/>
                <w:szCs w:val="24"/>
              </w:rPr>
            </w:pPr>
            <w:r>
              <w:rPr>
                <w:rFonts w:ascii="Times New Roman" w:hAnsi="Times New Roman" w:cs="Times New Roman"/>
                <w:sz w:val="24"/>
                <w:szCs w:val="24"/>
              </w:rPr>
              <w:t>Apakah Anda membutuhkan materi teks negosiasi berbentuk video?</w:t>
            </w:r>
          </w:p>
        </w:tc>
        <w:tc>
          <w:tcPr>
            <w:tcW w:w="1134" w:type="dxa"/>
          </w:tcPr>
          <w:p w14:paraId="52C3F18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992" w:type="dxa"/>
          </w:tcPr>
          <w:p w14:paraId="42159B4A"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850" w:type="dxa"/>
          </w:tcPr>
          <w:p w14:paraId="51F33827" w14:textId="77777777" w:rsidR="00927EBA" w:rsidRDefault="00927EBA" w:rsidP="007D3B67">
            <w:pPr>
              <w:pStyle w:val="DaftarParagraf"/>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927EBA" w14:paraId="03E22539" w14:textId="77777777" w:rsidTr="00621032">
        <w:trPr>
          <w:trHeight w:val="275"/>
          <w:jc w:val="center"/>
        </w:trPr>
        <w:tc>
          <w:tcPr>
            <w:tcW w:w="664" w:type="dxa"/>
            <w:vMerge/>
          </w:tcPr>
          <w:p w14:paraId="6A1C632B" w14:textId="77777777" w:rsidR="00927EBA" w:rsidRDefault="00927EBA" w:rsidP="00927EBA">
            <w:pPr>
              <w:pStyle w:val="DaftarParagraf"/>
              <w:spacing w:line="480" w:lineRule="auto"/>
              <w:ind w:left="0"/>
              <w:jc w:val="center"/>
              <w:rPr>
                <w:rFonts w:ascii="Times New Roman" w:hAnsi="Times New Roman" w:cs="Times New Roman"/>
                <w:sz w:val="24"/>
                <w:szCs w:val="24"/>
              </w:rPr>
            </w:pPr>
          </w:p>
        </w:tc>
        <w:tc>
          <w:tcPr>
            <w:tcW w:w="3686" w:type="dxa"/>
            <w:vMerge/>
          </w:tcPr>
          <w:p w14:paraId="5E155DBC" w14:textId="77777777" w:rsidR="00927EBA" w:rsidRDefault="00927EBA" w:rsidP="00927EBA">
            <w:pPr>
              <w:pStyle w:val="DaftarParagraf"/>
              <w:spacing w:line="480" w:lineRule="auto"/>
              <w:ind w:left="0"/>
              <w:jc w:val="center"/>
              <w:rPr>
                <w:rFonts w:ascii="Times New Roman" w:hAnsi="Times New Roman" w:cs="Times New Roman"/>
                <w:sz w:val="24"/>
                <w:szCs w:val="24"/>
              </w:rPr>
            </w:pPr>
          </w:p>
        </w:tc>
        <w:tc>
          <w:tcPr>
            <w:tcW w:w="1134" w:type="dxa"/>
          </w:tcPr>
          <w:p w14:paraId="74B9CB76" w14:textId="77777777" w:rsidR="00927EBA" w:rsidRDefault="00927EBA" w:rsidP="00927EBA">
            <w:pPr>
              <w:pStyle w:val="DaftarParagraf"/>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c>
          <w:tcPr>
            <w:tcW w:w="992" w:type="dxa"/>
          </w:tcPr>
          <w:p w14:paraId="16BF69BA" w14:textId="77777777" w:rsidR="00927EBA" w:rsidRDefault="00927EBA" w:rsidP="00927EBA">
            <w:pPr>
              <w:pStyle w:val="DaftarParagraf"/>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14:paraId="4847C1C9" w14:textId="77777777" w:rsidR="00927EBA" w:rsidRDefault="00927EBA" w:rsidP="00927EBA">
            <w:pPr>
              <w:pStyle w:val="DaftarParagraf"/>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bl>
    <w:p w14:paraId="3601EE32" w14:textId="77777777" w:rsidR="00927EBA" w:rsidRDefault="00927EBA" w:rsidP="00621032">
      <w:pPr>
        <w:ind w:firstLine="720"/>
        <w:jc w:val="both"/>
      </w:pPr>
      <w:r>
        <w:t xml:space="preserve">Berdasarkan tabel kebutuhan siswa di atas, dapat disimpulkan bahwa siswa sangat membutuhkan materi ajar teks negosiasi dalam bentuk video yang sesuai dengan kebutuhan siswa yang tidak memiliki hambatan dalam pemahaman siswa terkait materi teks negosiasi. </w:t>
      </w:r>
    </w:p>
    <w:p w14:paraId="12E5AF90" w14:textId="77777777" w:rsidR="00621032" w:rsidRDefault="00621032" w:rsidP="00621032">
      <w:pPr>
        <w:ind w:firstLine="720"/>
        <w:jc w:val="both"/>
      </w:pPr>
    </w:p>
    <w:p w14:paraId="031BC278" w14:textId="77777777" w:rsidR="00927EBA" w:rsidRDefault="00927EBA" w:rsidP="007D3B67">
      <w:pPr>
        <w:pStyle w:val="DaftarParagraf"/>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Desain Produk</w:t>
      </w:r>
    </w:p>
    <w:p w14:paraId="5B0021F3" w14:textId="77777777" w:rsidR="00927EBA" w:rsidRDefault="00927EBA" w:rsidP="00621032">
      <w:pPr>
        <w:ind w:firstLine="720"/>
        <w:jc w:val="both"/>
      </w:pPr>
      <w:r>
        <w:t xml:space="preserve">Hasil desain produuk akan dikembangkan dan ditayangkan pada aplikasi </w:t>
      </w:r>
      <w:r>
        <w:rPr>
          <w:i/>
        </w:rPr>
        <w:t>Alight Motion.</w:t>
      </w:r>
      <w:r>
        <w:t xml:space="preserve"> Adapun hasil dari desain materi teks negosiasi, yakni:</w:t>
      </w:r>
    </w:p>
    <w:p w14:paraId="2F235580" w14:textId="77777777" w:rsidR="00927EBA" w:rsidRPr="0041481A" w:rsidRDefault="00927EBA" w:rsidP="00621032">
      <w:pPr>
        <w:pStyle w:val="DaftarParagraf"/>
        <w:numPr>
          <w:ilvl w:val="0"/>
          <w:numId w:val="7"/>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Pengembangan Materi</w:t>
      </w:r>
    </w:p>
    <w:p w14:paraId="24BEA29D" w14:textId="010043B2" w:rsidR="00927EBA" w:rsidRDefault="00927EBA" w:rsidP="00621032">
      <w:pPr>
        <w:ind w:firstLine="709"/>
        <w:jc w:val="both"/>
        <w:rPr>
          <w:bCs/>
        </w:rPr>
      </w:pPr>
      <w:r>
        <w:t xml:space="preserve">Desain materi teks negosiasi sesuai dengan Kompetensi Dasar Bahasa Indonesia Kelas X, yakni KD 3.11 </w:t>
      </w:r>
      <w:r w:rsidRPr="00830E5A">
        <w:rPr>
          <w:bCs/>
        </w:rPr>
        <w:t>Menganalisis isi, struktur (orientasi, pengajuan, penawaran, persetujuan, penutup</w:t>
      </w:r>
      <w:r>
        <w:rPr>
          <w:bCs/>
        </w:rPr>
        <w:t xml:space="preserve">) dan kebahasaan teks negosiasi dan KD 4.11 </w:t>
      </w:r>
      <w:r w:rsidRPr="00830E5A">
        <w:rPr>
          <w:bCs/>
        </w:rPr>
        <w:t>Mengkonstruksikan teks negosiasi dengan memerhatikan isi, struktur (orientasi, pengajuan, penawaran, persetujuan, penutup) dan kebahasaan.</w:t>
      </w:r>
      <w:r>
        <w:rPr>
          <w:bCs/>
        </w:rPr>
        <w:t xml:space="preserve"> Adapun garis besar materi yang dikembangkan dalam materi ajar teks negosiasi sebagai berikut.</w:t>
      </w:r>
    </w:p>
    <w:p w14:paraId="40712A77" w14:textId="77777777" w:rsidR="00927EBA" w:rsidRDefault="00927EBA" w:rsidP="007D3B67">
      <w:pPr>
        <w:ind w:left="709"/>
        <w:jc w:val="center"/>
        <w:rPr>
          <w:bCs/>
        </w:rPr>
      </w:pPr>
      <w:r>
        <w:rPr>
          <w:bCs/>
        </w:rPr>
        <w:t>Tabel 4.3 Garis Besar Materi Teks Negosiasi</w:t>
      </w:r>
    </w:p>
    <w:tbl>
      <w:tblPr>
        <w:tblStyle w:val="KisiTabel"/>
        <w:tblW w:w="0" w:type="auto"/>
        <w:tblInd w:w="709" w:type="dxa"/>
        <w:tblLook w:val="04A0" w:firstRow="1" w:lastRow="0" w:firstColumn="1" w:lastColumn="0" w:noHBand="0" w:noVBand="1"/>
      </w:tblPr>
      <w:tblGrid>
        <w:gridCol w:w="3709"/>
        <w:gridCol w:w="14"/>
        <w:gridCol w:w="3722"/>
      </w:tblGrid>
      <w:tr w:rsidR="00927EBA" w14:paraId="42B9C592" w14:textId="77777777" w:rsidTr="00927EBA">
        <w:trPr>
          <w:trHeight w:val="1440"/>
        </w:trPr>
        <w:tc>
          <w:tcPr>
            <w:tcW w:w="7445" w:type="dxa"/>
            <w:gridSpan w:val="3"/>
            <w:shd w:val="clear" w:color="auto" w:fill="ACB9CA" w:themeFill="text2" w:themeFillTint="66"/>
          </w:tcPr>
          <w:p w14:paraId="5076F15E" w14:textId="77777777" w:rsidR="00927EBA" w:rsidRPr="00895EB0" w:rsidRDefault="00927EBA" w:rsidP="007D3B67">
            <w:pPr>
              <w:jc w:val="center"/>
              <w:rPr>
                <w:rFonts w:ascii="Times New Roman" w:hAnsi="Times New Roman" w:cs="Times New Roman"/>
                <w:b/>
                <w:bCs/>
              </w:rPr>
            </w:pPr>
            <w:r w:rsidRPr="00895EB0">
              <w:rPr>
                <w:rFonts w:ascii="Times New Roman" w:hAnsi="Times New Roman" w:cs="Times New Roman"/>
                <w:b/>
                <w:bCs/>
              </w:rPr>
              <w:t>Kompetensi Dasar</w:t>
            </w:r>
          </w:p>
          <w:p w14:paraId="7E1690B1" w14:textId="77777777" w:rsidR="00927EBA" w:rsidRDefault="00927EBA" w:rsidP="007D3B67">
            <w:pPr>
              <w:ind w:left="709" w:hanging="709"/>
              <w:jc w:val="both"/>
              <w:rPr>
                <w:rFonts w:ascii="Times New Roman" w:hAnsi="Times New Roman" w:cs="Times New Roman"/>
                <w:bCs/>
              </w:rPr>
            </w:pPr>
            <w:r>
              <w:rPr>
                <w:rFonts w:ascii="Times New Roman" w:hAnsi="Times New Roman" w:cs="Times New Roman"/>
                <w:bCs/>
              </w:rPr>
              <w:t xml:space="preserve">3.11 </w:t>
            </w:r>
            <w:r w:rsidRPr="00830E5A">
              <w:rPr>
                <w:rFonts w:ascii="Times New Roman" w:hAnsi="Times New Roman" w:cs="Times New Roman"/>
                <w:bCs/>
              </w:rPr>
              <w:t>Menganalisis isi, struktur (orientasi, pengajuan, penawaran, persetujuan, penutup) dan kebahasaan teks negosiasi.</w:t>
            </w:r>
          </w:p>
        </w:tc>
      </w:tr>
      <w:tr w:rsidR="00927EBA" w14:paraId="309DD030" w14:textId="77777777" w:rsidTr="00927EBA">
        <w:trPr>
          <w:trHeight w:val="218"/>
        </w:trPr>
        <w:tc>
          <w:tcPr>
            <w:tcW w:w="3709" w:type="dxa"/>
            <w:shd w:val="clear" w:color="auto" w:fill="D5DCE4" w:themeFill="text2" w:themeFillTint="33"/>
          </w:tcPr>
          <w:p w14:paraId="6BDD41D6" w14:textId="77777777" w:rsidR="00927EBA" w:rsidRPr="00895EB0" w:rsidRDefault="00927EBA" w:rsidP="007D3B67">
            <w:pPr>
              <w:jc w:val="center"/>
              <w:rPr>
                <w:rFonts w:ascii="Times New Roman" w:hAnsi="Times New Roman" w:cs="Times New Roman"/>
                <w:b/>
                <w:bCs/>
              </w:rPr>
            </w:pPr>
            <w:r>
              <w:rPr>
                <w:rFonts w:ascii="Times New Roman" w:hAnsi="Times New Roman" w:cs="Times New Roman"/>
                <w:b/>
                <w:bCs/>
              </w:rPr>
              <w:t>Indikator</w:t>
            </w:r>
          </w:p>
        </w:tc>
        <w:tc>
          <w:tcPr>
            <w:tcW w:w="3736" w:type="dxa"/>
            <w:gridSpan w:val="2"/>
            <w:shd w:val="clear" w:color="auto" w:fill="D5DCE4" w:themeFill="text2" w:themeFillTint="33"/>
          </w:tcPr>
          <w:p w14:paraId="223399BE" w14:textId="77777777" w:rsidR="00927EBA" w:rsidRPr="00895EB0" w:rsidRDefault="00927EBA" w:rsidP="007D3B67">
            <w:pPr>
              <w:jc w:val="center"/>
              <w:rPr>
                <w:rFonts w:ascii="Times New Roman" w:hAnsi="Times New Roman" w:cs="Times New Roman"/>
                <w:b/>
                <w:bCs/>
              </w:rPr>
            </w:pPr>
            <w:r>
              <w:rPr>
                <w:rFonts w:ascii="Times New Roman" w:hAnsi="Times New Roman" w:cs="Times New Roman"/>
                <w:b/>
                <w:bCs/>
              </w:rPr>
              <w:t>Materi</w:t>
            </w:r>
          </w:p>
        </w:tc>
      </w:tr>
      <w:tr w:rsidR="00927EBA" w14:paraId="3D97F1D6" w14:textId="77777777" w:rsidTr="00621032">
        <w:trPr>
          <w:trHeight w:val="2066"/>
        </w:trPr>
        <w:tc>
          <w:tcPr>
            <w:tcW w:w="3723" w:type="dxa"/>
            <w:gridSpan w:val="2"/>
          </w:tcPr>
          <w:p w14:paraId="314883D3" w14:textId="77777777" w:rsidR="00927EBA" w:rsidRPr="007C59A1" w:rsidRDefault="00927EBA" w:rsidP="007D3B67">
            <w:pPr>
              <w:pStyle w:val="DaftarParagraf"/>
              <w:numPr>
                <w:ilvl w:val="0"/>
                <w:numId w:val="16"/>
              </w:numPr>
              <w:spacing w:after="0" w:line="240" w:lineRule="auto"/>
              <w:jc w:val="both"/>
              <w:rPr>
                <w:rFonts w:ascii="Times New Roman" w:hAnsi="Times New Roman" w:cs="Times New Roman"/>
                <w:sz w:val="24"/>
                <w:szCs w:val="24"/>
              </w:rPr>
            </w:pPr>
            <w:r w:rsidRPr="007C59A1">
              <w:rPr>
                <w:rFonts w:ascii="Times New Roman" w:hAnsi="Times New Roman" w:cs="Times New Roman"/>
                <w:bCs/>
                <w:sz w:val="24"/>
                <w:szCs w:val="24"/>
              </w:rPr>
              <w:t>Menganalisis isi dari teks negosiasi.</w:t>
            </w:r>
          </w:p>
          <w:p w14:paraId="45F60CF2" w14:textId="77777777" w:rsidR="00927EBA" w:rsidRPr="007C59A1" w:rsidRDefault="00927EBA" w:rsidP="007D3B67">
            <w:pPr>
              <w:pStyle w:val="DaftarParagraf"/>
              <w:numPr>
                <w:ilvl w:val="0"/>
                <w:numId w:val="16"/>
              </w:numPr>
              <w:spacing w:after="0" w:line="240" w:lineRule="auto"/>
              <w:jc w:val="both"/>
              <w:rPr>
                <w:rFonts w:ascii="Times New Roman" w:hAnsi="Times New Roman" w:cs="Times New Roman"/>
                <w:sz w:val="24"/>
                <w:szCs w:val="24"/>
              </w:rPr>
            </w:pPr>
            <w:r w:rsidRPr="007C59A1">
              <w:rPr>
                <w:rFonts w:ascii="Times New Roman" w:hAnsi="Times New Roman" w:cs="Times New Roman"/>
                <w:bCs/>
                <w:sz w:val="24"/>
                <w:szCs w:val="24"/>
              </w:rPr>
              <w:t>Menentukan bagian struktur dari teks negosiasi.</w:t>
            </w:r>
          </w:p>
          <w:p w14:paraId="0B5B6AD9" w14:textId="77777777" w:rsidR="00927EBA" w:rsidRPr="002864C7" w:rsidRDefault="00927EBA" w:rsidP="007D3B67">
            <w:pPr>
              <w:pStyle w:val="DaftarParagraf"/>
              <w:numPr>
                <w:ilvl w:val="0"/>
                <w:numId w:val="16"/>
              </w:numPr>
              <w:spacing w:after="0" w:line="240" w:lineRule="auto"/>
              <w:jc w:val="both"/>
              <w:rPr>
                <w:rFonts w:ascii="Times New Roman" w:hAnsi="Times New Roman" w:cs="Times New Roman"/>
                <w:sz w:val="24"/>
                <w:szCs w:val="24"/>
              </w:rPr>
            </w:pPr>
            <w:r w:rsidRPr="007C59A1">
              <w:rPr>
                <w:rFonts w:ascii="Times New Roman" w:hAnsi="Times New Roman" w:cs="Times New Roman"/>
                <w:bCs/>
                <w:sz w:val="24"/>
                <w:szCs w:val="24"/>
              </w:rPr>
              <w:t>Mengindentifikasi kebahasaan dalam teks negosiasi.</w:t>
            </w:r>
          </w:p>
        </w:tc>
        <w:tc>
          <w:tcPr>
            <w:tcW w:w="3722" w:type="dxa"/>
          </w:tcPr>
          <w:p w14:paraId="4D1EAC85" w14:textId="77777777" w:rsidR="00927EBA" w:rsidRPr="002864C7" w:rsidRDefault="00927EBA" w:rsidP="007D3B67">
            <w:pPr>
              <w:pStyle w:val="DaftarParagraf"/>
              <w:numPr>
                <w:ilvl w:val="0"/>
                <w:numId w:val="17"/>
              </w:numPr>
              <w:spacing w:after="0" w:line="240" w:lineRule="auto"/>
              <w:rPr>
                <w:rFonts w:ascii="Times New Roman" w:hAnsi="Times New Roman" w:cs="Times New Roman"/>
                <w:bCs/>
                <w:sz w:val="24"/>
                <w:szCs w:val="24"/>
              </w:rPr>
            </w:pPr>
            <w:r w:rsidRPr="002864C7">
              <w:rPr>
                <w:rFonts w:ascii="Times New Roman" w:hAnsi="Times New Roman" w:cs="Times New Roman"/>
                <w:bCs/>
                <w:sz w:val="24"/>
                <w:szCs w:val="24"/>
              </w:rPr>
              <w:t>Menganalisis isi dari teks negosiasi.</w:t>
            </w:r>
          </w:p>
          <w:p w14:paraId="2CCD522B" w14:textId="77777777" w:rsidR="00927EBA" w:rsidRPr="002864C7" w:rsidRDefault="00927EBA" w:rsidP="007D3B67">
            <w:pPr>
              <w:pStyle w:val="DaftarParagraf"/>
              <w:numPr>
                <w:ilvl w:val="0"/>
                <w:numId w:val="17"/>
              </w:numPr>
              <w:spacing w:after="0" w:line="240" w:lineRule="auto"/>
              <w:jc w:val="both"/>
              <w:rPr>
                <w:rFonts w:ascii="Times New Roman" w:hAnsi="Times New Roman" w:cs="Times New Roman"/>
                <w:bCs/>
                <w:sz w:val="24"/>
                <w:szCs w:val="24"/>
              </w:rPr>
            </w:pPr>
            <w:r w:rsidRPr="002864C7">
              <w:rPr>
                <w:rFonts w:ascii="Times New Roman" w:hAnsi="Times New Roman" w:cs="Times New Roman"/>
                <w:bCs/>
                <w:sz w:val="24"/>
                <w:szCs w:val="24"/>
              </w:rPr>
              <w:t>Menentukan bagian struktur dari teks negosiasi.</w:t>
            </w:r>
          </w:p>
          <w:p w14:paraId="5BD60C05" w14:textId="77777777" w:rsidR="00927EBA" w:rsidRPr="002864C7" w:rsidRDefault="00927EBA" w:rsidP="007D3B67">
            <w:pPr>
              <w:pStyle w:val="DaftarParagraf"/>
              <w:numPr>
                <w:ilvl w:val="0"/>
                <w:numId w:val="17"/>
              </w:numPr>
              <w:spacing w:after="0" w:line="240" w:lineRule="auto"/>
              <w:rPr>
                <w:rFonts w:ascii="Times New Roman" w:hAnsi="Times New Roman" w:cs="Times New Roman"/>
                <w:bCs/>
                <w:sz w:val="24"/>
                <w:szCs w:val="24"/>
              </w:rPr>
            </w:pPr>
            <w:r w:rsidRPr="002864C7">
              <w:rPr>
                <w:rFonts w:ascii="Times New Roman" w:hAnsi="Times New Roman" w:cs="Times New Roman"/>
                <w:bCs/>
                <w:sz w:val="24"/>
                <w:szCs w:val="24"/>
              </w:rPr>
              <w:t>Mengindentifikasi kebahasaan dalam teks negosiasi.</w:t>
            </w:r>
          </w:p>
        </w:tc>
      </w:tr>
      <w:tr w:rsidR="00927EBA" w14:paraId="73544D8A" w14:textId="77777777" w:rsidTr="00927EBA">
        <w:tc>
          <w:tcPr>
            <w:tcW w:w="7445" w:type="dxa"/>
            <w:gridSpan w:val="3"/>
            <w:shd w:val="clear" w:color="auto" w:fill="ACB9CA" w:themeFill="text2" w:themeFillTint="66"/>
          </w:tcPr>
          <w:p w14:paraId="0925664D" w14:textId="77777777" w:rsidR="00927EBA" w:rsidRDefault="00927EBA" w:rsidP="007D3B67">
            <w:pPr>
              <w:jc w:val="center"/>
              <w:rPr>
                <w:rFonts w:ascii="Times New Roman" w:hAnsi="Times New Roman" w:cs="Times New Roman"/>
                <w:b/>
                <w:bCs/>
              </w:rPr>
            </w:pPr>
            <w:r>
              <w:rPr>
                <w:rFonts w:ascii="Times New Roman" w:hAnsi="Times New Roman" w:cs="Times New Roman"/>
                <w:b/>
                <w:bCs/>
              </w:rPr>
              <w:t>Kompetensi Dasar</w:t>
            </w:r>
          </w:p>
          <w:p w14:paraId="7AD25D5A" w14:textId="77777777" w:rsidR="00927EBA" w:rsidRPr="002864C7" w:rsidRDefault="00927EBA" w:rsidP="007D3B67">
            <w:pPr>
              <w:ind w:left="567" w:hanging="567"/>
              <w:jc w:val="both"/>
              <w:rPr>
                <w:rFonts w:ascii="Times New Roman" w:hAnsi="Times New Roman" w:cs="Times New Roman"/>
                <w:bCs/>
              </w:rPr>
            </w:pPr>
            <w:r>
              <w:rPr>
                <w:rFonts w:ascii="Times New Roman" w:hAnsi="Times New Roman" w:cs="Times New Roman"/>
                <w:bCs/>
              </w:rPr>
              <w:t xml:space="preserve">4.11 </w:t>
            </w:r>
            <w:r w:rsidRPr="00830E5A">
              <w:rPr>
                <w:rFonts w:ascii="Times New Roman" w:hAnsi="Times New Roman" w:cs="Times New Roman"/>
                <w:bCs/>
              </w:rPr>
              <w:t>Mengkonstruksikan teks negosiasi dengan memerhatikan isi, struktur (orientasi, pengajuan, penawaran, persetujuan, penutup) dan kebahasaan.</w:t>
            </w:r>
          </w:p>
        </w:tc>
      </w:tr>
      <w:tr w:rsidR="00927EBA" w14:paraId="10B1878A" w14:textId="77777777" w:rsidTr="00927EBA">
        <w:trPr>
          <w:trHeight w:val="218"/>
        </w:trPr>
        <w:tc>
          <w:tcPr>
            <w:tcW w:w="3709" w:type="dxa"/>
            <w:shd w:val="clear" w:color="auto" w:fill="D5DCE4" w:themeFill="text2" w:themeFillTint="33"/>
          </w:tcPr>
          <w:p w14:paraId="042F8D1D" w14:textId="77777777" w:rsidR="00927EBA" w:rsidRPr="00895EB0" w:rsidRDefault="00927EBA" w:rsidP="007D3B67">
            <w:pPr>
              <w:jc w:val="center"/>
              <w:rPr>
                <w:rFonts w:ascii="Times New Roman" w:hAnsi="Times New Roman" w:cs="Times New Roman"/>
                <w:b/>
                <w:bCs/>
              </w:rPr>
            </w:pPr>
            <w:r>
              <w:rPr>
                <w:rFonts w:ascii="Times New Roman" w:hAnsi="Times New Roman" w:cs="Times New Roman"/>
                <w:b/>
                <w:bCs/>
              </w:rPr>
              <w:t>Indikator</w:t>
            </w:r>
          </w:p>
        </w:tc>
        <w:tc>
          <w:tcPr>
            <w:tcW w:w="3736" w:type="dxa"/>
            <w:gridSpan w:val="2"/>
            <w:shd w:val="clear" w:color="auto" w:fill="D5DCE4" w:themeFill="text2" w:themeFillTint="33"/>
          </w:tcPr>
          <w:p w14:paraId="2F454D41" w14:textId="77777777" w:rsidR="00927EBA" w:rsidRPr="00895EB0" w:rsidRDefault="00927EBA" w:rsidP="007D3B67">
            <w:pPr>
              <w:jc w:val="center"/>
              <w:rPr>
                <w:rFonts w:ascii="Times New Roman" w:hAnsi="Times New Roman" w:cs="Times New Roman"/>
                <w:b/>
                <w:bCs/>
              </w:rPr>
            </w:pPr>
            <w:r>
              <w:rPr>
                <w:rFonts w:ascii="Times New Roman" w:hAnsi="Times New Roman" w:cs="Times New Roman"/>
                <w:b/>
                <w:bCs/>
              </w:rPr>
              <w:t>Materi</w:t>
            </w:r>
          </w:p>
        </w:tc>
      </w:tr>
      <w:tr w:rsidR="00927EBA" w14:paraId="59A265BC" w14:textId="77777777" w:rsidTr="00927EBA">
        <w:tc>
          <w:tcPr>
            <w:tcW w:w="3723" w:type="dxa"/>
            <w:gridSpan w:val="2"/>
          </w:tcPr>
          <w:p w14:paraId="05A97335" w14:textId="77777777" w:rsidR="00927EBA" w:rsidRDefault="00927EBA" w:rsidP="007D3B67">
            <w:pPr>
              <w:jc w:val="both"/>
              <w:rPr>
                <w:rFonts w:ascii="Times New Roman" w:hAnsi="Times New Roman" w:cs="Times New Roman"/>
                <w:bCs/>
              </w:rPr>
            </w:pPr>
            <w:r>
              <w:rPr>
                <w:rFonts w:ascii="Times New Roman" w:hAnsi="Times New Roman" w:cs="Times New Roman"/>
                <w:bCs/>
              </w:rPr>
              <w:t xml:space="preserve">4.11.1 </w:t>
            </w:r>
            <w:r w:rsidRPr="007C59A1">
              <w:rPr>
                <w:rFonts w:ascii="Times New Roman" w:hAnsi="Times New Roman" w:cs="Times New Roman"/>
                <w:bCs/>
              </w:rPr>
              <w:t>Menuliskan isi, struktur, dan kebahasan teks negosiasi.</w:t>
            </w:r>
          </w:p>
        </w:tc>
        <w:tc>
          <w:tcPr>
            <w:tcW w:w="3722" w:type="dxa"/>
          </w:tcPr>
          <w:p w14:paraId="50B562F6" w14:textId="77777777" w:rsidR="00927EBA" w:rsidRPr="00683E98" w:rsidRDefault="00927EBA" w:rsidP="007D3B67">
            <w:pPr>
              <w:pStyle w:val="DaftarParagraf"/>
              <w:numPr>
                <w:ilvl w:val="0"/>
                <w:numId w:val="18"/>
              </w:numPr>
              <w:spacing w:after="0" w:line="240" w:lineRule="auto"/>
              <w:jc w:val="both"/>
              <w:rPr>
                <w:rFonts w:ascii="Times New Roman" w:hAnsi="Times New Roman" w:cs="Times New Roman"/>
                <w:bCs/>
                <w:sz w:val="24"/>
                <w:szCs w:val="24"/>
              </w:rPr>
            </w:pPr>
            <w:r w:rsidRPr="00683E98">
              <w:rPr>
                <w:rFonts w:ascii="Times New Roman" w:hAnsi="Times New Roman" w:cs="Times New Roman"/>
                <w:bCs/>
                <w:sz w:val="24"/>
                <w:szCs w:val="24"/>
              </w:rPr>
              <w:t>Menuliskan teks negosiasi</w:t>
            </w:r>
            <w:r>
              <w:rPr>
                <w:rFonts w:ascii="Times New Roman" w:hAnsi="Times New Roman" w:cs="Times New Roman"/>
                <w:bCs/>
                <w:sz w:val="24"/>
                <w:szCs w:val="24"/>
              </w:rPr>
              <w:t xml:space="preserve"> sesuai dengan</w:t>
            </w:r>
            <w:r w:rsidRPr="00683E98">
              <w:rPr>
                <w:rFonts w:ascii="Times New Roman" w:hAnsi="Times New Roman" w:cs="Times New Roman"/>
                <w:bCs/>
                <w:sz w:val="24"/>
                <w:szCs w:val="24"/>
              </w:rPr>
              <w:t xml:space="preserve"> isi, struktur, dan kebahasan.</w:t>
            </w:r>
          </w:p>
        </w:tc>
      </w:tr>
    </w:tbl>
    <w:p w14:paraId="58271131" w14:textId="77777777" w:rsidR="00927EBA" w:rsidRPr="00CB0D8C" w:rsidRDefault="00927EBA" w:rsidP="00880A98">
      <w:pPr>
        <w:pStyle w:val="DaftarParagraf"/>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Pembuatan Materi Teks Negosiasi Berbasis Media Video </w:t>
      </w:r>
      <w:r>
        <w:rPr>
          <w:rFonts w:ascii="Times New Roman" w:hAnsi="Times New Roman" w:cs="Times New Roman"/>
          <w:i/>
          <w:sz w:val="24"/>
          <w:szCs w:val="24"/>
        </w:rPr>
        <w:t>Alight Motion</w:t>
      </w:r>
    </w:p>
    <w:p w14:paraId="6DCB7112" w14:textId="77777777" w:rsidR="00927EBA" w:rsidRDefault="00927EBA" w:rsidP="00880A98">
      <w:pPr>
        <w:ind w:firstLine="360"/>
        <w:jc w:val="both"/>
      </w:pPr>
      <w:r>
        <w:t xml:space="preserve">Peneliti menghasilkan produk materi ajar media video berbasis media video </w:t>
      </w:r>
      <w:r>
        <w:rPr>
          <w:i/>
        </w:rPr>
        <w:t>Alight Motion</w:t>
      </w:r>
      <w:r>
        <w:t xml:space="preserve"> pada tahap ini. Berikut hasil pengembangan desain materi ajar berbasis media video </w:t>
      </w:r>
      <w:r>
        <w:rPr>
          <w:i/>
        </w:rPr>
        <w:t>Alight Motion.</w:t>
      </w:r>
    </w:p>
    <w:p w14:paraId="30BDAB70" w14:textId="77777777" w:rsidR="00927EBA" w:rsidRDefault="00927EBA" w:rsidP="00EB1BCC">
      <w:pPr>
        <w:pStyle w:val="DaftarParagraf"/>
        <w:numPr>
          <w:ilvl w:val="0"/>
          <w:numId w:val="8"/>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Praproduksi</w:t>
      </w:r>
    </w:p>
    <w:p w14:paraId="7766B0BD" w14:textId="77777777" w:rsidR="00927EBA" w:rsidRDefault="00927EBA" w:rsidP="00EB1BCC">
      <w:pPr>
        <w:pStyle w:val="DaftarParagraf"/>
        <w:spacing w:line="240" w:lineRule="auto"/>
        <w:ind w:left="0" w:firstLine="360"/>
        <w:jc w:val="both"/>
        <w:rPr>
          <w:rFonts w:ascii="Times New Roman" w:hAnsi="Times New Roman" w:cs="Times New Roman"/>
          <w:i/>
          <w:sz w:val="24"/>
          <w:szCs w:val="24"/>
        </w:rPr>
      </w:pPr>
      <w:r>
        <w:rPr>
          <w:rFonts w:ascii="Times New Roman" w:hAnsi="Times New Roman" w:cs="Times New Roman"/>
          <w:sz w:val="24"/>
          <w:szCs w:val="24"/>
        </w:rPr>
        <w:t xml:space="preserve">Tahapan sebelum memproduksi materi ajar adalah menyiapkan perangkat yang dibutuhkan, yakni 1 unit </w:t>
      </w:r>
      <w:r>
        <w:rPr>
          <w:rFonts w:ascii="Times New Roman" w:hAnsi="Times New Roman" w:cs="Times New Roman"/>
          <w:i/>
          <w:sz w:val="24"/>
          <w:szCs w:val="24"/>
        </w:rPr>
        <w:t>smartphone</w:t>
      </w:r>
      <w:r>
        <w:rPr>
          <w:rFonts w:ascii="Times New Roman" w:hAnsi="Times New Roman" w:cs="Times New Roman"/>
          <w:sz w:val="24"/>
          <w:szCs w:val="24"/>
        </w:rPr>
        <w:t xml:space="preserve"> yang telah menginstal aplikasi </w:t>
      </w:r>
      <w:r>
        <w:rPr>
          <w:rFonts w:ascii="Times New Roman" w:hAnsi="Times New Roman" w:cs="Times New Roman"/>
          <w:i/>
          <w:sz w:val="24"/>
          <w:szCs w:val="24"/>
        </w:rPr>
        <w:t>Alight Motion,</w:t>
      </w:r>
      <w:r>
        <w:rPr>
          <w:rFonts w:ascii="Times New Roman" w:hAnsi="Times New Roman" w:cs="Times New Roman"/>
          <w:sz w:val="24"/>
          <w:szCs w:val="24"/>
        </w:rPr>
        <w:t xml:space="preserve"> musik pendukung, dan latar belakang pendukung. Selain itu, diperlukan koneksi internet untuk mengunduh aplikasi </w:t>
      </w:r>
      <w:r>
        <w:rPr>
          <w:rFonts w:ascii="Times New Roman" w:hAnsi="Times New Roman" w:cs="Times New Roman"/>
          <w:i/>
          <w:sz w:val="24"/>
          <w:szCs w:val="24"/>
        </w:rPr>
        <w:t xml:space="preserve">Alight Motion </w:t>
      </w:r>
      <w:r>
        <w:rPr>
          <w:rFonts w:ascii="Times New Roman" w:hAnsi="Times New Roman" w:cs="Times New Roman"/>
          <w:sz w:val="24"/>
          <w:szCs w:val="24"/>
        </w:rPr>
        <w:t xml:space="preserve">pada </w:t>
      </w:r>
      <w:r>
        <w:rPr>
          <w:rFonts w:ascii="Times New Roman" w:hAnsi="Times New Roman" w:cs="Times New Roman"/>
          <w:i/>
          <w:sz w:val="24"/>
          <w:szCs w:val="24"/>
        </w:rPr>
        <w:t>Google Playstore</w:t>
      </w:r>
      <w:r>
        <w:rPr>
          <w:rFonts w:ascii="Times New Roman" w:hAnsi="Times New Roman" w:cs="Times New Roman"/>
          <w:sz w:val="24"/>
          <w:szCs w:val="24"/>
        </w:rPr>
        <w:t xml:space="preserve"> agar tersimpan dalam </w:t>
      </w:r>
      <w:r>
        <w:rPr>
          <w:rFonts w:ascii="Times New Roman" w:hAnsi="Times New Roman" w:cs="Times New Roman"/>
          <w:i/>
          <w:sz w:val="24"/>
          <w:szCs w:val="24"/>
        </w:rPr>
        <w:t>smartphone</w:t>
      </w:r>
      <w:r>
        <w:rPr>
          <w:rFonts w:ascii="Times New Roman" w:hAnsi="Times New Roman" w:cs="Times New Roman"/>
          <w:sz w:val="24"/>
          <w:szCs w:val="24"/>
        </w:rPr>
        <w:t xml:space="preserve"> sehingga dapat digunakan pada saat </w:t>
      </w:r>
      <w:r>
        <w:rPr>
          <w:rFonts w:ascii="Times New Roman" w:hAnsi="Times New Roman" w:cs="Times New Roman"/>
          <w:i/>
          <w:sz w:val="24"/>
          <w:szCs w:val="24"/>
        </w:rPr>
        <w:t>offline.</w:t>
      </w:r>
    </w:p>
    <w:p w14:paraId="0D373366" w14:textId="77777777" w:rsidR="00880A98" w:rsidRDefault="00880A98" w:rsidP="00EB1BCC">
      <w:pPr>
        <w:pStyle w:val="DaftarParagraf"/>
        <w:spacing w:line="240" w:lineRule="auto"/>
        <w:ind w:left="0" w:firstLine="360"/>
        <w:jc w:val="both"/>
        <w:rPr>
          <w:rFonts w:ascii="Times New Roman" w:hAnsi="Times New Roman" w:cs="Times New Roman"/>
          <w:i/>
          <w:sz w:val="24"/>
          <w:szCs w:val="24"/>
        </w:rPr>
      </w:pPr>
    </w:p>
    <w:p w14:paraId="19BB7CB7" w14:textId="77777777" w:rsidR="00880A98" w:rsidRDefault="00880A98" w:rsidP="00EB1BCC">
      <w:pPr>
        <w:pStyle w:val="DaftarParagraf"/>
        <w:spacing w:line="240" w:lineRule="auto"/>
        <w:ind w:left="0" w:firstLine="360"/>
        <w:jc w:val="both"/>
        <w:rPr>
          <w:rFonts w:ascii="Times New Roman" w:hAnsi="Times New Roman" w:cs="Times New Roman"/>
          <w:i/>
          <w:sz w:val="24"/>
          <w:szCs w:val="24"/>
        </w:rPr>
      </w:pPr>
    </w:p>
    <w:p w14:paraId="399746AF" w14:textId="77777777" w:rsidR="00927EBA" w:rsidRPr="008029DD" w:rsidRDefault="00927EBA" w:rsidP="00EB1BCC">
      <w:pPr>
        <w:pStyle w:val="DaftarParagraf"/>
        <w:numPr>
          <w:ilvl w:val="0"/>
          <w:numId w:val="8"/>
        </w:numPr>
        <w:spacing w:line="240" w:lineRule="auto"/>
        <w:ind w:left="720"/>
        <w:jc w:val="both"/>
        <w:rPr>
          <w:rFonts w:ascii="Times New Roman" w:hAnsi="Times New Roman" w:cs="Times New Roman"/>
          <w:sz w:val="24"/>
          <w:szCs w:val="24"/>
        </w:rPr>
      </w:pPr>
      <w:r w:rsidRPr="008029DD">
        <w:rPr>
          <w:rFonts w:ascii="Times New Roman" w:hAnsi="Times New Roman" w:cs="Times New Roman"/>
          <w:sz w:val="24"/>
          <w:szCs w:val="24"/>
        </w:rPr>
        <w:t>Produksi</w:t>
      </w:r>
    </w:p>
    <w:p w14:paraId="7B7F835C" w14:textId="77777777" w:rsidR="00927EBA" w:rsidRPr="008029DD" w:rsidRDefault="00927EBA" w:rsidP="008029DD">
      <w:pPr>
        <w:pStyle w:val="DaftarParagraf"/>
        <w:spacing w:line="240" w:lineRule="auto"/>
        <w:ind w:left="0"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Pada tahap ini peneliti akan menghasilkan produk materi ajar berbasis media video </w:t>
      </w:r>
      <w:r w:rsidRPr="008029DD">
        <w:rPr>
          <w:rFonts w:ascii="Times New Roman" w:hAnsi="Times New Roman" w:cs="Times New Roman"/>
          <w:i/>
          <w:sz w:val="24"/>
          <w:szCs w:val="24"/>
        </w:rPr>
        <w:t>Alight Motion</w:t>
      </w:r>
      <w:r w:rsidRPr="008029DD">
        <w:rPr>
          <w:rFonts w:ascii="Times New Roman" w:hAnsi="Times New Roman" w:cs="Times New Roman"/>
          <w:sz w:val="24"/>
          <w:szCs w:val="24"/>
        </w:rPr>
        <w:t>. Adapun pada tahapan produksi terbagi menjadi beberapa bagian, yakni sebagai berikut.</w:t>
      </w:r>
    </w:p>
    <w:p w14:paraId="65DF4DD1" w14:textId="2093FC33" w:rsidR="00927EBA" w:rsidRPr="008029DD" w:rsidRDefault="00927EBA" w:rsidP="00EB1BCC">
      <w:pPr>
        <w:pStyle w:val="DaftarParagraf"/>
        <w:numPr>
          <w:ilvl w:val="0"/>
          <w:numId w:val="22"/>
        </w:numPr>
        <w:jc w:val="both"/>
        <w:rPr>
          <w:rFonts w:ascii="Times New Roman" w:hAnsi="Times New Roman" w:cs="Times New Roman"/>
          <w:sz w:val="24"/>
          <w:szCs w:val="24"/>
        </w:rPr>
      </w:pPr>
      <w:r w:rsidRPr="008029DD">
        <w:rPr>
          <w:rFonts w:ascii="Times New Roman" w:hAnsi="Times New Roman" w:cs="Times New Roman"/>
          <w:sz w:val="24"/>
          <w:szCs w:val="24"/>
        </w:rPr>
        <w:t>Rekaman karakter</w:t>
      </w:r>
    </w:p>
    <w:p w14:paraId="42B92C42" w14:textId="77777777" w:rsidR="00927EBA"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Pada tahapan ini peneliti membuat bentuk animasi manusia yang nantinya akan berperan sebagai guru dalam memaparkan materi teks negosiasi. Setelah pembuatan karakter, maka peneliti melakukan rekaman dari animasi tersebut dan menentukan gerakan dari animasi yang dibuat sesuai dengan materi yang disampaikan.</w:t>
      </w:r>
    </w:p>
    <w:p w14:paraId="5137647F" w14:textId="77777777" w:rsidR="0057249F" w:rsidRDefault="0057249F" w:rsidP="0057249F">
      <w:pPr>
        <w:pStyle w:val="DaftarParagraf"/>
        <w:spacing w:line="240" w:lineRule="auto"/>
        <w:ind w:left="1418"/>
        <w:jc w:val="center"/>
        <w:rPr>
          <w:rFonts w:ascii="Times New Roman" w:hAnsi="Times New Roman" w:cs="Times New Roman"/>
          <w:b/>
          <w:color w:val="FF0000"/>
          <w:sz w:val="24"/>
          <w:szCs w:val="24"/>
        </w:rPr>
      </w:pPr>
      <w:r>
        <w:rPr>
          <w:noProof/>
        </w:rPr>
        <w:drawing>
          <wp:inline distT="0" distB="0" distL="0" distR="0" wp14:anchorId="75FA4F70" wp14:editId="38278083">
            <wp:extent cx="3154680" cy="2374872"/>
            <wp:effectExtent l="19050" t="19050" r="26670" b="260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3_151309.jpg"/>
                    <pic:cNvPicPr/>
                  </pic:nvPicPr>
                  <pic:blipFill rotWithShape="1">
                    <a:blip r:embed="rId8">
                      <a:extLst>
                        <a:ext uri="{28A0092B-C50C-407E-A947-70E740481C1C}">
                          <a14:useLocalDpi xmlns:a14="http://schemas.microsoft.com/office/drawing/2010/main" val="0"/>
                        </a:ext>
                      </a:extLst>
                    </a:blip>
                    <a:srcRect t="31685" b="34439"/>
                    <a:stretch/>
                  </pic:blipFill>
                  <pic:spPr bwMode="auto">
                    <a:xfrm>
                      <a:off x="0" y="0"/>
                      <a:ext cx="3154680" cy="237487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D640599" w14:textId="78CD9EEE" w:rsidR="0057249F" w:rsidRPr="0057249F" w:rsidRDefault="0057249F" w:rsidP="0057249F">
      <w:pPr>
        <w:pStyle w:val="DaftarParagraf"/>
        <w:spacing w:line="240" w:lineRule="auto"/>
        <w:ind w:left="1418"/>
        <w:jc w:val="center"/>
        <w:rPr>
          <w:rFonts w:ascii="Times New Roman" w:hAnsi="Times New Roman" w:cs="Times New Roman"/>
          <w:szCs w:val="24"/>
        </w:rPr>
      </w:pPr>
      <w:r w:rsidRPr="00D9306C">
        <w:rPr>
          <w:rFonts w:ascii="Times New Roman" w:hAnsi="Times New Roman" w:cs="Times New Roman"/>
          <w:szCs w:val="24"/>
        </w:rPr>
        <w:t>Gambar 6.</w:t>
      </w:r>
      <w:r>
        <w:rPr>
          <w:rFonts w:ascii="Times New Roman" w:hAnsi="Times New Roman" w:cs="Times New Roman"/>
          <w:szCs w:val="24"/>
        </w:rPr>
        <w:t xml:space="preserve"> Hasil animasi yang dibuat</w:t>
      </w:r>
    </w:p>
    <w:p w14:paraId="0FDF67B5" w14:textId="77777777" w:rsidR="00927EBA" w:rsidRPr="008029DD" w:rsidRDefault="00927EBA" w:rsidP="00EB1BCC">
      <w:pPr>
        <w:pStyle w:val="DaftarParagraf"/>
        <w:numPr>
          <w:ilvl w:val="3"/>
          <w:numId w:val="4"/>
        </w:numPr>
        <w:spacing w:line="240" w:lineRule="auto"/>
        <w:ind w:left="698"/>
        <w:rPr>
          <w:rFonts w:ascii="Times New Roman" w:hAnsi="Times New Roman" w:cs="Times New Roman"/>
          <w:sz w:val="24"/>
          <w:szCs w:val="24"/>
        </w:rPr>
      </w:pPr>
      <w:r w:rsidRPr="008029DD">
        <w:rPr>
          <w:rFonts w:ascii="Times New Roman" w:hAnsi="Times New Roman" w:cs="Times New Roman"/>
          <w:i/>
          <w:sz w:val="24"/>
          <w:szCs w:val="24"/>
        </w:rPr>
        <w:t xml:space="preserve">Editting </w:t>
      </w:r>
    </w:p>
    <w:p w14:paraId="6AF5A58A" w14:textId="598601F9" w:rsidR="007D3B67"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Pada tahap ini, rekaman animasi akan digabungkan dengan suara, </w:t>
      </w:r>
      <w:r w:rsidRPr="008029DD">
        <w:rPr>
          <w:rFonts w:ascii="Times New Roman" w:hAnsi="Times New Roman" w:cs="Times New Roman"/>
          <w:i/>
          <w:sz w:val="24"/>
          <w:szCs w:val="24"/>
        </w:rPr>
        <w:t>background</w:t>
      </w:r>
      <w:r w:rsidRPr="008029DD">
        <w:rPr>
          <w:rFonts w:ascii="Times New Roman" w:hAnsi="Times New Roman" w:cs="Times New Roman"/>
          <w:sz w:val="24"/>
          <w:szCs w:val="24"/>
        </w:rPr>
        <w:t xml:space="preserve">, dan teks. Langkah pertama yang dilakukan adalah membuka aplikasi </w:t>
      </w:r>
      <w:r w:rsidRPr="008029DD">
        <w:rPr>
          <w:rFonts w:ascii="Times New Roman" w:hAnsi="Times New Roman" w:cs="Times New Roman"/>
          <w:i/>
          <w:sz w:val="24"/>
          <w:szCs w:val="24"/>
        </w:rPr>
        <w:t xml:space="preserve">Alight Motion </w:t>
      </w:r>
      <w:r w:rsidRPr="008029DD">
        <w:rPr>
          <w:rFonts w:ascii="Times New Roman" w:hAnsi="Times New Roman" w:cs="Times New Roman"/>
          <w:sz w:val="24"/>
          <w:szCs w:val="24"/>
        </w:rPr>
        <w:t>dan menekan tombol projek baru. Setelah itu, tentukanlah kanvas yang akan digunakan dengan menentukan nama file video yang akan disimpan, ukuran, resolusi video, latar belakang, dan bingkai video. Kemudian, menekan tombol “Buat proyek”.</w:t>
      </w:r>
    </w:p>
    <w:p w14:paraId="5BF5666B" w14:textId="319AE7C1" w:rsidR="0057249F" w:rsidRDefault="00E65B2D" w:rsidP="0085630C">
      <w:pPr>
        <w:pStyle w:val="DaftarParagraf"/>
        <w:spacing w:line="240" w:lineRule="auto"/>
        <w:ind w:left="1418"/>
        <w:rPr>
          <w:noProof/>
        </w:rPr>
      </w:pPr>
      <w:r>
        <w:rPr>
          <w:noProof/>
        </w:rPr>
        <mc:AlternateContent>
          <mc:Choice Requires="wps">
            <w:drawing>
              <wp:anchor distT="0" distB="0" distL="114300" distR="114300" simplePos="0" relativeHeight="251659264" behindDoc="0" locked="0" layoutInCell="1" allowOverlap="1" wp14:anchorId="39DF5443" wp14:editId="62455894">
                <wp:simplePos x="0" y="0"/>
                <wp:positionH relativeFrom="column">
                  <wp:posOffset>1234441</wp:posOffset>
                </wp:positionH>
                <wp:positionV relativeFrom="paragraph">
                  <wp:posOffset>1653540</wp:posOffset>
                </wp:positionV>
                <wp:extent cx="274320" cy="213360"/>
                <wp:effectExtent l="0" t="0" r="11430" b="15240"/>
                <wp:wrapNone/>
                <wp:docPr id="61" name="Rectangle 61"/>
                <wp:cNvGraphicFramePr/>
                <a:graphic xmlns:a="http://schemas.openxmlformats.org/drawingml/2006/main">
                  <a:graphicData uri="http://schemas.microsoft.com/office/word/2010/wordprocessingShape">
                    <wps:wsp>
                      <wps:cNvSpPr/>
                      <wps:spPr>
                        <a:xfrm>
                          <a:off x="0" y="0"/>
                          <a:ext cx="274320" cy="2133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97.2pt;margin-top:130.2pt;width:21.6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" filled="f" strokecolor="black [3213]" strokeweight="1pt"/>
            </w:pict>
          </mc:Fallback>
        </mc:AlternateContent>
      </w:r>
      <w:r>
        <w:rPr>
          <w:noProof/>
        </w:rPr>
        <mc:AlternateContent>
          <mc:Choice Requires="wps">
            <w:drawing>
              <wp:anchor distT="0" distB="0" distL="114300" distR="114300" simplePos="0" relativeHeight="251660288" behindDoc="0" locked="0" layoutInCell="1" allowOverlap="1" wp14:anchorId="54464DA4" wp14:editId="1EB9AF28">
                <wp:simplePos x="0" y="0"/>
                <wp:positionH relativeFrom="column">
                  <wp:posOffset>2075815</wp:posOffset>
                </wp:positionH>
                <wp:positionV relativeFrom="paragraph">
                  <wp:posOffset>949960</wp:posOffset>
                </wp:positionV>
                <wp:extent cx="418465" cy="0"/>
                <wp:effectExtent l="0" t="76200" r="19685" b="114300"/>
                <wp:wrapNone/>
                <wp:docPr id="65" name="Straight Arrow Connector 65"/>
                <wp:cNvGraphicFramePr/>
                <a:graphic xmlns:a="http://schemas.openxmlformats.org/drawingml/2006/main">
                  <a:graphicData uri="http://schemas.microsoft.com/office/word/2010/wordprocessingShape">
                    <wps:wsp>
                      <wps:cNvCnPr/>
                      <wps:spPr>
                        <a:xfrm>
                          <a:off x="0" y="0"/>
                          <a:ext cx="418465" cy="0"/>
                        </a:xfrm>
                        <a:prstGeom prst="straightConnector1">
                          <a:avLst/>
                        </a:prstGeom>
                        <a:ln w="12700">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5" o:spid="_x0000_s1026" type="#_x0000_t32" style="position:absolute;margin-left:163.45pt;margin-top:74.8pt;width:32.9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" strokecolor="#0d0d0d [3069]" strokeweight="1pt">
                <v:stroke endarrow="open" joinstyle="miter"/>
              </v:shape>
            </w:pict>
          </mc:Fallback>
        </mc:AlternateContent>
      </w:r>
      <w:r w:rsidR="0057249F">
        <w:rPr>
          <w:noProof/>
        </w:rPr>
        <w:drawing>
          <wp:inline distT="0" distB="0" distL="0" distR="0" wp14:anchorId="0EC03C93" wp14:editId="6AF95E37">
            <wp:extent cx="972144" cy="1859280"/>
            <wp:effectExtent l="19050" t="19050" r="19050" b="266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07_105813.jpg"/>
                    <pic:cNvPicPr/>
                  </pic:nvPicPr>
                  <pic:blipFill rotWithShape="1">
                    <a:blip r:embed="rId9" cstate="print">
                      <a:extLst>
                        <a:ext uri="{28A0092B-C50C-407E-A947-70E740481C1C}">
                          <a14:useLocalDpi xmlns:a14="http://schemas.microsoft.com/office/drawing/2010/main" val="0"/>
                        </a:ext>
                      </a:extLst>
                    </a:blip>
                    <a:srcRect t="2297"/>
                    <a:stretch/>
                  </pic:blipFill>
                  <pic:spPr bwMode="auto">
                    <a:xfrm>
                      <a:off x="0" y="0"/>
                      <a:ext cx="977813" cy="18701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7249F">
        <w:rPr>
          <w:rFonts w:ascii="Times New Roman" w:hAnsi="Times New Roman" w:cs="Times New Roman"/>
          <w:sz w:val="24"/>
          <w:szCs w:val="24"/>
        </w:rPr>
        <w:t xml:space="preserve">  </w:t>
      </w:r>
      <w:r w:rsidR="0057249F">
        <w:rPr>
          <w:noProof/>
        </w:rPr>
        <w:t xml:space="preserve">                     </w:t>
      </w:r>
      <w:r w:rsidR="0057249F">
        <w:rPr>
          <w:noProof/>
        </w:rPr>
        <w:drawing>
          <wp:inline distT="0" distB="0" distL="0" distR="0" wp14:anchorId="664F58A1" wp14:editId="655EA6F4">
            <wp:extent cx="1005840" cy="1931765"/>
            <wp:effectExtent l="19050" t="19050" r="22860" b="1143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217_170725.jpg"/>
                    <pic:cNvPicPr/>
                  </pic:nvPicPr>
                  <pic:blipFill rotWithShape="1">
                    <a:blip r:embed="rId10" cstate="print">
                      <a:extLst>
                        <a:ext uri="{28A0092B-C50C-407E-A947-70E740481C1C}">
                          <a14:useLocalDpi xmlns:a14="http://schemas.microsoft.com/office/drawing/2010/main" val="0"/>
                        </a:ext>
                      </a:extLst>
                    </a:blip>
                    <a:srcRect t="4015"/>
                    <a:stretch/>
                  </pic:blipFill>
                  <pic:spPr bwMode="auto">
                    <a:xfrm>
                      <a:off x="0" y="0"/>
                      <a:ext cx="1011531" cy="19426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66FC06" w14:textId="77777777" w:rsidR="0057249F" w:rsidRPr="0085630C" w:rsidRDefault="0057249F" w:rsidP="0085630C">
      <w:pPr>
        <w:ind w:left="720"/>
        <w:jc w:val="center"/>
        <w:rPr>
          <w:noProof/>
        </w:rPr>
      </w:pPr>
      <w:r w:rsidRPr="0085630C">
        <w:rPr>
          <w:noProof/>
        </w:rPr>
        <w:t>Gambar 7. Tampilan awal dan penentuan kanvas</w:t>
      </w:r>
    </w:p>
    <w:p w14:paraId="2097005B" w14:textId="77777777" w:rsidR="0057249F" w:rsidRPr="008029DD" w:rsidRDefault="0057249F" w:rsidP="00EB1BCC">
      <w:pPr>
        <w:pStyle w:val="DaftarParagraf"/>
        <w:spacing w:line="240" w:lineRule="auto"/>
        <w:ind w:firstLine="720"/>
        <w:jc w:val="both"/>
        <w:rPr>
          <w:rFonts w:ascii="Times New Roman" w:hAnsi="Times New Roman" w:cs="Times New Roman"/>
          <w:sz w:val="24"/>
          <w:szCs w:val="24"/>
        </w:rPr>
      </w:pPr>
    </w:p>
    <w:p w14:paraId="099721B6" w14:textId="77777777" w:rsidR="007D3B67"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Setelah tampilan menunjukkan kanvas, maka dapat dimasukkan beberapa komponen yang dibutuhkan dalam membuat video seperti penambahan </w:t>
      </w:r>
      <w:r w:rsidRPr="008029DD">
        <w:rPr>
          <w:rFonts w:ascii="Times New Roman" w:hAnsi="Times New Roman" w:cs="Times New Roman"/>
          <w:i/>
          <w:sz w:val="24"/>
          <w:szCs w:val="24"/>
        </w:rPr>
        <w:t>background</w:t>
      </w:r>
      <w:r w:rsidRPr="008029DD">
        <w:rPr>
          <w:rFonts w:ascii="Times New Roman" w:hAnsi="Times New Roman" w:cs="Times New Roman"/>
          <w:sz w:val="24"/>
          <w:szCs w:val="24"/>
        </w:rPr>
        <w:t xml:space="preserve">, foto, dan animasi dengan cara menekan tombol media. Untuk penambahan gambar panah dan bingkai foto dapat dilakukan dengan cara menekan tombol bentuk, setelah itu pengaturan ukuran bentuk atau mengedit bentuk yang telah di buat dengan mengaturnya pada bagian tombol gambar vektor. Pada bagian audio dapat ditambahkan </w:t>
      </w:r>
      <w:r w:rsidRPr="008029DD">
        <w:rPr>
          <w:rFonts w:ascii="Times New Roman" w:hAnsi="Times New Roman" w:cs="Times New Roman"/>
          <w:i/>
          <w:sz w:val="24"/>
          <w:szCs w:val="24"/>
        </w:rPr>
        <w:t>backsound</w:t>
      </w:r>
      <w:r w:rsidRPr="008029DD">
        <w:rPr>
          <w:rFonts w:ascii="Times New Roman" w:hAnsi="Times New Roman" w:cs="Times New Roman"/>
          <w:sz w:val="24"/>
          <w:szCs w:val="24"/>
        </w:rPr>
        <w:t xml:space="preserve"> pada video, pada bagian elemen dapat memasukan animasi yang telah di buat sebelumnya, pada bagian gambar </w:t>
      </w:r>
      <w:r w:rsidRPr="008029DD">
        <w:rPr>
          <w:rFonts w:ascii="Times New Roman" w:hAnsi="Times New Roman" w:cs="Times New Roman"/>
          <w:i/>
          <w:sz w:val="24"/>
          <w:szCs w:val="24"/>
        </w:rPr>
        <w:t>freehand</w:t>
      </w:r>
      <w:r w:rsidRPr="008029DD">
        <w:rPr>
          <w:rFonts w:ascii="Times New Roman" w:hAnsi="Times New Roman" w:cs="Times New Roman"/>
          <w:sz w:val="24"/>
          <w:szCs w:val="24"/>
        </w:rPr>
        <w:t xml:space="preserve"> dapat langsung menggambar pada kanvas, dan pada bagian tombol dapat membuat teks yang akan kita masukkan ke dalam video.</w:t>
      </w:r>
    </w:p>
    <w:p w14:paraId="4F467C5B" w14:textId="77777777" w:rsidR="00E65B2D" w:rsidRDefault="00E65B2D" w:rsidP="00E65B2D">
      <w:pPr>
        <w:pStyle w:val="DaftarParagraf"/>
        <w:spacing w:after="0" w:line="240" w:lineRule="auto"/>
        <w:ind w:left="1418"/>
        <w:jc w:val="center"/>
        <w:rPr>
          <w:rFonts w:ascii="Times New Roman" w:hAnsi="Times New Roman" w:cs="Times New Roman"/>
          <w:sz w:val="24"/>
          <w:szCs w:val="24"/>
        </w:rPr>
      </w:pPr>
      <w:r>
        <w:rPr>
          <w:noProof/>
        </w:rPr>
        <w:drawing>
          <wp:inline distT="0" distB="0" distL="0" distR="0" wp14:anchorId="2F5BA2BE" wp14:editId="697F2B36">
            <wp:extent cx="1388724" cy="2529444"/>
            <wp:effectExtent l="19050" t="19050" r="21590" b="2349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07_105837.jpg"/>
                    <pic:cNvPicPr/>
                  </pic:nvPicPr>
                  <pic:blipFill rotWithShape="1">
                    <a:blip r:embed="rId11" cstate="print">
                      <a:extLst>
                        <a:ext uri="{28A0092B-C50C-407E-A947-70E740481C1C}">
                          <a14:useLocalDpi xmlns:a14="http://schemas.microsoft.com/office/drawing/2010/main" val="0"/>
                        </a:ext>
                      </a:extLst>
                    </a:blip>
                    <a:srcRect t="3125"/>
                    <a:stretch/>
                  </pic:blipFill>
                  <pic:spPr bwMode="auto">
                    <a:xfrm>
                      <a:off x="0" y="0"/>
                      <a:ext cx="1397408" cy="2545262"/>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39AD7AA2" w14:textId="0BE9E407" w:rsidR="00E65B2D" w:rsidRPr="00E65B2D" w:rsidRDefault="00E65B2D" w:rsidP="00E65B2D">
      <w:pPr>
        <w:pStyle w:val="DaftarParagraf"/>
        <w:spacing w:after="0" w:line="240" w:lineRule="auto"/>
        <w:ind w:left="1418"/>
        <w:jc w:val="center"/>
        <w:rPr>
          <w:rFonts w:ascii="Times New Roman" w:hAnsi="Times New Roman" w:cs="Times New Roman"/>
          <w:szCs w:val="24"/>
        </w:rPr>
      </w:pPr>
      <w:r w:rsidRPr="00E07D86">
        <w:rPr>
          <w:rFonts w:ascii="Times New Roman" w:hAnsi="Times New Roman" w:cs="Times New Roman"/>
          <w:szCs w:val="24"/>
        </w:rPr>
        <w:t>Gambar</w:t>
      </w:r>
      <w:r>
        <w:rPr>
          <w:rFonts w:ascii="Times New Roman" w:hAnsi="Times New Roman" w:cs="Times New Roman"/>
          <w:szCs w:val="24"/>
        </w:rPr>
        <w:t xml:space="preserve"> 8.</w:t>
      </w:r>
      <w:r w:rsidRPr="00E07D86">
        <w:rPr>
          <w:rFonts w:ascii="Times New Roman" w:hAnsi="Times New Roman" w:cs="Times New Roman"/>
          <w:szCs w:val="24"/>
        </w:rPr>
        <w:t xml:space="preserve"> Tampilan kanvas yang telah ditentukan</w:t>
      </w:r>
    </w:p>
    <w:p w14:paraId="38E82FD8" w14:textId="05F507D5" w:rsidR="00927EBA" w:rsidRDefault="00927EBA" w:rsidP="00E65B2D">
      <w:pPr>
        <w:pStyle w:val="DaftarParagraf"/>
        <w:spacing w:after="0"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Setelah memasukkan dan mengedit semua komponen yang dibutuhkan. Maka dapat diatur besar ukuran </w:t>
      </w:r>
      <w:r w:rsidRPr="008029DD">
        <w:rPr>
          <w:rFonts w:ascii="Times New Roman" w:hAnsi="Times New Roman" w:cs="Times New Roman"/>
          <w:i/>
          <w:sz w:val="24"/>
          <w:szCs w:val="24"/>
        </w:rPr>
        <w:t>background</w:t>
      </w:r>
      <w:r w:rsidRPr="008029DD">
        <w:rPr>
          <w:rFonts w:ascii="Times New Roman" w:hAnsi="Times New Roman" w:cs="Times New Roman"/>
          <w:sz w:val="24"/>
          <w:szCs w:val="24"/>
        </w:rPr>
        <w:t xml:space="preserve"> dan animasi sesuai yang dibutuhkan dengan menekan </w:t>
      </w:r>
      <w:r w:rsidRPr="008029DD">
        <w:rPr>
          <w:rFonts w:ascii="Times New Roman" w:hAnsi="Times New Roman" w:cs="Times New Roman"/>
          <w:i/>
          <w:sz w:val="24"/>
          <w:szCs w:val="24"/>
        </w:rPr>
        <w:t>move &amp; transform</w:t>
      </w:r>
      <w:r w:rsidRPr="008029DD">
        <w:rPr>
          <w:rFonts w:ascii="Times New Roman" w:hAnsi="Times New Roman" w:cs="Times New Roman"/>
          <w:sz w:val="24"/>
          <w:szCs w:val="24"/>
        </w:rPr>
        <w:t xml:space="preserve">. Untuk menghilangkan </w:t>
      </w:r>
      <w:r w:rsidRPr="008029DD">
        <w:rPr>
          <w:rFonts w:ascii="Times New Roman" w:hAnsi="Times New Roman" w:cs="Times New Roman"/>
          <w:i/>
          <w:sz w:val="24"/>
          <w:szCs w:val="24"/>
        </w:rPr>
        <w:t>greenscreen</w:t>
      </w:r>
      <w:r w:rsidRPr="008029DD">
        <w:rPr>
          <w:rFonts w:ascii="Times New Roman" w:hAnsi="Times New Roman" w:cs="Times New Roman"/>
          <w:sz w:val="24"/>
          <w:szCs w:val="24"/>
        </w:rPr>
        <w:t xml:space="preserve"> pada video animasi yang di buat, efek </w:t>
      </w:r>
      <w:r w:rsidRPr="008029DD">
        <w:rPr>
          <w:rFonts w:ascii="Times New Roman" w:hAnsi="Times New Roman" w:cs="Times New Roman"/>
          <w:i/>
          <w:sz w:val="24"/>
          <w:szCs w:val="24"/>
        </w:rPr>
        <w:t xml:space="preserve">greenscreen </w:t>
      </w:r>
      <w:r w:rsidRPr="008029DD">
        <w:rPr>
          <w:rFonts w:ascii="Times New Roman" w:hAnsi="Times New Roman" w:cs="Times New Roman"/>
          <w:sz w:val="24"/>
          <w:szCs w:val="24"/>
        </w:rPr>
        <w:t xml:space="preserve">dapat dihapus dengan efek </w:t>
      </w:r>
      <w:r w:rsidRPr="008029DD">
        <w:rPr>
          <w:rFonts w:ascii="Times New Roman" w:hAnsi="Times New Roman" w:cs="Times New Roman"/>
          <w:i/>
          <w:sz w:val="24"/>
          <w:szCs w:val="24"/>
        </w:rPr>
        <w:t>chroma key</w:t>
      </w:r>
      <w:r w:rsidRPr="008029DD">
        <w:rPr>
          <w:rFonts w:ascii="Times New Roman" w:hAnsi="Times New Roman" w:cs="Times New Roman"/>
          <w:sz w:val="24"/>
          <w:szCs w:val="24"/>
        </w:rPr>
        <w:t xml:space="preserve">, hal ini juga berlaku pada penambahan efek pada tulisan. Bentuk </w:t>
      </w:r>
      <w:r w:rsidRPr="008029DD">
        <w:rPr>
          <w:rFonts w:ascii="Times New Roman" w:hAnsi="Times New Roman" w:cs="Times New Roman"/>
          <w:i/>
          <w:sz w:val="24"/>
          <w:szCs w:val="24"/>
        </w:rPr>
        <w:t>font</w:t>
      </w:r>
      <w:r w:rsidRPr="008029DD">
        <w:rPr>
          <w:rFonts w:ascii="Times New Roman" w:hAnsi="Times New Roman" w:cs="Times New Roman"/>
          <w:sz w:val="24"/>
          <w:szCs w:val="24"/>
        </w:rPr>
        <w:t xml:space="preserve"> pada tulisan dapat ditentukan sesuai dengan keinginan yang diinginkan, apabila terdapat font yang kurang cocok. Maka pengguna dapat menggunakan </w:t>
      </w:r>
      <w:r w:rsidRPr="008029DD">
        <w:rPr>
          <w:rFonts w:ascii="Times New Roman" w:hAnsi="Times New Roman" w:cs="Times New Roman"/>
          <w:i/>
          <w:sz w:val="24"/>
          <w:szCs w:val="24"/>
        </w:rPr>
        <w:t>font</w:t>
      </w:r>
      <w:r w:rsidRPr="008029DD">
        <w:rPr>
          <w:rFonts w:ascii="Times New Roman" w:hAnsi="Times New Roman" w:cs="Times New Roman"/>
          <w:sz w:val="24"/>
          <w:szCs w:val="24"/>
        </w:rPr>
        <w:t xml:space="preserve"> tambahan yang dapat diunduh melalui </w:t>
      </w:r>
      <w:r w:rsidRPr="008029DD">
        <w:rPr>
          <w:rFonts w:ascii="Times New Roman" w:hAnsi="Times New Roman" w:cs="Times New Roman"/>
          <w:i/>
          <w:sz w:val="24"/>
          <w:szCs w:val="24"/>
        </w:rPr>
        <w:t>Google</w:t>
      </w:r>
      <w:r w:rsidRPr="008029DD">
        <w:rPr>
          <w:rFonts w:ascii="Times New Roman" w:hAnsi="Times New Roman" w:cs="Times New Roman"/>
          <w:sz w:val="24"/>
          <w:szCs w:val="24"/>
        </w:rPr>
        <w:t xml:space="preserve">, yakni </w:t>
      </w:r>
      <w:r w:rsidRPr="008029DD">
        <w:rPr>
          <w:rFonts w:ascii="Times New Roman" w:hAnsi="Times New Roman" w:cs="Times New Roman"/>
          <w:i/>
          <w:sz w:val="24"/>
          <w:szCs w:val="24"/>
        </w:rPr>
        <w:t>dafont.com</w:t>
      </w:r>
      <w:r w:rsidRPr="008029DD">
        <w:rPr>
          <w:rFonts w:ascii="Times New Roman" w:hAnsi="Times New Roman" w:cs="Times New Roman"/>
          <w:sz w:val="24"/>
          <w:szCs w:val="24"/>
        </w:rPr>
        <w:t>.</w:t>
      </w:r>
    </w:p>
    <w:p w14:paraId="47BA4E26" w14:textId="09B5A689" w:rsidR="00E65B2D" w:rsidRPr="00911CCF" w:rsidRDefault="00E65B2D" w:rsidP="00E65B2D">
      <w:pPr>
        <w:pStyle w:val="DaftarParagraf"/>
        <w:spacing w:line="240" w:lineRule="auto"/>
        <w:ind w:left="1440" w:hanging="1440"/>
        <w:jc w:val="both"/>
        <w:rPr>
          <w:noProof/>
        </w:rPr>
      </w:pPr>
      <w:r>
        <w:rPr>
          <w:noProof/>
        </w:rPr>
        <w:t xml:space="preserve">                                     </w:t>
      </w:r>
      <w:r>
        <w:rPr>
          <w:noProof/>
        </w:rPr>
        <w:drawing>
          <wp:inline distT="0" distB="0" distL="0" distR="0" wp14:anchorId="4291CF65" wp14:editId="1BE70B9F">
            <wp:extent cx="944880" cy="1631574"/>
            <wp:effectExtent l="19050" t="19050" r="26670" b="260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217_171327.jpg"/>
                    <pic:cNvPicPr/>
                  </pic:nvPicPr>
                  <pic:blipFill rotWithShape="1">
                    <a:blip r:embed="rId12" cstate="print">
                      <a:extLst>
                        <a:ext uri="{28A0092B-C50C-407E-A947-70E740481C1C}">
                          <a14:useLocalDpi xmlns:a14="http://schemas.microsoft.com/office/drawing/2010/main" val="0"/>
                        </a:ext>
                      </a:extLst>
                    </a:blip>
                    <a:srcRect t="3929"/>
                    <a:stretch/>
                  </pic:blipFill>
                  <pic:spPr bwMode="auto">
                    <a:xfrm>
                      <a:off x="0" y="0"/>
                      <a:ext cx="974051" cy="1681945"/>
                    </a:xfrm>
                    <a:prstGeom prst="rect">
                      <a:avLst/>
                    </a:prstGeom>
                    <a:ln w="9525" cap="flat" cmpd="sng" algn="ctr">
                      <a:solidFill>
                        <a:sysClr val="windowText" lastClr="000000">
                          <a:lumMod val="95000"/>
                          <a:lumOff val="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73EA35C" wp14:editId="4078992B">
            <wp:extent cx="1031958" cy="1645833"/>
            <wp:effectExtent l="19050" t="19050" r="15875" b="1206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217_171402.jpg"/>
                    <pic:cNvPicPr/>
                  </pic:nvPicPr>
                  <pic:blipFill rotWithShape="1">
                    <a:blip r:embed="rId13" cstate="print">
                      <a:extLst>
                        <a:ext uri="{28A0092B-C50C-407E-A947-70E740481C1C}">
                          <a14:useLocalDpi xmlns:a14="http://schemas.microsoft.com/office/drawing/2010/main" val="0"/>
                        </a:ext>
                      </a:extLst>
                    </a:blip>
                    <a:srcRect t="3203"/>
                    <a:stretch/>
                  </pic:blipFill>
                  <pic:spPr bwMode="auto">
                    <a:xfrm>
                      <a:off x="0" y="0"/>
                      <a:ext cx="1073750" cy="1712486"/>
                    </a:xfrm>
                    <a:prstGeom prst="rect">
                      <a:avLst/>
                    </a:prstGeom>
                    <a:ln w="9525" cap="flat" cmpd="sng" algn="ctr">
                      <a:solidFill>
                        <a:sysClr val="windowText" lastClr="000000">
                          <a:lumMod val="95000"/>
                          <a:lumOff val="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7B3DD75" wp14:editId="6854CD58">
            <wp:extent cx="1127760" cy="169564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1217_171430.jpg"/>
                    <pic:cNvPicPr/>
                  </pic:nvPicPr>
                  <pic:blipFill rotWithShape="1">
                    <a:blip r:embed="rId14" cstate="print">
                      <a:extLst>
                        <a:ext uri="{28A0092B-C50C-407E-A947-70E740481C1C}">
                          <a14:useLocalDpi xmlns:a14="http://schemas.microsoft.com/office/drawing/2010/main" val="0"/>
                        </a:ext>
                      </a:extLst>
                    </a:blip>
                    <a:srcRect t="3137"/>
                    <a:stretch/>
                  </pic:blipFill>
                  <pic:spPr bwMode="auto">
                    <a:xfrm>
                      <a:off x="0" y="0"/>
                      <a:ext cx="1138403" cy="1711643"/>
                    </a:xfrm>
                    <a:prstGeom prst="rect">
                      <a:avLst/>
                    </a:prstGeom>
                    <a:ln>
                      <a:noFill/>
                    </a:ln>
                    <a:extLst>
                      <a:ext uri="{53640926-AAD7-44D8-BBD7-CCE9431645EC}">
                        <a14:shadowObscured xmlns:a14="http://schemas.microsoft.com/office/drawing/2010/main"/>
                      </a:ext>
                    </a:extLst>
                  </pic:spPr>
                </pic:pic>
              </a:graphicData>
            </a:graphic>
          </wp:inline>
        </w:drawing>
      </w:r>
    </w:p>
    <w:p w14:paraId="5154F041" w14:textId="77777777" w:rsidR="00E65B2D" w:rsidRPr="009F139A" w:rsidRDefault="00E65B2D" w:rsidP="00E65B2D">
      <w:pPr>
        <w:jc w:val="center"/>
        <w:rPr>
          <w:i/>
        </w:rPr>
      </w:pPr>
      <w:r>
        <w:t xml:space="preserve">Gambar 9. Tampilan efek </w:t>
      </w:r>
      <w:r>
        <w:rPr>
          <w:i/>
        </w:rPr>
        <w:t>background &amp; font</w:t>
      </w:r>
      <w:r>
        <w:t xml:space="preserve"> serta jenis-jenis </w:t>
      </w:r>
      <w:r>
        <w:rPr>
          <w:i/>
        </w:rPr>
        <w:t>font</w:t>
      </w:r>
    </w:p>
    <w:p w14:paraId="17A59E65" w14:textId="77777777" w:rsidR="00E65B2D" w:rsidRPr="008029DD" w:rsidRDefault="00E65B2D" w:rsidP="00E65B2D">
      <w:pPr>
        <w:pStyle w:val="DaftarParagraf"/>
        <w:spacing w:after="0" w:line="240" w:lineRule="auto"/>
        <w:ind w:firstLine="720"/>
        <w:jc w:val="both"/>
        <w:rPr>
          <w:rFonts w:ascii="Times New Roman" w:hAnsi="Times New Roman" w:cs="Times New Roman"/>
          <w:sz w:val="24"/>
          <w:szCs w:val="24"/>
        </w:rPr>
      </w:pPr>
    </w:p>
    <w:p w14:paraId="11016F3C" w14:textId="2015D7B0" w:rsidR="00927EBA" w:rsidRDefault="00927EBA" w:rsidP="00E65B2D">
      <w:pPr>
        <w:pStyle w:val="DaftarParagraf"/>
        <w:spacing w:after="0"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Setelah penambahan dari beberapa komponen yang dibutuhkan, maka kita dapat menentukan dan menyesuaikannya sesuai durasi yang hendak disajikan.</w:t>
      </w:r>
    </w:p>
    <w:p w14:paraId="4BB46305" w14:textId="77777777" w:rsidR="00E65B2D" w:rsidRDefault="00E65B2D" w:rsidP="00E65B2D">
      <w:pPr>
        <w:pStyle w:val="DaftarParagraf"/>
        <w:spacing w:after="0" w:line="240" w:lineRule="auto"/>
        <w:ind w:left="1418"/>
        <w:jc w:val="center"/>
        <w:rPr>
          <w:rFonts w:ascii="Times New Roman" w:hAnsi="Times New Roman" w:cs="Times New Roman"/>
          <w:sz w:val="24"/>
          <w:szCs w:val="24"/>
        </w:rPr>
      </w:pPr>
      <w:r>
        <w:rPr>
          <w:noProof/>
        </w:rPr>
        <w:drawing>
          <wp:inline distT="0" distB="0" distL="0" distR="0" wp14:anchorId="7045BA87" wp14:editId="3E11AFB9">
            <wp:extent cx="1328129" cy="2315688"/>
            <wp:effectExtent l="0" t="0" r="5715"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3_152736.jpg"/>
                    <pic:cNvPicPr/>
                  </pic:nvPicPr>
                  <pic:blipFill rotWithShape="1">
                    <a:blip r:embed="rId15" cstate="print">
                      <a:extLst>
                        <a:ext uri="{28A0092B-C50C-407E-A947-70E740481C1C}">
                          <a14:useLocalDpi xmlns:a14="http://schemas.microsoft.com/office/drawing/2010/main" val="0"/>
                        </a:ext>
                      </a:extLst>
                    </a:blip>
                    <a:srcRect t="2325"/>
                    <a:stretch/>
                  </pic:blipFill>
                  <pic:spPr bwMode="auto">
                    <a:xfrm>
                      <a:off x="0" y="0"/>
                      <a:ext cx="1336684" cy="23306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78F2E96" wp14:editId="5AFB1D49">
            <wp:extent cx="1330036" cy="2322284"/>
            <wp:effectExtent l="0" t="0" r="381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3_150835.jpg"/>
                    <pic:cNvPicPr/>
                  </pic:nvPicPr>
                  <pic:blipFill rotWithShape="1">
                    <a:blip r:embed="rId16" cstate="print">
                      <a:extLst>
                        <a:ext uri="{28A0092B-C50C-407E-A947-70E740481C1C}">
                          <a14:useLocalDpi xmlns:a14="http://schemas.microsoft.com/office/drawing/2010/main" val="0"/>
                        </a:ext>
                      </a:extLst>
                    </a:blip>
                    <a:srcRect t="3318"/>
                    <a:stretch/>
                  </pic:blipFill>
                  <pic:spPr bwMode="auto">
                    <a:xfrm>
                      <a:off x="0" y="0"/>
                      <a:ext cx="1342986" cy="2344895"/>
                    </a:xfrm>
                    <a:prstGeom prst="rect">
                      <a:avLst/>
                    </a:prstGeom>
                    <a:ln>
                      <a:noFill/>
                    </a:ln>
                    <a:extLst>
                      <a:ext uri="{53640926-AAD7-44D8-BBD7-CCE9431645EC}">
                        <a14:shadowObscured xmlns:a14="http://schemas.microsoft.com/office/drawing/2010/main"/>
                      </a:ext>
                    </a:extLst>
                  </pic:spPr>
                </pic:pic>
              </a:graphicData>
            </a:graphic>
          </wp:inline>
        </w:drawing>
      </w:r>
    </w:p>
    <w:p w14:paraId="70717578" w14:textId="76ED3E4D" w:rsidR="00E65B2D" w:rsidRPr="00E65B2D" w:rsidRDefault="00E65B2D" w:rsidP="00E65B2D">
      <w:pPr>
        <w:pStyle w:val="DaftarParagraf"/>
        <w:spacing w:after="0" w:line="240" w:lineRule="auto"/>
        <w:ind w:left="1418"/>
        <w:jc w:val="center"/>
        <w:rPr>
          <w:rFonts w:ascii="Times New Roman" w:hAnsi="Times New Roman" w:cs="Times New Roman"/>
          <w:sz w:val="24"/>
          <w:szCs w:val="24"/>
        </w:rPr>
      </w:pPr>
      <w:r>
        <w:rPr>
          <w:rFonts w:ascii="Times New Roman" w:hAnsi="Times New Roman" w:cs="Times New Roman"/>
          <w:sz w:val="24"/>
          <w:szCs w:val="24"/>
        </w:rPr>
        <w:t xml:space="preserve">Gambar 10. Tampilan </w:t>
      </w:r>
      <w:r>
        <w:rPr>
          <w:rFonts w:ascii="Times New Roman" w:hAnsi="Times New Roman" w:cs="Times New Roman"/>
          <w:i/>
          <w:sz w:val="24"/>
          <w:szCs w:val="24"/>
        </w:rPr>
        <w:t>editing background</w:t>
      </w:r>
      <w:r>
        <w:rPr>
          <w:rFonts w:ascii="Times New Roman" w:hAnsi="Times New Roman" w:cs="Times New Roman"/>
          <w:sz w:val="24"/>
          <w:szCs w:val="24"/>
        </w:rPr>
        <w:t xml:space="preserve"> dan animasi </w:t>
      </w:r>
    </w:p>
    <w:p w14:paraId="7F151DE5" w14:textId="77777777" w:rsidR="00927EBA" w:rsidRPr="008029DD" w:rsidRDefault="00927EBA" w:rsidP="00EB1BCC">
      <w:pPr>
        <w:pStyle w:val="DaftarParagraf"/>
        <w:numPr>
          <w:ilvl w:val="3"/>
          <w:numId w:val="4"/>
        </w:numPr>
        <w:spacing w:line="240" w:lineRule="auto"/>
        <w:ind w:left="698" w:hanging="425"/>
        <w:rPr>
          <w:rFonts w:ascii="Times New Roman" w:hAnsi="Times New Roman" w:cs="Times New Roman"/>
          <w:sz w:val="24"/>
          <w:szCs w:val="24"/>
        </w:rPr>
      </w:pPr>
      <w:r w:rsidRPr="008029DD">
        <w:rPr>
          <w:rFonts w:ascii="Times New Roman" w:hAnsi="Times New Roman" w:cs="Times New Roman"/>
          <w:sz w:val="24"/>
          <w:szCs w:val="24"/>
        </w:rPr>
        <w:t>Penyimpanan</w:t>
      </w:r>
    </w:p>
    <w:p w14:paraId="6828D6DF" w14:textId="77777777" w:rsidR="00927EBA" w:rsidRPr="008029DD"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Pada tahap ini, proyek yang telah diedit dapat disimpan dengan menekan tombol berbentuk panah. Setelah itu, untuk penyimpanan dalam bentuk video dapat menekan tombol video dan untuk berbagi proyek mentah (proyek yang telah kita edit dapat di edit oleh orang yang memiliki aplikasi </w:t>
      </w:r>
      <w:r w:rsidRPr="008029DD">
        <w:rPr>
          <w:rFonts w:ascii="Times New Roman" w:hAnsi="Times New Roman" w:cs="Times New Roman"/>
          <w:i/>
          <w:sz w:val="24"/>
          <w:szCs w:val="24"/>
        </w:rPr>
        <w:t>Alight Motion</w:t>
      </w:r>
      <w:r w:rsidRPr="008029DD">
        <w:rPr>
          <w:rFonts w:ascii="Times New Roman" w:hAnsi="Times New Roman" w:cs="Times New Roman"/>
          <w:sz w:val="24"/>
          <w:szCs w:val="24"/>
        </w:rPr>
        <w:t>) dapat memilih paket proyek.</w:t>
      </w:r>
    </w:p>
    <w:p w14:paraId="01C80C72" w14:textId="77777777" w:rsidR="00927EBA" w:rsidRDefault="00927EBA" w:rsidP="003753D7">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Setelah memilih penyimpanan dalam bentuk video, resolusi dari video masih dapat di ubah kembali tanpa merusak susunan proyek. Kualitas video juga dapat ditentukan dalam bentuk rendah atau tinggi. Sebelum mengespor video, besar penyimpanan dari video dapat dilihat dan dibandingkan dengan sisa ruang yang tersedia di </w:t>
      </w:r>
      <w:r w:rsidRPr="008029DD">
        <w:rPr>
          <w:rFonts w:ascii="Times New Roman" w:hAnsi="Times New Roman" w:cs="Times New Roman"/>
          <w:i/>
          <w:sz w:val="24"/>
          <w:szCs w:val="24"/>
        </w:rPr>
        <w:t>smartphone</w:t>
      </w:r>
      <w:r w:rsidRPr="008029DD">
        <w:rPr>
          <w:rFonts w:ascii="Times New Roman" w:hAnsi="Times New Roman" w:cs="Times New Roman"/>
          <w:sz w:val="24"/>
          <w:szCs w:val="24"/>
        </w:rPr>
        <w:t>. Setelah selesai pemilihan, proyek bisa di ekspor dengan menekan tombol ekspor.</w:t>
      </w:r>
    </w:p>
    <w:p w14:paraId="02C304E4" w14:textId="75E6B4C5" w:rsidR="00E65B2D" w:rsidRDefault="00E65B2D" w:rsidP="003753D7">
      <w:pPr>
        <w:jc w:val="both"/>
        <w:rPr>
          <w:noProof/>
        </w:rPr>
      </w:pPr>
      <w:r>
        <w:rPr>
          <w:noProof/>
        </w:rPr>
        <mc:AlternateContent>
          <mc:Choice Requires="wps">
            <w:drawing>
              <wp:anchor distT="0" distB="0" distL="114300" distR="114300" simplePos="0" relativeHeight="251663360" behindDoc="0" locked="0" layoutInCell="1" allowOverlap="1" wp14:anchorId="11E0239B" wp14:editId="6E7C88A3">
                <wp:simplePos x="0" y="0"/>
                <wp:positionH relativeFrom="column">
                  <wp:posOffset>3785870</wp:posOffset>
                </wp:positionH>
                <wp:positionV relativeFrom="paragraph">
                  <wp:posOffset>1575655</wp:posOffset>
                </wp:positionV>
                <wp:extent cx="788276" cy="93783"/>
                <wp:effectExtent l="0" t="0" r="12065" b="20955"/>
                <wp:wrapNone/>
                <wp:docPr id="80" name="Rectangle 80"/>
                <wp:cNvGraphicFramePr/>
                <a:graphic xmlns:a="http://schemas.openxmlformats.org/drawingml/2006/main">
                  <a:graphicData uri="http://schemas.microsoft.com/office/word/2010/wordprocessingShape">
                    <wps:wsp>
                      <wps:cNvSpPr/>
                      <wps:spPr>
                        <a:xfrm>
                          <a:off x="0" y="0"/>
                          <a:ext cx="788276" cy="93783"/>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26" style="position:absolute;margin-left:298.1pt;margin-top:124.05pt;width:62.05pt;height: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" filled="f" strokecolor="white [3212]" strokeweight="1pt"/>
            </w:pict>
          </mc:Fallback>
        </mc:AlternateContent>
      </w:r>
      <w:r>
        <w:rPr>
          <w:noProof/>
        </w:rPr>
        <mc:AlternateContent>
          <mc:Choice Requires="wps">
            <w:drawing>
              <wp:anchor distT="0" distB="0" distL="114300" distR="114300" simplePos="0" relativeHeight="251662336" behindDoc="0" locked="0" layoutInCell="1" allowOverlap="1" wp14:anchorId="6FB39C99" wp14:editId="278A0D8F">
                <wp:simplePos x="0" y="0"/>
                <wp:positionH relativeFrom="column">
                  <wp:posOffset>2080260</wp:posOffset>
                </wp:positionH>
                <wp:positionV relativeFrom="paragraph">
                  <wp:posOffset>90805</wp:posOffset>
                </wp:positionV>
                <wp:extent cx="85725" cy="203835"/>
                <wp:effectExtent l="19050" t="38100" r="66675" b="24765"/>
                <wp:wrapNone/>
                <wp:docPr id="79" name="Straight Arrow Connector 79"/>
                <wp:cNvGraphicFramePr/>
                <a:graphic xmlns:a="http://schemas.openxmlformats.org/drawingml/2006/main">
                  <a:graphicData uri="http://schemas.microsoft.com/office/word/2010/wordprocessingShape">
                    <wps:wsp>
                      <wps:cNvCnPr/>
                      <wps:spPr>
                        <a:xfrm flipV="1">
                          <a:off x="0" y="0"/>
                          <a:ext cx="85725" cy="203835"/>
                        </a:xfrm>
                        <a:prstGeom prst="straightConnector1">
                          <a:avLst/>
                        </a:prstGeom>
                        <a:ln>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9" o:spid="_x0000_s1026" type="#_x0000_t32" style="position:absolute;margin-left:163.8pt;margin-top:7.15pt;width:6.75pt;height:16.0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" strokecolor="white [3212]" strokeweight=".5pt">
                <v:stroke endarrow="open" joinstyle="miter"/>
              </v:shape>
            </w:pict>
          </mc:Fallback>
        </mc:AlternateContent>
      </w:r>
      <w:r>
        <w:rPr>
          <w:noProof/>
        </w:rPr>
        <w:t xml:space="preserve">                               </w:t>
      </w:r>
      <w:r>
        <w:rPr>
          <w:noProof/>
        </w:rPr>
        <w:drawing>
          <wp:inline distT="0" distB="0" distL="0" distR="0" wp14:anchorId="7CCB9A74" wp14:editId="2621E4CB">
            <wp:extent cx="1036320" cy="17992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3_150835.jpg"/>
                    <pic:cNvPicPr/>
                  </pic:nvPicPr>
                  <pic:blipFill rotWithShape="1">
                    <a:blip r:embed="rId17" cstate="print">
                      <a:extLst>
                        <a:ext uri="{28A0092B-C50C-407E-A947-70E740481C1C}">
                          <a14:useLocalDpi xmlns:a14="http://schemas.microsoft.com/office/drawing/2010/main" val="0"/>
                        </a:ext>
                      </a:extLst>
                    </a:blip>
                    <a:srcRect t="3318"/>
                    <a:stretch/>
                  </pic:blipFill>
                  <pic:spPr bwMode="auto">
                    <a:xfrm>
                      <a:off x="0" y="0"/>
                      <a:ext cx="1055332" cy="183222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2C4B8DFA" wp14:editId="07BC4F4A">
            <wp:extent cx="1096003" cy="1798320"/>
            <wp:effectExtent l="19050" t="19050" r="28575" b="1143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50916.jpg"/>
                    <pic:cNvPicPr/>
                  </pic:nvPicPr>
                  <pic:blipFill rotWithShape="1">
                    <a:blip r:embed="rId18" cstate="print">
                      <a:extLst>
                        <a:ext uri="{28A0092B-C50C-407E-A947-70E740481C1C}">
                          <a14:useLocalDpi xmlns:a14="http://schemas.microsoft.com/office/drawing/2010/main" val="0"/>
                        </a:ext>
                      </a:extLst>
                    </a:blip>
                    <a:srcRect t="3594"/>
                    <a:stretch/>
                  </pic:blipFill>
                  <pic:spPr bwMode="auto">
                    <a:xfrm>
                      <a:off x="0" y="0"/>
                      <a:ext cx="1108842" cy="1819385"/>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1DDF66D" wp14:editId="1141D7CA">
            <wp:extent cx="1177198" cy="1783080"/>
            <wp:effectExtent l="19050" t="19050" r="23495" b="266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50922.jpg"/>
                    <pic:cNvPicPr/>
                  </pic:nvPicPr>
                  <pic:blipFill rotWithShape="1">
                    <a:blip r:embed="rId19" cstate="print">
                      <a:extLst>
                        <a:ext uri="{28A0092B-C50C-407E-A947-70E740481C1C}">
                          <a14:useLocalDpi xmlns:a14="http://schemas.microsoft.com/office/drawing/2010/main" val="0"/>
                        </a:ext>
                      </a:extLst>
                    </a:blip>
                    <a:srcRect t="3644"/>
                    <a:stretch/>
                  </pic:blipFill>
                  <pic:spPr bwMode="auto">
                    <a:xfrm>
                      <a:off x="0" y="0"/>
                      <a:ext cx="1189563" cy="180181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248E50EB" w14:textId="045B8703" w:rsidR="00E65B2D" w:rsidRPr="003753D7" w:rsidRDefault="00E65B2D" w:rsidP="003753D7">
      <w:pPr>
        <w:jc w:val="center"/>
      </w:pPr>
      <w:r>
        <w:t>Gambar 11. Proses penyimpanan video</w:t>
      </w:r>
    </w:p>
    <w:p w14:paraId="5925CAD0" w14:textId="77777777" w:rsidR="00927EBA" w:rsidRPr="008029DD" w:rsidRDefault="00927EBA" w:rsidP="00EB1BCC">
      <w:pPr>
        <w:pStyle w:val="DaftarParagraf"/>
        <w:numPr>
          <w:ilvl w:val="3"/>
          <w:numId w:val="4"/>
        </w:numPr>
        <w:spacing w:line="240" w:lineRule="auto"/>
        <w:ind w:left="698"/>
        <w:rPr>
          <w:rFonts w:ascii="Times New Roman" w:hAnsi="Times New Roman" w:cs="Times New Roman"/>
          <w:sz w:val="24"/>
          <w:szCs w:val="24"/>
        </w:rPr>
      </w:pPr>
      <w:r w:rsidRPr="008029DD">
        <w:rPr>
          <w:rFonts w:ascii="Times New Roman" w:hAnsi="Times New Roman" w:cs="Times New Roman"/>
          <w:sz w:val="24"/>
          <w:szCs w:val="24"/>
        </w:rPr>
        <w:t>Penerbitan</w:t>
      </w:r>
    </w:p>
    <w:p w14:paraId="19E28048" w14:textId="77777777" w:rsidR="00927EBA" w:rsidRPr="008029DD"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Setelah tahap ekspor mencapai 100%, maka akan muncul pilihan untuk menyimpan video atau membagikannya. Dalam membagikan video, pengguna dapat menentukan hendak menerbitkan kemana. Video yang telah di buat dapat langsung diterbitkan ke </w:t>
      </w:r>
      <w:r w:rsidRPr="008029DD">
        <w:rPr>
          <w:rFonts w:ascii="Times New Roman" w:hAnsi="Times New Roman" w:cs="Times New Roman"/>
          <w:i/>
          <w:sz w:val="24"/>
          <w:szCs w:val="24"/>
        </w:rPr>
        <w:t xml:space="preserve">YouTube, WhatsApps, TikTok, Telegram, </w:t>
      </w:r>
      <w:r w:rsidRPr="008029DD">
        <w:rPr>
          <w:rFonts w:ascii="Times New Roman" w:hAnsi="Times New Roman" w:cs="Times New Roman"/>
          <w:sz w:val="24"/>
          <w:szCs w:val="24"/>
        </w:rPr>
        <w:t xml:space="preserve">dan sebagainya. Pada penelitian ini, video yang telah dibuat dibagikan lewat </w:t>
      </w:r>
      <w:r w:rsidRPr="008029DD">
        <w:rPr>
          <w:rFonts w:ascii="Times New Roman" w:hAnsi="Times New Roman" w:cs="Times New Roman"/>
          <w:i/>
          <w:sz w:val="24"/>
          <w:szCs w:val="24"/>
        </w:rPr>
        <w:t xml:space="preserve">Google Drive </w:t>
      </w:r>
      <w:r w:rsidRPr="008029DD">
        <w:rPr>
          <w:rFonts w:ascii="Times New Roman" w:hAnsi="Times New Roman" w:cs="Times New Roman"/>
          <w:sz w:val="24"/>
          <w:szCs w:val="24"/>
        </w:rPr>
        <w:t xml:space="preserve">dengan mengakses url </w:t>
      </w:r>
      <w:hyperlink r:id="rId20" w:history="1">
        <w:r w:rsidRPr="008029DD">
          <w:rPr>
            <w:rStyle w:val="Hyperlink"/>
            <w:rFonts w:ascii="Times New Roman" w:hAnsi="Times New Roman" w:cs="Times New Roman"/>
            <w:sz w:val="24"/>
            <w:szCs w:val="24"/>
          </w:rPr>
          <w:t>http://drive.google.com/drive/folders/16O52vdKReXJYsDMllqcHsTyvPVCEpKi0</w:t>
        </w:r>
      </w:hyperlink>
      <w:r w:rsidRPr="008029DD">
        <w:rPr>
          <w:rFonts w:ascii="Times New Roman" w:hAnsi="Times New Roman" w:cs="Times New Roman"/>
          <w:sz w:val="24"/>
          <w:szCs w:val="24"/>
        </w:rPr>
        <w:t xml:space="preserve">. </w:t>
      </w:r>
    </w:p>
    <w:p w14:paraId="21600128" w14:textId="77777777" w:rsidR="00927EBA" w:rsidRDefault="00927EBA" w:rsidP="00581D44">
      <w:pPr>
        <w:pStyle w:val="DaftarParagraf"/>
        <w:spacing w:after="0"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Video juga dapat diterbitkan di aplikasi </w:t>
      </w:r>
      <w:r w:rsidRPr="008029DD">
        <w:rPr>
          <w:rFonts w:ascii="Times New Roman" w:hAnsi="Times New Roman" w:cs="Times New Roman"/>
          <w:i/>
          <w:sz w:val="24"/>
          <w:szCs w:val="24"/>
        </w:rPr>
        <w:t xml:space="preserve">Alight Motion, </w:t>
      </w:r>
      <w:r w:rsidRPr="008029DD">
        <w:rPr>
          <w:rFonts w:ascii="Times New Roman" w:hAnsi="Times New Roman" w:cs="Times New Roman"/>
          <w:sz w:val="24"/>
          <w:szCs w:val="24"/>
        </w:rPr>
        <w:t xml:space="preserve">pengguna akan mendapatkan </w:t>
      </w:r>
      <w:r w:rsidRPr="008029DD">
        <w:rPr>
          <w:rFonts w:ascii="Times New Roman" w:hAnsi="Times New Roman" w:cs="Times New Roman"/>
          <w:i/>
          <w:sz w:val="24"/>
          <w:szCs w:val="24"/>
        </w:rPr>
        <w:t>URL</w:t>
      </w:r>
      <w:r w:rsidRPr="008029DD">
        <w:rPr>
          <w:rFonts w:ascii="Times New Roman" w:hAnsi="Times New Roman" w:cs="Times New Roman"/>
          <w:sz w:val="24"/>
          <w:szCs w:val="24"/>
        </w:rPr>
        <w:t xml:space="preserve"> dan </w:t>
      </w:r>
      <w:r w:rsidRPr="008029DD">
        <w:rPr>
          <w:rFonts w:ascii="Times New Roman" w:hAnsi="Times New Roman" w:cs="Times New Roman"/>
          <w:i/>
          <w:sz w:val="24"/>
          <w:szCs w:val="24"/>
        </w:rPr>
        <w:t>barcode</w:t>
      </w:r>
      <w:r w:rsidRPr="008029DD">
        <w:rPr>
          <w:rFonts w:ascii="Times New Roman" w:hAnsi="Times New Roman" w:cs="Times New Roman"/>
          <w:sz w:val="24"/>
          <w:szCs w:val="24"/>
        </w:rPr>
        <w:t xml:space="preserve"> yang dapat dikirimkan ke siapapun. Pengguna lain yang menggunakan </w:t>
      </w:r>
      <w:r w:rsidRPr="008029DD">
        <w:rPr>
          <w:rFonts w:ascii="Times New Roman" w:hAnsi="Times New Roman" w:cs="Times New Roman"/>
          <w:i/>
          <w:sz w:val="24"/>
          <w:szCs w:val="24"/>
        </w:rPr>
        <w:t>Alight Motion</w:t>
      </w:r>
      <w:r w:rsidRPr="008029DD">
        <w:rPr>
          <w:rFonts w:ascii="Times New Roman" w:hAnsi="Times New Roman" w:cs="Times New Roman"/>
          <w:sz w:val="24"/>
          <w:szCs w:val="24"/>
        </w:rPr>
        <w:t xml:space="preserve"> dapat melihat video tersebut dengan cara mengklik </w:t>
      </w:r>
      <w:r w:rsidRPr="008029DD">
        <w:rPr>
          <w:rFonts w:ascii="Times New Roman" w:hAnsi="Times New Roman" w:cs="Times New Roman"/>
          <w:i/>
          <w:sz w:val="24"/>
          <w:szCs w:val="24"/>
        </w:rPr>
        <w:t>URL</w:t>
      </w:r>
      <w:r w:rsidRPr="008029DD">
        <w:rPr>
          <w:rFonts w:ascii="Times New Roman" w:hAnsi="Times New Roman" w:cs="Times New Roman"/>
          <w:sz w:val="24"/>
          <w:szCs w:val="24"/>
        </w:rPr>
        <w:t xml:space="preserve"> ataupun menscan </w:t>
      </w:r>
      <w:r w:rsidRPr="008029DD">
        <w:rPr>
          <w:rFonts w:ascii="Times New Roman" w:hAnsi="Times New Roman" w:cs="Times New Roman"/>
          <w:i/>
          <w:sz w:val="24"/>
          <w:szCs w:val="24"/>
        </w:rPr>
        <w:t>barcode.</w:t>
      </w:r>
      <w:r w:rsidRPr="008029DD">
        <w:rPr>
          <w:rFonts w:ascii="Times New Roman" w:hAnsi="Times New Roman" w:cs="Times New Roman"/>
          <w:sz w:val="24"/>
          <w:szCs w:val="24"/>
        </w:rPr>
        <w:t xml:space="preserve"> </w:t>
      </w:r>
    </w:p>
    <w:p w14:paraId="35CB1BE8" w14:textId="5E8A868F" w:rsidR="003753D7" w:rsidRPr="00004E02" w:rsidRDefault="00581D44" w:rsidP="00581D44">
      <w:pPr>
        <w:pStyle w:val="DaftarParagraf"/>
        <w:spacing w:after="0" w:line="240" w:lineRule="auto"/>
        <w:ind w:left="1440" w:hanging="1440"/>
        <w:jc w:val="both"/>
        <w:rPr>
          <w:rFonts w:ascii="Times New Roman" w:hAnsi="Times New Roman" w:cs="Times New Roman"/>
          <w:sz w:val="24"/>
          <w:szCs w:val="24"/>
        </w:rPr>
      </w:pPr>
      <w:r>
        <w:rPr>
          <w:noProof/>
        </w:rPr>
        <w:t xml:space="preserve">                  </w:t>
      </w:r>
      <w:r w:rsidR="003753D7">
        <w:rPr>
          <w:noProof/>
        </w:rPr>
        <w:drawing>
          <wp:inline distT="0" distB="0" distL="0" distR="0" wp14:anchorId="61D6FDB4" wp14:editId="65436D2E">
            <wp:extent cx="1219113" cy="1948069"/>
            <wp:effectExtent l="19050" t="19050" r="19685" b="146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54004.jpg"/>
                    <pic:cNvPicPr/>
                  </pic:nvPicPr>
                  <pic:blipFill rotWithShape="1">
                    <a:blip r:embed="rId21" cstate="print">
                      <a:extLst>
                        <a:ext uri="{28A0092B-C50C-407E-A947-70E740481C1C}">
                          <a14:useLocalDpi xmlns:a14="http://schemas.microsoft.com/office/drawing/2010/main" val="0"/>
                        </a:ext>
                      </a:extLst>
                    </a:blip>
                    <a:srcRect t="2733"/>
                    <a:stretch/>
                  </pic:blipFill>
                  <pic:spPr bwMode="auto">
                    <a:xfrm>
                      <a:off x="0" y="0"/>
                      <a:ext cx="1229945" cy="1965378"/>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r w:rsidR="003753D7">
        <w:rPr>
          <w:noProof/>
        </w:rPr>
        <w:t xml:space="preserve">            </w:t>
      </w:r>
      <w:r w:rsidR="003753D7">
        <w:rPr>
          <w:noProof/>
        </w:rPr>
        <w:drawing>
          <wp:inline distT="0" distB="0" distL="0" distR="0" wp14:anchorId="2FA2F30A" wp14:editId="1E9EC788">
            <wp:extent cx="1103243" cy="1955561"/>
            <wp:effectExtent l="19050" t="19050" r="20955" b="260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54017.jpg"/>
                    <pic:cNvPicPr/>
                  </pic:nvPicPr>
                  <pic:blipFill rotWithShape="1">
                    <a:blip r:embed="rId22" cstate="print">
                      <a:extLst>
                        <a:ext uri="{28A0092B-C50C-407E-A947-70E740481C1C}">
                          <a14:useLocalDpi xmlns:a14="http://schemas.microsoft.com/office/drawing/2010/main" val="0"/>
                        </a:ext>
                      </a:extLst>
                    </a:blip>
                    <a:srcRect t="2956"/>
                    <a:stretch/>
                  </pic:blipFill>
                  <pic:spPr bwMode="auto">
                    <a:xfrm>
                      <a:off x="0" y="0"/>
                      <a:ext cx="1121940" cy="1988702"/>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r w:rsidR="003753D7" w:rsidRPr="00004E02">
        <w:rPr>
          <w:rFonts w:ascii="Times New Roman" w:hAnsi="Times New Roman" w:cs="Times New Roman"/>
          <w:sz w:val="24"/>
          <w:szCs w:val="24"/>
        </w:rPr>
        <w:t xml:space="preserve"> </w:t>
      </w:r>
      <w:r w:rsidR="003753D7">
        <w:rPr>
          <w:noProof/>
        </w:rPr>
        <w:t xml:space="preserve">          </w:t>
      </w:r>
      <w:r w:rsidR="003753D7">
        <w:rPr>
          <w:noProof/>
        </w:rPr>
        <w:drawing>
          <wp:inline distT="0" distB="0" distL="0" distR="0" wp14:anchorId="0DB00400" wp14:editId="13F661F5">
            <wp:extent cx="1113182" cy="1911878"/>
            <wp:effectExtent l="19050" t="19050" r="10795" b="1270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54223.jpg"/>
                    <pic:cNvPicPr/>
                  </pic:nvPicPr>
                  <pic:blipFill rotWithShape="1">
                    <a:blip r:embed="rId23" cstate="print">
                      <a:extLst>
                        <a:ext uri="{28A0092B-C50C-407E-A947-70E740481C1C}">
                          <a14:useLocalDpi xmlns:a14="http://schemas.microsoft.com/office/drawing/2010/main" val="0"/>
                        </a:ext>
                      </a:extLst>
                    </a:blip>
                    <a:srcRect t="3629"/>
                    <a:stretch/>
                  </pic:blipFill>
                  <pic:spPr bwMode="auto">
                    <a:xfrm>
                      <a:off x="0" y="0"/>
                      <a:ext cx="1123690" cy="1929926"/>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r w:rsidR="003753D7">
        <w:rPr>
          <w:rFonts w:ascii="Times New Roman" w:hAnsi="Times New Roman" w:cs="Times New Roman"/>
          <w:sz w:val="24"/>
          <w:szCs w:val="24"/>
        </w:rPr>
        <w:t xml:space="preserve"> </w:t>
      </w:r>
    </w:p>
    <w:p w14:paraId="4BFA6A59" w14:textId="77777777" w:rsidR="003753D7" w:rsidRPr="000E45B4" w:rsidRDefault="003753D7" w:rsidP="00581D44">
      <w:pPr>
        <w:jc w:val="center"/>
      </w:pPr>
      <w:r w:rsidRPr="000E45B4">
        <w:t xml:space="preserve">Gambar </w:t>
      </w:r>
      <w:r>
        <w:t>12.</w:t>
      </w:r>
      <w:r w:rsidRPr="000E45B4">
        <w:t xml:space="preserve"> Penerbitan video</w:t>
      </w:r>
    </w:p>
    <w:p w14:paraId="46573FE0" w14:textId="77777777" w:rsidR="003753D7" w:rsidRPr="008029DD" w:rsidRDefault="003753D7" w:rsidP="00581D44">
      <w:pPr>
        <w:pStyle w:val="DaftarParagraf"/>
        <w:spacing w:after="0" w:line="240" w:lineRule="auto"/>
        <w:ind w:firstLine="720"/>
        <w:jc w:val="both"/>
        <w:rPr>
          <w:rFonts w:ascii="Times New Roman" w:hAnsi="Times New Roman" w:cs="Times New Roman"/>
          <w:sz w:val="24"/>
          <w:szCs w:val="24"/>
        </w:rPr>
      </w:pPr>
    </w:p>
    <w:p w14:paraId="3ABC794B" w14:textId="77777777" w:rsidR="00927EBA" w:rsidRPr="008029DD" w:rsidRDefault="00927EBA" w:rsidP="00581D44">
      <w:pPr>
        <w:pStyle w:val="DaftarParagraf"/>
        <w:numPr>
          <w:ilvl w:val="3"/>
          <w:numId w:val="4"/>
        </w:numPr>
        <w:spacing w:after="0" w:line="240" w:lineRule="auto"/>
        <w:ind w:left="698"/>
        <w:rPr>
          <w:rFonts w:ascii="Times New Roman" w:hAnsi="Times New Roman" w:cs="Times New Roman"/>
          <w:sz w:val="24"/>
          <w:szCs w:val="24"/>
        </w:rPr>
      </w:pPr>
      <w:r w:rsidRPr="008029DD">
        <w:rPr>
          <w:rFonts w:ascii="Times New Roman" w:hAnsi="Times New Roman" w:cs="Times New Roman"/>
          <w:sz w:val="24"/>
          <w:szCs w:val="24"/>
        </w:rPr>
        <w:t>Publikasi</w:t>
      </w:r>
    </w:p>
    <w:p w14:paraId="6B86184C" w14:textId="77777777" w:rsidR="00927EBA" w:rsidRPr="008029DD" w:rsidRDefault="00927EBA" w:rsidP="00EB1BCC">
      <w:pPr>
        <w:pStyle w:val="DaftarParagraf"/>
        <w:spacing w:line="240" w:lineRule="auto"/>
        <w:ind w:firstLine="720"/>
        <w:jc w:val="both"/>
        <w:rPr>
          <w:rFonts w:ascii="Times New Roman" w:hAnsi="Times New Roman" w:cs="Times New Roman"/>
          <w:sz w:val="24"/>
          <w:szCs w:val="24"/>
        </w:rPr>
      </w:pPr>
      <w:r w:rsidRPr="008029DD">
        <w:rPr>
          <w:rFonts w:ascii="Times New Roman" w:hAnsi="Times New Roman" w:cs="Times New Roman"/>
          <w:sz w:val="24"/>
          <w:szCs w:val="24"/>
        </w:rPr>
        <w:t xml:space="preserve">Setelah melakukan publikasi maka pengembangan desain materi teks negosiasi berbasis media video </w:t>
      </w:r>
      <w:r w:rsidRPr="008029DD">
        <w:rPr>
          <w:rFonts w:ascii="Times New Roman" w:hAnsi="Times New Roman" w:cs="Times New Roman"/>
          <w:i/>
          <w:sz w:val="24"/>
          <w:szCs w:val="24"/>
        </w:rPr>
        <w:t xml:space="preserve">Alight Motion </w:t>
      </w:r>
      <w:r w:rsidRPr="008029DD">
        <w:rPr>
          <w:rFonts w:ascii="Times New Roman" w:hAnsi="Times New Roman" w:cs="Times New Roman"/>
          <w:sz w:val="24"/>
          <w:szCs w:val="24"/>
        </w:rPr>
        <w:t>dapat dilihat pada album aplikasi seperti tampilan berikut.</w:t>
      </w:r>
    </w:p>
    <w:p w14:paraId="125F0496" w14:textId="77777777" w:rsidR="00927EBA" w:rsidRPr="008029DD" w:rsidRDefault="00927EBA" w:rsidP="007D3B67">
      <w:pPr>
        <w:pStyle w:val="DaftarParagraf"/>
        <w:spacing w:line="240" w:lineRule="auto"/>
        <w:ind w:left="1418"/>
        <w:rPr>
          <w:rFonts w:ascii="Times New Roman" w:hAnsi="Times New Roman" w:cs="Times New Roman"/>
          <w:sz w:val="24"/>
          <w:szCs w:val="24"/>
        </w:rPr>
      </w:pPr>
      <w:r w:rsidRPr="008029DD">
        <w:rPr>
          <w:rFonts w:ascii="Times New Roman" w:hAnsi="Times New Roman" w:cs="Times New Roman"/>
          <w:noProof/>
          <w:sz w:val="24"/>
          <w:szCs w:val="24"/>
        </w:rPr>
        <w:drawing>
          <wp:inline distT="0" distB="0" distL="0" distR="0" wp14:anchorId="02352460" wp14:editId="4BC11D17">
            <wp:extent cx="3672000" cy="2048788"/>
            <wp:effectExtent l="19050" t="19050" r="24130" b="279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4_063532.jpg"/>
                    <pic:cNvPicPr/>
                  </pic:nvPicPr>
                  <pic:blipFill rotWithShape="1">
                    <a:blip r:embed="rId24">
                      <a:extLst>
                        <a:ext uri="{28A0092B-C50C-407E-A947-70E740481C1C}">
                          <a14:useLocalDpi xmlns:a14="http://schemas.microsoft.com/office/drawing/2010/main" val="0"/>
                        </a:ext>
                      </a:extLst>
                    </a:blip>
                    <a:srcRect t="20001" b="54890"/>
                    <a:stretch/>
                  </pic:blipFill>
                  <pic:spPr bwMode="auto">
                    <a:xfrm>
                      <a:off x="0" y="0"/>
                      <a:ext cx="3677920" cy="2052091"/>
                    </a:xfrm>
                    <a:prstGeom prst="rect">
                      <a:avLst/>
                    </a:prstGeom>
                    <a:ln w="9525" cap="flat" cmpd="sng" algn="ctr">
                      <a:solidFill>
                        <a:sysClr val="windowText" lastClr="000000">
                          <a:lumMod val="95000"/>
                          <a:lumOff val="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23FB466" w14:textId="77777777" w:rsidR="00927EBA" w:rsidRPr="008636D4" w:rsidRDefault="00927EBA" w:rsidP="007D3B67">
      <w:pPr>
        <w:pStyle w:val="DaftarParagraf"/>
        <w:spacing w:line="240" w:lineRule="auto"/>
        <w:ind w:left="1418"/>
        <w:jc w:val="center"/>
        <w:rPr>
          <w:rFonts w:ascii="Times New Roman" w:hAnsi="Times New Roman" w:cs="Times New Roman"/>
          <w:sz w:val="24"/>
          <w:szCs w:val="24"/>
        </w:rPr>
      </w:pPr>
      <w:r>
        <w:rPr>
          <w:rFonts w:ascii="Times New Roman" w:hAnsi="Times New Roman" w:cs="Times New Roman"/>
          <w:sz w:val="24"/>
          <w:szCs w:val="24"/>
        </w:rPr>
        <w:t>Gambar 13. Tampilan sampul publikasi</w:t>
      </w:r>
    </w:p>
    <w:p w14:paraId="40F898F4" w14:textId="77777777" w:rsidR="00927EBA" w:rsidRDefault="00927EBA" w:rsidP="007D3B67">
      <w:pPr>
        <w:pStyle w:val="DaftarParagraf"/>
        <w:numPr>
          <w:ilvl w:val="0"/>
          <w:numId w:val="9"/>
        </w:numPr>
        <w:spacing w:line="240" w:lineRule="auto"/>
        <w:ind w:left="993"/>
        <w:rPr>
          <w:rFonts w:ascii="Times New Roman" w:hAnsi="Times New Roman" w:cs="Times New Roman"/>
          <w:b/>
          <w:sz w:val="24"/>
          <w:szCs w:val="24"/>
        </w:rPr>
      </w:pPr>
      <w:r>
        <w:rPr>
          <w:rFonts w:ascii="Times New Roman" w:hAnsi="Times New Roman" w:cs="Times New Roman"/>
          <w:b/>
          <w:sz w:val="24"/>
          <w:szCs w:val="24"/>
        </w:rPr>
        <w:t>Validasi Produk</w:t>
      </w:r>
    </w:p>
    <w:p w14:paraId="1C1091B3" w14:textId="77777777" w:rsidR="00927EBA" w:rsidRPr="00DC60E1" w:rsidRDefault="00927EBA" w:rsidP="008029DD">
      <w:pPr>
        <w:pStyle w:val="DaftarParagraf"/>
        <w:spacing w:line="240" w:lineRule="auto"/>
        <w:ind w:left="0" w:firstLine="720"/>
        <w:jc w:val="both"/>
        <w:rPr>
          <w:rFonts w:ascii="Times New Roman" w:hAnsi="Times New Roman" w:cs="Times New Roman"/>
          <w:sz w:val="24"/>
          <w:szCs w:val="24"/>
          <w:lang w:val="en-ID"/>
        </w:rPr>
      </w:pPr>
      <w:r>
        <w:rPr>
          <w:rFonts w:ascii="Times New Roman" w:hAnsi="Times New Roman" w:cs="Times New Roman"/>
          <w:sz w:val="24"/>
          <w:szCs w:val="24"/>
        </w:rPr>
        <w:t xml:space="preserve">Validasi produk dilakukan setelah perancangan materi ajar selesai, hal ini bertujuan untuk melihat apakah materi ajar yang dirancang dapat digunakan sebagai kriteria yang valid. Dalam tahapan validasi produk di nilai oleh dua orang ahli, yakni validator ahli materi oleh Ibu Emasta Simanjuntak, S.Pd., M.Pd. (Dosen Jurusan Bahasa dan Sastra Indonesia, UNIMED) dan Bapak </w:t>
      </w:r>
      <w:r>
        <w:rPr>
          <w:rFonts w:ascii="Times New Roman" w:hAnsi="Times New Roman" w:cs="Times New Roman"/>
          <w:sz w:val="24"/>
          <w:szCs w:val="24"/>
          <w:lang w:val="en-ID"/>
        </w:rPr>
        <w:t xml:space="preserve"> Drs. Khaerul Saleh, M.Sn. (Dosen Jurusan Seni Rupa, UNIMED). Hasil validasi materi dilakukan sebanyak 2 kali. Pada tahap pertama memperoleh skor 81% dengan keterangan layak digunakan dengan revisi, kemudian pada tahap kedua memperoleh skor 88% dengan keterangan layak digunakan tanpa revisi. Selanjutnya, validasi media memperoleh status layak digunakan tanpa revisi dengan skor 90%.</w:t>
      </w:r>
    </w:p>
    <w:p w14:paraId="42B23753" w14:textId="77777777" w:rsidR="00927EBA" w:rsidRDefault="00927EBA" w:rsidP="007D3B67">
      <w:pPr>
        <w:pStyle w:val="DaftarParagraf"/>
        <w:numPr>
          <w:ilvl w:val="0"/>
          <w:numId w:val="9"/>
        </w:numPr>
        <w:spacing w:line="240" w:lineRule="auto"/>
        <w:jc w:val="both"/>
        <w:rPr>
          <w:rFonts w:ascii="Times New Roman" w:hAnsi="Times New Roman" w:cs="Times New Roman"/>
          <w:b/>
          <w:sz w:val="24"/>
          <w:szCs w:val="24"/>
        </w:rPr>
      </w:pPr>
      <w:r>
        <w:rPr>
          <w:rFonts w:ascii="Times New Roman" w:hAnsi="Times New Roman" w:cs="Times New Roman"/>
          <w:b/>
          <w:sz w:val="24"/>
          <w:szCs w:val="24"/>
        </w:rPr>
        <w:t>Revisi Produk</w:t>
      </w:r>
    </w:p>
    <w:p w14:paraId="4A0146F0" w14:textId="77777777" w:rsidR="00927EBA" w:rsidRDefault="00927EBA" w:rsidP="008029DD">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tahapan revisi produk materi teks negosiasi, terdapat komentar dan saran atas penilaian dari validator. Pada validator materi memberikan saran untuk memperjelas struktur dari teks negosiasi berdasarkan contoh yang dibuat. Sedangkan pada penilaian validator ahli media tidak ada saran revisi yang diberikan oleh validator, sehingga produk media video berketerangan “layak digunakan tanpa revisi” dalam sekali validasi.</w:t>
      </w:r>
    </w:p>
    <w:p w14:paraId="2E0B5296" w14:textId="77777777" w:rsidR="00927EBA" w:rsidRDefault="00927EBA" w:rsidP="00880A98">
      <w:pPr>
        <w:pStyle w:val="DaftarParagraf"/>
        <w:spacing w:line="240" w:lineRule="auto"/>
        <w:ind w:left="0" w:firstLine="447"/>
        <w:jc w:val="both"/>
        <w:rPr>
          <w:rFonts w:ascii="Times New Roman" w:hAnsi="Times New Roman" w:cs="Times New Roman"/>
          <w:sz w:val="24"/>
          <w:szCs w:val="24"/>
        </w:rPr>
      </w:pPr>
      <w:r w:rsidRPr="00873755">
        <w:rPr>
          <w:rFonts w:ascii="Times New Roman" w:hAnsi="Times New Roman" w:cs="Times New Roman"/>
          <w:sz w:val="24"/>
          <w:szCs w:val="24"/>
        </w:rPr>
        <w:t>Adapun revisi dalam validasi ahli materi, yakni sebagai berikut.</w:t>
      </w:r>
    </w:p>
    <w:p w14:paraId="036BFF77" w14:textId="77777777" w:rsidR="00927EBA" w:rsidRDefault="00927EBA" w:rsidP="00880A98">
      <w:pPr>
        <w:pStyle w:val="DaftarParagraf"/>
        <w:numPr>
          <w:ilvl w:val="0"/>
          <w:numId w:val="19"/>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Contoh dalam teks negosiasi seharusnya lebih diperjelas dengan memberikan penjelasan pada bagian struktur teks negosiasi.</w:t>
      </w:r>
    </w:p>
    <w:p w14:paraId="613429D5" w14:textId="77777777" w:rsidR="00927EBA" w:rsidRPr="00873755" w:rsidRDefault="00927EBA" w:rsidP="00880A98">
      <w:pPr>
        <w:pStyle w:val="DaftarParagraf"/>
        <w:numPr>
          <w:ilvl w:val="0"/>
          <w:numId w:val="19"/>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Dalam mempermudah menentukan struktur teks negosiasi dapat disertakan dalam bentuk tabel.</w:t>
      </w:r>
    </w:p>
    <w:p w14:paraId="2935B3A9" w14:textId="77777777" w:rsidR="00927EBA" w:rsidRPr="00B62D8B" w:rsidRDefault="00927EBA" w:rsidP="007D3B67">
      <w:pPr>
        <w:pStyle w:val="DaftarParagraf"/>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Kelayakan Produk Materi Teks Negosiasi Berbasis Media Video </w:t>
      </w:r>
      <w:r>
        <w:rPr>
          <w:rFonts w:ascii="Times New Roman" w:hAnsi="Times New Roman" w:cs="Times New Roman"/>
          <w:b/>
          <w:i/>
          <w:sz w:val="24"/>
          <w:szCs w:val="24"/>
        </w:rPr>
        <w:t>Alight Motion</w:t>
      </w:r>
      <w:r>
        <w:rPr>
          <w:rFonts w:ascii="Times New Roman" w:hAnsi="Times New Roman" w:cs="Times New Roman"/>
          <w:b/>
          <w:sz w:val="24"/>
          <w:szCs w:val="24"/>
        </w:rPr>
        <w:t>Di Kelas X SMA</w:t>
      </w:r>
    </w:p>
    <w:p w14:paraId="0C3A27B9" w14:textId="77777777" w:rsidR="00927EBA" w:rsidRPr="004F4CAE" w:rsidRDefault="00927EBA" w:rsidP="008029DD">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Materi teks negosiasi berbasis media video </w:t>
      </w:r>
      <w:r>
        <w:rPr>
          <w:rFonts w:ascii="Times New Roman" w:hAnsi="Times New Roman" w:cs="Times New Roman"/>
          <w:i/>
          <w:sz w:val="24"/>
          <w:szCs w:val="24"/>
        </w:rPr>
        <w:t xml:space="preserve">Alight Motion </w:t>
      </w:r>
      <w:r>
        <w:rPr>
          <w:rFonts w:ascii="Times New Roman" w:hAnsi="Times New Roman" w:cs="Times New Roman"/>
          <w:sz w:val="24"/>
          <w:szCs w:val="24"/>
        </w:rPr>
        <w:t xml:space="preserve">yang telah dikembangkan divalidasi oleh ahli materi dan ahli media pembelajaran. </w:t>
      </w:r>
      <w:r w:rsidRPr="004F4CAE">
        <w:rPr>
          <w:rFonts w:ascii="Times New Roman" w:hAnsi="Times New Roman" w:cs="Times New Roman"/>
          <w:color w:val="000000" w:themeColor="text1"/>
          <w:sz w:val="24"/>
          <w:szCs w:val="24"/>
        </w:rPr>
        <w:t xml:space="preserve">Nilai yang diperoleh dari </w:t>
      </w:r>
      <w:r>
        <w:rPr>
          <w:rFonts w:ascii="Times New Roman" w:hAnsi="Times New Roman" w:cs="Times New Roman"/>
          <w:color w:val="000000" w:themeColor="text1"/>
          <w:sz w:val="24"/>
          <w:szCs w:val="24"/>
        </w:rPr>
        <w:t>hasil val</w:t>
      </w:r>
      <w:r w:rsidRPr="004F4CAE">
        <w:rPr>
          <w:rFonts w:ascii="Times New Roman" w:hAnsi="Times New Roman" w:cs="Times New Roman"/>
          <w:color w:val="000000" w:themeColor="text1"/>
          <w:sz w:val="24"/>
          <w:szCs w:val="24"/>
        </w:rPr>
        <w:t>idasi dengan para ahli akan disesuaikan dengan kriteria penilaian sebagaimana yang telah dituliskan pada BAB 3. Dari kriteria tersebut akan ditarik kesimpulan layak atau tidak</w:t>
      </w:r>
      <w:r>
        <w:rPr>
          <w:rFonts w:ascii="Times New Roman" w:hAnsi="Times New Roman" w:cs="Times New Roman"/>
          <w:color w:val="000000" w:themeColor="text1"/>
          <w:sz w:val="24"/>
          <w:szCs w:val="24"/>
        </w:rPr>
        <w:t xml:space="preserve"> </w:t>
      </w:r>
      <w:r w:rsidRPr="004F4CAE">
        <w:rPr>
          <w:rFonts w:ascii="Times New Roman" w:hAnsi="Times New Roman" w:cs="Times New Roman"/>
          <w:color w:val="000000" w:themeColor="text1"/>
          <w:sz w:val="24"/>
          <w:szCs w:val="24"/>
        </w:rPr>
        <w:t>layak bahan ajar yang dikembangkan.</w:t>
      </w:r>
    </w:p>
    <w:p w14:paraId="2E12A911" w14:textId="77777777" w:rsidR="00927EBA" w:rsidRPr="00A22A1D" w:rsidRDefault="00927EBA" w:rsidP="007D3B67">
      <w:pPr>
        <w:jc w:val="center"/>
        <w:rPr>
          <w:color w:val="000000" w:themeColor="text1"/>
        </w:rPr>
      </w:pPr>
      <w:r w:rsidRPr="00A22A1D">
        <w:rPr>
          <w:color w:val="000000" w:themeColor="text1"/>
        </w:rPr>
        <w:t>Tabel 4.</w:t>
      </w:r>
      <w:r>
        <w:rPr>
          <w:color w:val="000000" w:themeColor="text1"/>
        </w:rPr>
        <w:t>5</w:t>
      </w:r>
      <w:r w:rsidRPr="00A22A1D">
        <w:rPr>
          <w:color w:val="000000" w:themeColor="text1"/>
        </w:rPr>
        <w:t xml:space="preserve"> Kriteria Penilaian Produk</w:t>
      </w:r>
    </w:p>
    <w:tbl>
      <w:tblPr>
        <w:tblStyle w:val="KisiTabel"/>
        <w:tblW w:w="0" w:type="auto"/>
        <w:tblInd w:w="1134" w:type="dxa"/>
        <w:tblLook w:val="04A0" w:firstRow="1" w:lastRow="0" w:firstColumn="1" w:lastColumn="0" w:noHBand="0" w:noVBand="1"/>
      </w:tblPr>
      <w:tblGrid>
        <w:gridCol w:w="671"/>
        <w:gridCol w:w="1405"/>
        <w:gridCol w:w="1972"/>
        <w:gridCol w:w="1730"/>
        <w:gridCol w:w="1242"/>
      </w:tblGrid>
      <w:tr w:rsidR="00927EBA" w:rsidRPr="008B7D3F" w14:paraId="50958863" w14:textId="77777777" w:rsidTr="00927EBA">
        <w:tc>
          <w:tcPr>
            <w:tcW w:w="671" w:type="dxa"/>
            <w:shd w:val="clear" w:color="auto" w:fill="ACB9CA" w:themeFill="text2" w:themeFillTint="66"/>
          </w:tcPr>
          <w:p w14:paraId="1CECC83F" w14:textId="77777777" w:rsidR="00927EBA" w:rsidRPr="008B7D3F" w:rsidRDefault="00927EBA" w:rsidP="007D3B67">
            <w:pPr>
              <w:jc w:val="center"/>
              <w:rPr>
                <w:rFonts w:ascii="Times New Roman" w:hAnsi="Times New Roman" w:cs="Times New Roman"/>
                <w:b/>
                <w:color w:val="000000" w:themeColor="text1"/>
              </w:rPr>
            </w:pPr>
            <w:r w:rsidRPr="008B7D3F">
              <w:rPr>
                <w:rFonts w:ascii="Times New Roman" w:hAnsi="Times New Roman" w:cs="Times New Roman"/>
                <w:b/>
                <w:color w:val="000000" w:themeColor="text1"/>
              </w:rPr>
              <w:t>No</w:t>
            </w:r>
          </w:p>
        </w:tc>
        <w:tc>
          <w:tcPr>
            <w:tcW w:w="1405" w:type="dxa"/>
            <w:shd w:val="clear" w:color="auto" w:fill="ACB9CA" w:themeFill="text2" w:themeFillTint="66"/>
          </w:tcPr>
          <w:p w14:paraId="42CACEE9" w14:textId="77777777" w:rsidR="00927EBA" w:rsidRPr="008B7D3F" w:rsidRDefault="00927EBA" w:rsidP="007D3B67">
            <w:pPr>
              <w:jc w:val="center"/>
              <w:rPr>
                <w:rFonts w:ascii="Times New Roman" w:hAnsi="Times New Roman" w:cs="Times New Roman"/>
                <w:b/>
                <w:color w:val="000000" w:themeColor="text1"/>
              </w:rPr>
            </w:pPr>
            <w:r w:rsidRPr="008B7D3F">
              <w:rPr>
                <w:rFonts w:ascii="Times New Roman" w:hAnsi="Times New Roman" w:cs="Times New Roman"/>
                <w:b/>
                <w:color w:val="000000" w:themeColor="text1"/>
              </w:rPr>
              <w:t>Rata-Rata</w:t>
            </w:r>
          </w:p>
        </w:tc>
        <w:tc>
          <w:tcPr>
            <w:tcW w:w="1972" w:type="dxa"/>
            <w:shd w:val="clear" w:color="auto" w:fill="ACB9CA" w:themeFill="text2" w:themeFillTint="66"/>
          </w:tcPr>
          <w:p w14:paraId="7970990F" w14:textId="77777777" w:rsidR="00927EBA" w:rsidRPr="008B7D3F" w:rsidRDefault="00927EBA" w:rsidP="007D3B67">
            <w:pPr>
              <w:jc w:val="center"/>
              <w:rPr>
                <w:rFonts w:ascii="Times New Roman" w:hAnsi="Times New Roman" w:cs="Times New Roman"/>
                <w:b/>
                <w:color w:val="000000" w:themeColor="text1"/>
              </w:rPr>
            </w:pPr>
            <w:r w:rsidRPr="008B7D3F">
              <w:rPr>
                <w:rFonts w:ascii="Times New Roman" w:hAnsi="Times New Roman" w:cs="Times New Roman"/>
                <w:b/>
                <w:color w:val="000000" w:themeColor="text1"/>
              </w:rPr>
              <w:t>Perssentase (%)</w:t>
            </w:r>
          </w:p>
        </w:tc>
        <w:tc>
          <w:tcPr>
            <w:tcW w:w="2972" w:type="dxa"/>
            <w:gridSpan w:val="2"/>
            <w:shd w:val="clear" w:color="auto" w:fill="ACB9CA" w:themeFill="text2" w:themeFillTint="66"/>
          </w:tcPr>
          <w:p w14:paraId="6FACBB2C" w14:textId="77777777" w:rsidR="00927EBA" w:rsidRPr="008B7D3F" w:rsidRDefault="00927EBA" w:rsidP="007D3B67">
            <w:pPr>
              <w:jc w:val="center"/>
              <w:rPr>
                <w:rFonts w:ascii="Times New Roman" w:hAnsi="Times New Roman" w:cs="Times New Roman"/>
                <w:b/>
                <w:color w:val="000000" w:themeColor="text1"/>
              </w:rPr>
            </w:pPr>
            <w:r w:rsidRPr="008B7D3F">
              <w:rPr>
                <w:rFonts w:ascii="Times New Roman" w:hAnsi="Times New Roman" w:cs="Times New Roman"/>
                <w:b/>
                <w:color w:val="000000" w:themeColor="text1"/>
              </w:rPr>
              <w:t>Kategori</w:t>
            </w:r>
          </w:p>
        </w:tc>
      </w:tr>
      <w:tr w:rsidR="00927EBA" w:rsidRPr="008B7D3F" w14:paraId="7DE68162" w14:textId="77777777" w:rsidTr="00927EBA">
        <w:tc>
          <w:tcPr>
            <w:tcW w:w="671" w:type="dxa"/>
          </w:tcPr>
          <w:p w14:paraId="139E0C1E"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1</w:t>
            </w:r>
          </w:p>
        </w:tc>
        <w:tc>
          <w:tcPr>
            <w:tcW w:w="1405" w:type="dxa"/>
          </w:tcPr>
          <w:p w14:paraId="31439FAF"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4</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&gt;5</w:t>
            </w:r>
          </w:p>
        </w:tc>
        <w:tc>
          <w:tcPr>
            <w:tcW w:w="1972" w:type="dxa"/>
          </w:tcPr>
          <w:p w14:paraId="0A51CCAD"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80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&gt;100</w:t>
            </w:r>
          </w:p>
        </w:tc>
        <w:tc>
          <w:tcPr>
            <w:tcW w:w="1730" w:type="dxa"/>
          </w:tcPr>
          <w:p w14:paraId="7F25C2FD"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Sangat Baik</w:t>
            </w:r>
          </w:p>
        </w:tc>
        <w:tc>
          <w:tcPr>
            <w:tcW w:w="1242" w:type="dxa"/>
            <w:vMerge w:val="restart"/>
          </w:tcPr>
          <w:p w14:paraId="66B66250" w14:textId="77777777" w:rsidR="00927EBA" w:rsidRPr="008B7D3F" w:rsidRDefault="00927EBA" w:rsidP="007D3B67">
            <w:pPr>
              <w:jc w:val="center"/>
              <w:rPr>
                <w:rFonts w:ascii="Times New Roman" w:hAnsi="Times New Roman" w:cs="Times New Roman"/>
                <w:color w:val="000000" w:themeColor="text1"/>
              </w:rPr>
            </w:pPr>
            <w:r>
              <w:rPr>
                <w:rFonts w:ascii="Times New Roman" w:hAnsi="Times New Roman" w:cs="Times New Roman"/>
                <w:color w:val="000000" w:themeColor="text1"/>
              </w:rPr>
              <w:t>Layak</w:t>
            </w:r>
          </w:p>
        </w:tc>
      </w:tr>
      <w:tr w:rsidR="00927EBA" w:rsidRPr="008B7D3F" w14:paraId="34E7E0C9" w14:textId="77777777" w:rsidTr="00927EBA">
        <w:tc>
          <w:tcPr>
            <w:tcW w:w="671" w:type="dxa"/>
          </w:tcPr>
          <w:p w14:paraId="0EFE8324"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2</w:t>
            </w:r>
          </w:p>
        </w:tc>
        <w:tc>
          <w:tcPr>
            <w:tcW w:w="1405" w:type="dxa"/>
          </w:tcPr>
          <w:p w14:paraId="54F9BD31"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3</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&gt;4</w:t>
            </w:r>
          </w:p>
        </w:tc>
        <w:tc>
          <w:tcPr>
            <w:tcW w:w="1972" w:type="dxa"/>
          </w:tcPr>
          <w:p w14:paraId="0BDBD4B9"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60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&gt;80</w:t>
            </w:r>
          </w:p>
        </w:tc>
        <w:tc>
          <w:tcPr>
            <w:tcW w:w="1730" w:type="dxa"/>
          </w:tcPr>
          <w:p w14:paraId="0B7C8178"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Baik</w:t>
            </w:r>
          </w:p>
        </w:tc>
        <w:tc>
          <w:tcPr>
            <w:tcW w:w="1242" w:type="dxa"/>
            <w:vMerge/>
          </w:tcPr>
          <w:p w14:paraId="427F9E47" w14:textId="77777777" w:rsidR="00927EBA" w:rsidRPr="008B7D3F" w:rsidRDefault="00927EBA" w:rsidP="007D3B67">
            <w:pPr>
              <w:jc w:val="center"/>
              <w:rPr>
                <w:rFonts w:ascii="Times New Roman" w:hAnsi="Times New Roman" w:cs="Times New Roman"/>
                <w:color w:val="000000" w:themeColor="text1"/>
              </w:rPr>
            </w:pPr>
          </w:p>
        </w:tc>
      </w:tr>
      <w:tr w:rsidR="00927EBA" w:rsidRPr="008B7D3F" w14:paraId="55815D32" w14:textId="77777777" w:rsidTr="00927EBA">
        <w:tc>
          <w:tcPr>
            <w:tcW w:w="671" w:type="dxa"/>
          </w:tcPr>
          <w:p w14:paraId="3EA75470"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3</w:t>
            </w:r>
          </w:p>
        </w:tc>
        <w:tc>
          <w:tcPr>
            <w:tcW w:w="1405" w:type="dxa"/>
          </w:tcPr>
          <w:p w14:paraId="345F293A"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2</w:t>
            </w:r>
            <w:r w:rsidRPr="008B7D3F">
              <w:rPr>
                <w:rFonts w:ascii="Times New Roman" w:hAnsi="Times New Roman" w:cs="Times New Roman"/>
                <w:color w:val="000000" w:themeColor="text1"/>
                <w:u w:val="single"/>
              </w:rPr>
              <w:t xml:space="preserve">&lt; </w:t>
            </w:r>
            <w:r w:rsidRPr="008B7D3F">
              <w:rPr>
                <w:rFonts w:ascii="Times New Roman" w:hAnsi="Times New Roman" w:cs="Times New Roman"/>
                <w:color w:val="000000" w:themeColor="text1"/>
              </w:rPr>
              <w:t xml:space="preserve">x </w:t>
            </w:r>
            <w:r w:rsidRPr="008B7D3F">
              <w:rPr>
                <w:rFonts w:ascii="Times New Roman" w:hAnsi="Times New Roman" w:cs="Times New Roman"/>
                <w:color w:val="000000" w:themeColor="text1"/>
                <w:u w:val="single"/>
              </w:rPr>
              <w:t>&gt;3</w:t>
            </w:r>
          </w:p>
        </w:tc>
        <w:tc>
          <w:tcPr>
            <w:tcW w:w="1972" w:type="dxa"/>
          </w:tcPr>
          <w:p w14:paraId="41BD560F"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40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&gt;60</w:t>
            </w:r>
          </w:p>
        </w:tc>
        <w:tc>
          <w:tcPr>
            <w:tcW w:w="1730" w:type="dxa"/>
          </w:tcPr>
          <w:p w14:paraId="179B5BF0"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Cukup</w:t>
            </w:r>
          </w:p>
        </w:tc>
        <w:tc>
          <w:tcPr>
            <w:tcW w:w="1242" w:type="dxa"/>
            <w:vMerge w:val="restart"/>
          </w:tcPr>
          <w:p w14:paraId="3E22BB89" w14:textId="77777777" w:rsidR="00927EBA" w:rsidRPr="008B7D3F" w:rsidRDefault="00927EBA" w:rsidP="007D3B67">
            <w:pPr>
              <w:jc w:val="center"/>
              <w:rPr>
                <w:rFonts w:ascii="Times New Roman" w:hAnsi="Times New Roman" w:cs="Times New Roman"/>
                <w:color w:val="000000" w:themeColor="text1"/>
              </w:rPr>
            </w:pPr>
            <w:r>
              <w:rPr>
                <w:rFonts w:ascii="Times New Roman" w:hAnsi="Times New Roman" w:cs="Times New Roman"/>
                <w:color w:val="000000" w:themeColor="text1"/>
              </w:rPr>
              <w:t>Tidak Layak</w:t>
            </w:r>
          </w:p>
        </w:tc>
      </w:tr>
      <w:tr w:rsidR="00927EBA" w:rsidRPr="008B7D3F" w14:paraId="0D9FA14E" w14:textId="77777777" w:rsidTr="00927EBA">
        <w:tc>
          <w:tcPr>
            <w:tcW w:w="671" w:type="dxa"/>
          </w:tcPr>
          <w:p w14:paraId="5EE12C9E"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4</w:t>
            </w:r>
          </w:p>
        </w:tc>
        <w:tc>
          <w:tcPr>
            <w:tcW w:w="1405" w:type="dxa"/>
          </w:tcPr>
          <w:p w14:paraId="7F7980FC"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1</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w:t>
            </w:r>
            <w:r w:rsidRPr="008B7D3F">
              <w:rPr>
                <w:rFonts w:ascii="Times New Roman" w:hAnsi="Times New Roman" w:cs="Times New Roman"/>
                <w:color w:val="000000" w:themeColor="text1"/>
              </w:rPr>
              <w:t>2</w:t>
            </w:r>
          </w:p>
        </w:tc>
        <w:tc>
          <w:tcPr>
            <w:tcW w:w="1972" w:type="dxa"/>
          </w:tcPr>
          <w:p w14:paraId="735650B5"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20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&gt;40</w:t>
            </w:r>
          </w:p>
        </w:tc>
        <w:tc>
          <w:tcPr>
            <w:tcW w:w="1730" w:type="dxa"/>
          </w:tcPr>
          <w:p w14:paraId="5163380C"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Kurang</w:t>
            </w:r>
          </w:p>
        </w:tc>
        <w:tc>
          <w:tcPr>
            <w:tcW w:w="1242" w:type="dxa"/>
            <w:vMerge/>
          </w:tcPr>
          <w:p w14:paraId="666A0DC8" w14:textId="77777777" w:rsidR="00927EBA" w:rsidRPr="008B7D3F" w:rsidRDefault="00927EBA" w:rsidP="007D3B67">
            <w:pPr>
              <w:jc w:val="center"/>
              <w:rPr>
                <w:rFonts w:ascii="Times New Roman" w:hAnsi="Times New Roman" w:cs="Times New Roman"/>
                <w:color w:val="000000" w:themeColor="text1"/>
              </w:rPr>
            </w:pPr>
          </w:p>
        </w:tc>
      </w:tr>
      <w:tr w:rsidR="00927EBA" w:rsidRPr="008B7D3F" w14:paraId="37504499" w14:textId="77777777" w:rsidTr="00927EBA">
        <w:tc>
          <w:tcPr>
            <w:tcW w:w="671" w:type="dxa"/>
          </w:tcPr>
          <w:p w14:paraId="3FFBD32D"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5</w:t>
            </w:r>
          </w:p>
        </w:tc>
        <w:tc>
          <w:tcPr>
            <w:tcW w:w="1405" w:type="dxa"/>
          </w:tcPr>
          <w:p w14:paraId="3AE134C6"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w:t>
            </w:r>
            <w:r w:rsidRPr="008B7D3F">
              <w:rPr>
                <w:rFonts w:ascii="Times New Roman" w:hAnsi="Times New Roman" w:cs="Times New Roman"/>
                <w:color w:val="000000" w:themeColor="text1"/>
              </w:rPr>
              <w:t>1</w:t>
            </w:r>
          </w:p>
        </w:tc>
        <w:tc>
          <w:tcPr>
            <w:tcW w:w="1972" w:type="dxa"/>
          </w:tcPr>
          <w:p w14:paraId="6CB25815"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0</w:t>
            </w:r>
            <w:r w:rsidRPr="008B7D3F">
              <w:rPr>
                <w:rFonts w:ascii="Times New Roman" w:hAnsi="Times New Roman" w:cs="Times New Roman"/>
                <w:color w:val="000000" w:themeColor="text1"/>
                <w:u w:val="single"/>
              </w:rPr>
              <w:t>&lt;</w:t>
            </w:r>
            <w:r w:rsidRPr="008B7D3F">
              <w:rPr>
                <w:rFonts w:ascii="Times New Roman" w:hAnsi="Times New Roman" w:cs="Times New Roman"/>
                <w:color w:val="000000" w:themeColor="text1"/>
              </w:rPr>
              <w:t xml:space="preserve"> x </w:t>
            </w:r>
            <w:r w:rsidRPr="008B7D3F">
              <w:rPr>
                <w:rFonts w:ascii="Times New Roman" w:hAnsi="Times New Roman" w:cs="Times New Roman"/>
                <w:color w:val="000000" w:themeColor="text1"/>
                <w:u w:val="single"/>
              </w:rPr>
              <w:t>&gt;20</w:t>
            </w:r>
          </w:p>
        </w:tc>
        <w:tc>
          <w:tcPr>
            <w:tcW w:w="1730" w:type="dxa"/>
          </w:tcPr>
          <w:p w14:paraId="10EA1AC3" w14:textId="77777777" w:rsidR="00927EBA" w:rsidRPr="008B7D3F" w:rsidRDefault="00927EBA" w:rsidP="007D3B67">
            <w:pPr>
              <w:jc w:val="center"/>
              <w:rPr>
                <w:rFonts w:ascii="Times New Roman" w:hAnsi="Times New Roman" w:cs="Times New Roman"/>
                <w:color w:val="000000" w:themeColor="text1"/>
              </w:rPr>
            </w:pPr>
            <w:r w:rsidRPr="008B7D3F">
              <w:rPr>
                <w:rFonts w:ascii="Times New Roman" w:hAnsi="Times New Roman" w:cs="Times New Roman"/>
                <w:color w:val="000000" w:themeColor="text1"/>
              </w:rPr>
              <w:t>Sangat Kurang</w:t>
            </w:r>
          </w:p>
        </w:tc>
        <w:tc>
          <w:tcPr>
            <w:tcW w:w="1242" w:type="dxa"/>
            <w:vMerge/>
          </w:tcPr>
          <w:p w14:paraId="00116B5B" w14:textId="77777777" w:rsidR="00927EBA" w:rsidRPr="008B7D3F" w:rsidRDefault="00927EBA" w:rsidP="007D3B67">
            <w:pPr>
              <w:jc w:val="center"/>
              <w:rPr>
                <w:rFonts w:ascii="Times New Roman" w:hAnsi="Times New Roman" w:cs="Times New Roman"/>
                <w:color w:val="000000" w:themeColor="text1"/>
              </w:rPr>
            </w:pPr>
          </w:p>
        </w:tc>
      </w:tr>
    </w:tbl>
    <w:p w14:paraId="1D646073" w14:textId="77777777" w:rsidR="00927EBA" w:rsidRPr="00BB5833" w:rsidRDefault="00927EBA" w:rsidP="007D3B67">
      <w:pPr>
        <w:rPr>
          <w:color w:val="FF0000"/>
        </w:rPr>
      </w:pPr>
    </w:p>
    <w:p w14:paraId="2ED4EC1A" w14:textId="77777777" w:rsidR="00927EBA" w:rsidRDefault="00927EBA" w:rsidP="00880A98">
      <w:pPr>
        <w:pStyle w:val="DaftarParagraf"/>
        <w:numPr>
          <w:ilvl w:val="1"/>
          <w:numId w:val="10"/>
        </w:numPr>
        <w:spacing w:line="240" w:lineRule="auto"/>
        <w:ind w:left="360"/>
        <w:rPr>
          <w:rFonts w:ascii="Times New Roman" w:hAnsi="Times New Roman" w:cs="Times New Roman"/>
          <w:b/>
          <w:sz w:val="24"/>
          <w:szCs w:val="24"/>
        </w:rPr>
      </w:pPr>
      <w:r>
        <w:rPr>
          <w:rFonts w:ascii="Times New Roman" w:hAnsi="Times New Roman" w:cs="Times New Roman"/>
          <w:b/>
          <w:sz w:val="24"/>
          <w:szCs w:val="24"/>
        </w:rPr>
        <w:t>Hasil Validasi Ahli Materi</w:t>
      </w:r>
    </w:p>
    <w:p w14:paraId="3972707F" w14:textId="77777777" w:rsidR="00927EBA" w:rsidRDefault="00927EBA" w:rsidP="002916A2">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Validasi terhadap produk materi teks dimaksudkan untuk mengetahui saran dan kritik dari ahli materi tentang aspek penyajian materi, aspek kualitas materi, aspek kesesuaian RPP, dan aspek bahasa. Validasi dilakukan oleh Ibu Emasta Simanjuntak, S.Pd., M.Pd., yang merupakan Dosen Jurusan Bahasa dan Sastra Indonesia FBS, UNIMED.</w:t>
      </w:r>
    </w:p>
    <w:p w14:paraId="765283D0" w14:textId="77777777" w:rsidR="00927EBA" w:rsidRDefault="00927EBA" w:rsidP="002916A2">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penilaian ahli materi pada aspek penyajian materi, aspek kualitas materi, aspek kesesuaian RPP, dan aspek bahasa yang dikembangkan dilakukan sebanyak dua kali. Penilaian pertama memperoleh skor 81% dengan kriteria baik berketerangan “layak digunakan dengan revisi” dengan catatan  memperjelas contoh dari teks negosiasi berdasarkan struktur yang dibuat.Pada penilaian kedua produk memperoleh skor 88% dengan kriteria sangat baik berketerangan “layak digunakan tanpa revisi”.</w:t>
      </w:r>
    </w:p>
    <w:p w14:paraId="5697ADEF" w14:textId="77777777" w:rsidR="00927EBA" w:rsidRPr="00A22A1D" w:rsidRDefault="00927EBA" w:rsidP="002916A2">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Validasi materi memperoleh hasil bahwa materi yang dikembangkan layak digunakan yang selanjutnya, dapat dilakukan uji coba ke lapangan. Data hasil validasi ahli materi dapat dilihat sebagai berikut.</w:t>
      </w:r>
    </w:p>
    <w:p w14:paraId="13F88EE8" w14:textId="77777777" w:rsidR="00927EBA" w:rsidRDefault="00927EBA" w:rsidP="007D3B67">
      <w:pPr>
        <w:jc w:val="center"/>
      </w:pPr>
      <w:r>
        <w:t>Tabel 4.6 Hasil Validasi Ahli Materi</w:t>
      </w:r>
    </w:p>
    <w:tbl>
      <w:tblPr>
        <w:tblStyle w:val="BayanganTipi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10"/>
        <w:gridCol w:w="2042"/>
        <w:gridCol w:w="2659"/>
        <w:gridCol w:w="1418"/>
        <w:gridCol w:w="1417"/>
      </w:tblGrid>
      <w:tr w:rsidR="00927EBA" w14:paraId="4EF887E2" w14:textId="77777777" w:rsidTr="002916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top w:val="none" w:sz="0" w:space="0" w:color="auto"/>
              <w:left w:val="none" w:sz="0" w:space="0" w:color="auto"/>
              <w:bottom w:val="none" w:sz="0" w:space="0" w:color="auto"/>
              <w:right w:val="none" w:sz="0" w:space="0" w:color="auto"/>
            </w:tcBorders>
            <w:shd w:val="clear" w:color="auto" w:fill="ACB9CA" w:themeFill="text2" w:themeFillTint="66"/>
          </w:tcPr>
          <w:p w14:paraId="418F0F08" w14:textId="77777777" w:rsidR="00927EBA" w:rsidRPr="00464F99" w:rsidRDefault="00927EBA" w:rsidP="007D3B67">
            <w:pPr>
              <w:jc w:val="center"/>
              <w:rPr>
                <w:rFonts w:ascii="Times New Roman" w:hAnsi="Times New Roman" w:cs="Times New Roman"/>
              </w:rPr>
            </w:pPr>
          </w:p>
          <w:p w14:paraId="28407AF4" w14:textId="77777777" w:rsidR="00927EBA" w:rsidRPr="00464F99" w:rsidRDefault="00927EBA" w:rsidP="007D3B67">
            <w:pPr>
              <w:jc w:val="center"/>
              <w:rPr>
                <w:rFonts w:ascii="Times New Roman" w:hAnsi="Times New Roman" w:cs="Times New Roman"/>
              </w:rPr>
            </w:pPr>
            <w:r w:rsidRPr="00464F99">
              <w:rPr>
                <w:rFonts w:ascii="Times New Roman" w:hAnsi="Times New Roman" w:cs="Times New Roman"/>
              </w:rPr>
              <w:t>No</w:t>
            </w:r>
          </w:p>
        </w:tc>
        <w:tc>
          <w:tcPr>
            <w:tcW w:w="2042" w:type="dxa"/>
            <w:vMerge w:val="restart"/>
            <w:tcBorders>
              <w:top w:val="none" w:sz="0" w:space="0" w:color="auto"/>
              <w:left w:val="none" w:sz="0" w:space="0" w:color="auto"/>
              <w:bottom w:val="none" w:sz="0" w:space="0" w:color="auto"/>
              <w:right w:val="none" w:sz="0" w:space="0" w:color="auto"/>
            </w:tcBorders>
            <w:shd w:val="clear" w:color="auto" w:fill="ACB9CA" w:themeFill="text2" w:themeFillTint="66"/>
          </w:tcPr>
          <w:p w14:paraId="4CB99C56" w14:textId="77777777" w:rsidR="00927EBA" w:rsidRPr="00464F99" w:rsidRDefault="00927EBA" w:rsidP="007D3B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14:paraId="07AF63D7" w14:textId="77777777" w:rsidR="00927EBA" w:rsidRPr="00464F99" w:rsidRDefault="00927EBA" w:rsidP="007D3B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64F99">
              <w:rPr>
                <w:rFonts w:ascii="Times New Roman" w:hAnsi="Times New Roman" w:cs="Times New Roman"/>
              </w:rPr>
              <w:t>Aspek</w:t>
            </w:r>
          </w:p>
        </w:tc>
        <w:tc>
          <w:tcPr>
            <w:tcW w:w="2659" w:type="dxa"/>
            <w:vMerge w:val="restart"/>
            <w:tcBorders>
              <w:top w:val="none" w:sz="0" w:space="0" w:color="auto"/>
              <w:left w:val="none" w:sz="0" w:space="0" w:color="auto"/>
              <w:bottom w:val="none" w:sz="0" w:space="0" w:color="auto"/>
              <w:right w:val="none" w:sz="0" w:space="0" w:color="auto"/>
            </w:tcBorders>
            <w:shd w:val="clear" w:color="auto" w:fill="ACB9CA" w:themeFill="text2" w:themeFillTint="66"/>
          </w:tcPr>
          <w:p w14:paraId="6E95E55A" w14:textId="77777777" w:rsidR="00927EBA" w:rsidRPr="00464F99" w:rsidRDefault="00927EBA" w:rsidP="007D3B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14:paraId="078C9B05" w14:textId="77777777" w:rsidR="00927EBA" w:rsidRPr="00464F99" w:rsidRDefault="00927EBA" w:rsidP="007D3B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64F99">
              <w:rPr>
                <w:rFonts w:ascii="Times New Roman" w:hAnsi="Times New Roman" w:cs="Times New Roman"/>
              </w:rPr>
              <w:t>Analisis</w:t>
            </w:r>
          </w:p>
        </w:tc>
        <w:tc>
          <w:tcPr>
            <w:tcW w:w="2835" w:type="dxa"/>
            <w:gridSpan w:val="2"/>
            <w:tcBorders>
              <w:top w:val="none" w:sz="0" w:space="0" w:color="auto"/>
              <w:left w:val="none" w:sz="0" w:space="0" w:color="auto"/>
              <w:bottom w:val="none" w:sz="0" w:space="0" w:color="auto"/>
              <w:right w:val="none" w:sz="0" w:space="0" w:color="auto"/>
            </w:tcBorders>
            <w:shd w:val="clear" w:color="auto" w:fill="ACB9CA" w:themeFill="text2" w:themeFillTint="66"/>
          </w:tcPr>
          <w:p w14:paraId="3823C2E4" w14:textId="77777777" w:rsidR="00927EBA" w:rsidRPr="00464F99" w:rsidRDefault="00927EBA" w:rsidP="007D3B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64F99">
              <w:rPr>
                <w:rFonts w:ascii="Times New Roman" w:hAnsi="Times New Roman" w:cs="Times New Roman"/>
              </w:rPr>
              <w:t>Validasi</w:t>
            </w:r>
          </w:p>
        </w:tc>
      </w:tr>
      <w:tr w:rsidR="00927EBA" w14:paraId="7ED1AA04"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right w:val="none" w:sz="0" w:space="0" w:color="auto"/>
            </w:tcBorders>
            <w:shd w:val="clear" w:color="auto" w:fill="ACB9CA" w:themeFill="text2" w:themeFillTint="66"/>
          </w:tcPr>
          <w:p w14:paraId="2F81C7E3" w14:textId="77777777" w:rsidR="00927EBA" w:rsidRPr="00464F99" w:rsidRDefault="00927EBA" w:rsidP="007D3B67">
            <w:pPr>
              <w:jc w:val="center"/>
              <w:rPr>
                <w:rFonts w:ascii="Times New Roman" w:hAnsi="Times New Roman" w:cs="Times New Roman"/>
              </w:rPr>
            </w:pPr>
          </w:p>
        </w:tc>
        <w:tc>
          <w:tcPr>
            <w:tcW w:w="2042" w:type="dxa"/>
            <w:vMerge/>
            <w:tcBorders>
              <w:left w:val="none" w:sz="0" w:space="0" w:color="auto"/>
              <w:right w:val="none" w:sz="0" w:space="0" w:color="auto"/>
            </w:tcBorders>
            <w:shd w:val="clear" w:color="auto" w:fill="ACB9CA" w:themeFill="text2" w:themeFillTint="66"/>
          </w:tcPr>
          <w:p w14:paraId="20DE20B0" w14:textId="77777777" w:rsidR="00927EBA" w:rsidRPr="00464F99"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659" w:type="dxa"/>
            <w:vMerge/>
            <w:tcBorders>
              <w:left w:val="none" w:sz="0" w:space="0" w:color="auto"/>
              <w:right w:val="none" w:sz="0" w:space="0" w:color="auto"/>
            </w:tcBorders>
            <w:shd w:val="clear" w:color="auto" w:fill="ACB9CA" w:themeFill="text2" w:themeFillTint="66"/>
          </w:tcPr>
          <w:p w14:paraId="0498D5E2" w14:textId="77777777" w:rsidR="00927EBA" w:rsidRPr="00464F99"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418" w:type="dxa"/>
            <w:tcBorders>
              <w:left w:val="none" w:sz="0" w:space="0" w:color="auto"/>
              <w:right w:val="none" w:sz="0" w:space="0" w:color="auto"/>
            </w:tcBorders>
            <w:shd w:val="clear" w:color="auto" w:fill="ACB9CA" w:themeFill="text2" w:themeFillTint="66"/>
          </w:tcPr>
          <w:p w14:paraId="7651FFB0" w14:textId="77777777" w:rsidR="00927EBA" w:rsidRPr="00464F99"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4F99">
              <w:rPr>
                <w:rFonts w:ascii="Times New Roman" w:hAnsi="Times New Roman" w:cs="Times New Roman"/>
                <w:b/>
              </w:rPr>
              <w:t>Tahap 1</w:t>
            </w:r>
          </w:p>
        </w:tc>
        <w:tc>
          <w:tcPr>
            <w:tcW w:w="1417" w:type="dxa"/>
            <w:tcBorders>
              <w:left w:val="none" w:sz="0" w:space="0" w:color="auto"/>
              <w:right w:val="none" w:sz="0" w:space="0" w:color="auto"/>
            </w:tcBorders>
            <w:shd w:val="clear" w:color="auto" w:fill="ACB9CA" w:themeFill="text2" w:themeFillTint="66"/>
          </w:tcPr>
          <w:p w14:paraId="42CAF2CE" w14:textId="77777777" w:rsidR="00927EBA" w:rsidRPr="00464F99"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4F99">
              <w:rPr>
                <w:rFonts w:ascii="Times New Roman" w:hAnsi="Times New Roman" w:cs="Times New Roman"/>
                <w:b/>
              </w:rPr>
              <w:t>Tahap 2</w:t>
            </w:r>
          </w:p>
        </w:tc>
      </w:tr>
      <w:tr w:rsidR="00927EBA" w14:paraId="604B0A46"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val="restart"/>
            <w:shd w:val="clear" w:color="auto" w:fill="FFFFFF" w:themeFill="background1"/>
          </w:tcPr>
          <w:p w14:paraId="4C744BD8" w14:textId="77777777" w:rsidR="00927EBA" w:rsidRPr="002916A2" w:rsidRDefault="00927EBA" w:rsidP="007D3B67">
            <w:pPr>
              <w:jc w:val="center"/>
              <w:rPr>
                <w:rFonts w:ascii="Times New Roman" w:hAnsi="Times New Roman" w:cs="Times New Roman"/>
                <w:b w:val="0"/>
              </w:rPr>
            </w:pPr>
            <w:r w:rsidRPr="002916A2">
              <w:rPr>
                <w:rFonts w:ascii="Times New Roman" w:hAnsi="Times New Roman" w:cs="Times New Roman"/>
                <w:b w:val="0"/>
              </w:rPr>
              <w:t>1</w:t>
            </w:r>
          </w:p>
        </w:tc>
        <w:tc>
          <w:tcPr>
            <w:tcW w:w="2042" w:type="dxa"/>
            <w:vMerge w:val="restart"/>
            <w:shd w:val="clear" w:color="auto" w:fill="FFFFFF" w:themeFill="background1"/>
          </w:tcPr>
          <w:p w14:paraId="248E88FE" w14:textId="77777777" w:rsidR="00927EBA" w:rsidRPr="002916A2" w:rsidRDefault="00927EBA" w:rsidP="007D3B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16A2">
              <w:rPr>
                <w:rFonts w:ascii="Times New Roman" w:hAnsi="Times New Roman" w:cs="Times New Roman"/>
              </w:rPr>
              <w:t>Penyajian materi</w:t>
            </w:r>
          </w:p>
        </w:tc>
        <w:tc>
          <w:tcPr>
            <w:tcW w:w="2659" w:type="dxa"/>
            <w:shd w:val="clear" w:color="auto" w:fill="FFFFFF" w:themeFill="background1"/>
          </w:tcPr>
          <w:p w14:paraId="0B2A44DB"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Skor</w:t>
            </w:r>
          </w:p>
        </w:tc>
        <w:tc>
          <w:tcPr>
            <w:tcW w:w="1418" w:type="dxa"/>
            <w:shd w:val="clear" w:color="auto" w:fill="FFFFFF" w:themeFill="background1"/>
          </w:tcPr>
          <w:p w14:paraId="6FA02B18"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tc>
        <w:tc>
          <w:tcPr>
            <w:tcW w:w="1417" w:type="dxa"/>
            <w:shd w:val="clear" w:color="auto" w:fill="FFFFFF" w:themeFill="background1"/>
          </w:tcPr>
          <w:p w14:paraId="6EA237FE"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w:t>
            </w:r>
          </w:p>
        </w:tc>
      </w:tr>
      <w:tr w:rsidR="00927EBA" w14:paraId="51F68798"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right w:val="none" w:sz="0" w:space="0" w:color="auto"/>
            </w:tcBorders>
            <w:shd w:val="clear" w:color="auto" w:fill="FFFFFF" w:themeFill="background1"/>
          </w:tcPr>
          <w:p w14:paraId="39D61B23" w14:textId="77777777" w:rsidR="00927EBA" w:rsidRPr="002916A2" w:rsidRDefault="00927EBA" w:rsidP="007D3B67">
            <w:pPr>
              <w:jc w:val="center"/>
              <w:rPr>
                <w:rFonts w:ascii="Times New Roman" w:hAnsi="Times New Roman" w:cs="Times New Roman"/>
                <w:b w:val="0"/>
              </w:rPr>
            </w:pPr>
          </w:p>
        </w:tc>
        <w:tc>
          <w:tcPr>
            <w:tcW w:w="2042" w:type="dxa"/>
            <w:vMerge/>
            <w:tcBorders>
              <w:left w:val="none" w:sz="0" w:space="0" w:color="auto"/>
              <w:right w:val="none" w:sz="0" w:space="0" w:color="auto"/>
            </w:tcBorders>
            <w:shd w:val="clear" w:color="auto" w:fill="FFFFFF" w:themeFill="background1"/>
          </w:tcPr>
          <w:p w14:paraId="65DBE348" w14:textId="77777777" w:rsidR="00927EBA" w:rsidRPr="002916A2"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59" w:type="dxa"/>
            <w:tcBorders>
              <w:left w:val="none" w:sz="0" w:space="0" w:color="auto"/>
              <w:right w:val="none" w:sz="0" w:space="0" w:color="auto"/>
            </w:tcBorders>
            <w:shd w:val="clear" w:color="auto" w:fill="FFFFFF" w:themeFill="background1"/>
          </w:tcPr>
          <w:p w14:paraId="3FAB2BA1"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Persentase</w:t>
            </w:r>
          </w:p>
        </w:tc>
        <w:tc>
          <w:tcPr>
            <w:tcW w:w="1418" w:type="dxa"/>
            <w:tcBorders>
              <w:left w:val="none" w:sz="0" w:space="0" w:color="auto"/>
              <w:right w:val="none" w:sz="0" w:space="0" w:color="auto"/>
            </w:tcBorders>
            <w:shd w:val="clear" w:color="auto" w:fill="FFFFFF" w:themeFill="background1"/>
          </w:tcPr>
          <w:p w14:paraId="24B59D9A"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84%</w:t>
            </w:r>
          </w:p>
        </w:tc>
        <w:tc>
          <w:tcPr>
            <w:tcW w:w="1417" w:type="dxa"/>
            <w:tcBorders>
              <w:left w:val="none" w:sz="0" w:space="0" w:color="auto"/>
              <w:right w:val="none" w:sz="0" w:space="0" w:color="auto"/>
            </w:tcBorders>
            <w:shd w:val="clear" w:color="auto" w:fill="FFFFFF" w:themeFill="background1"/>
          </w:tcPr>
          <w:p w14:paraId="666BD5D0"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92%</w:t>
            </w:r>
          </w:p>
        </w:tc>
      </w:tr>
      <w:tr w:rsidR="00927EBA" w14:paraId="24823CBB"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shd w:val="clear" w:color="auto" w:fill="FFFFFF" w:themeFill="background1"/>
          </w:tcPr>
          <w:p w14:paraId="79BCB5CC" w14:textId="77777777" w:rsidR="00927EBA" w:rsidRPr="002916A2" w:rsidRDefault="00927EBA" w:rsidP="007D3B67">
            <w:pPr>
              <w:jc w:val="center"/>
              <w:rPr>
                <w:rFonts w:ascii="Times New Roman" w:hAnsi="Times New Roman" w:cs="Times New Roman"/>
                <w:b w:val="0"/>
              </w:rPr>
            </w:pPr>
          </w:p>
        </w:tc>
        <w:tc>
          <w:tcPr>
            <w:tcW w:w="2042" w:type="dxa"/>
            <w:vMerge/>
            <w:shd w:val="clear" w:color="auto" w:fill="FFFFFF" w:themeFill="background1"/>
          </w:tcPr>
          <w:p w14:paraId="57973C4F" w14:textId="77777777" w:rsidR="00927EBA" w:rsidRPr="002916A2"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59" w:type="dxa"/>
            <w:shd w:val="clear" w:color="auto" w:fill="FFFFFF" w:themeFill="background1"/>
          </w:tcPr>
          <w:p w14:paraId="5FF17D70"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Kriteria</w:t>
            </w:r>
          </w:p>
        </w:tc>
        <w:tc>
          <w:tcPr>
            <w:tcW w:w="1418" w:type="dxa"/>
            <w:shd w:val="clear" w:color="auto" w:fill="FFFFFF" w:themeFill="background1"/>
          </w:tcPr>
          <w:p w14:paraId="4E660A41"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Sangat Baik</w:t>
            </w:r>
          </w:p>
        </w:tc>
        <w:tc>
          <w:tcPr>
            <w:tcW w:w="1417" w:type="dxa"/>
            <w:shd w:val="clear" w:color="auto" w:fill="FFFFFF" w:themeFill="background1"/>
          </w:tcPr>
          <w:p w14:paraId="3BA42DEA"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Sangat Baik</w:t>
            </w:r>
          </w:p>
        </w:tc>
      </w:tr>
      <w:tr w:rsidR="00927EBA" w14:paraId="12B5A9C4"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right w:val="none" w:sz="0" w:space="0" w:color="auto"/>
            </w:tcBorders>
            <w:shd w:val="clear" w:color="auto" w:fill="FFFFFF" w:themeFill="background1"/>
          </w:tcPr>
          <w:p w14:paraId="336099CA" w14:textId="77777777" w:rsidR="00927EBA" w:rsidRPr="002916A2" w:rsidRDefault="00927EBA" w:rsidP="007D3B67">
            <w:pPr>
              <w:jc w:val="center"/>
              <w:rPr>
                <w:rFonts w:ascii="Times New Roman" w:hAnsi="Times New Roman" w:cs="Times New Roman"/>
                <w:b w:val="0"/>
              </w:rPr>
            </w:pPr>
            <w:r w:rsidRPr="002916A2">
              <w:rPr>
                <w:rFonts w:ascii="Times New Roman" w:hAnsi="Times New Roman" w:cs="Times New Roman"/>
                <w:b w:val="0"/>
              </w:rPr>
              <w:t>2</w:t>
            </w:r>
          </w:p>
        </w:tc>
        <w:tc>
          <w:tcPr>
            <w:tcW w:w="2042" w:type="dxa"/>
            <w:vMerge w:val="restart"/>
            <w:tcBorders>
              <w:left w:val="none" w:sz="0" w:space="0" w:color="auto"/>
              <w:right w:val="none" w:sz="0" w:space="0" w:color="auto"/>
            </w:tcBorders>
            <w:shd w:val="clear" w:color="auto" w:fill="FFFFFF" w:themeFill="background1"/>
          </w:tcPr>
          <w:p w14:paraId="1BF8BBA4" w14:textId="77777777" w:rsidR="00927EBA" w:rsidRPr="002916A2" w:rsidRDefault="00927EBA" w:rsidP="007D3B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916A2">
              <w:rPr>
                <w:rFonts w:ascii="Times New Roman" w:hAnsi="Times New Roman" w:cs="Times New Roman"/>
              </w:rPr>
              <w:t>Kualitas Materi</w:t>
            </w:r>
          </w:p>
        </w:tc>
        <w:tc>
          <w:tcPr>
            <w:tcW w:w="2659" w:type="dxa"/>
            <w:tcBorders>
              <w:left w:val="none" w:sz="0" w:space="0" w:color="auto"/>
              <w:right w:val="none" w:sz="0" w:space="0" w:color="auto"/>
            </w:tcBorders>
            <w:shd w:val="clear" w:color="auto" w:fill="FFFFFF" w:themeFill="background1"/>
          </w:tcPr>
          <w:p w14:paraId="30435394"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Skor</w:t>
            </w:r>
          </w:p>
        </w:tc>
        <w:tc>
          <w:tcPr>
            <w:tcW w:w="1418" w:type="dxa"/>
            <w:tcBorders>
              <w:left w:val="none" w:sz="0" w:space="0" w:color="auto"/>
              <w:right w:val="none" w:sz="0" w:space="0" w:color="auto"/>
            </w:tcBorders>
            <w:shd w:val="clear" w:color="auto" w:fill="FFFFFF" w:themeFill="background1"/>
          </w:tcPr>
          <w:p w14:paraId="21EA15CE"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1417" w:type="dxa"/>
            <w:tcBorders>
              <w:left w:val="none" w:sz="0" w:space="0" w:color="auto"/>
              <w:right w:val="none" w:sz="0" w:space="0" w:color="auto"/>
            </w:tcBorders>
            <w:shd w:val="clear" w:color="auto" w:fill="FFFFFF" w:themeFill="background1"/>
          </w:tcPr>
          <w:p w14:paraId="2C534CCA"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r>
      <w:tr w:rsidR="00927EBA" w14:paraId="526ABCD3"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shd w:val="clear" w:color="auto" w:fill="FFFFFF" w:themeFill="background1"/>
          </w:tcPr>
          <w:p w14:paraId="5E3E8983" w14:textId="77777777" w:rsidR="00927EBA" w:rsidRPr="002916A2" w:rsidRDefault="00927EBA" w:rsidP="007D3B67">
            <w:pPr>
              <w:jc w:val="center"/>
              <w:rPr>
                <w:rFonts w:ascii="Times New Roman" w:hAnsi="Times New Roman" w:cs="Times New Roman"/>
                <w:b w:val="0"/>
              </w:rPr>
            </w:pPr>
          </w:p>
        </w:tc>
        <w:tc>
          <w:tcPr>
            <w:tcW w:w="2042" w:type="dxa"/>
            <w:vMerge/>
            <w:shd w:val="clear" w:color="auto" w:fill="FFFFFF" w:themeFill="background1"/>
          </w:tcPr>
          <w:p w14:paraId="202E411B" w14:textId="77777777" w:rsidR="00927EBA" w:rsidRPr="002916A2"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59" w:type="dxa"/>
            <w:shd w:val="clear" w:color="auto" w:fill="FFFFFF" w:themeFill="background1"/>
          </w:tcPr>
          <w:p w14:paraId="29846C78"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Persentase</w:t>
            </w:r>
          </w:p>
        </w:tc>
        <w:tc>
          <w:tcPr>
            <w:tcW w:w="1418" w:type="dxa"/>
            <w:shd w:val="clear" w:color="auto" w:fill="FFFFFF" w:themeFill="background1"/>
          </w:tcPr>
          <w:p w14:paraId="58421241"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c>
          <w:tcPr>
            <w:tcW w:w="1417" w:type="dxa"/>
            <w:shd w:val="clear" w:color="auto" w:fill="FFFFFF" w:themeFill="background1"/>
          </w:tcPr>
          <w:p w14:paraId="79C33F92"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r>
      <w:tr w:rsidR="00927EBA" w14:paraId="3AE24302"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right w:val="none" w:sz="0" w:space="0" w:color="auto"/>
            </w:tcBorders>
            <w:shd w:val="clear" w:color="auto" w:fill="FFFFFF" w:themeFill="background1"/>
          </w:tcPr>
          <w:p w14:paraId="63DABCFF" w14:textId="77777777" w:rsidR="00927EBA" w:rsidRPr="002916A2" w:rsidRDefault="00927EBA" w:rsidP="007D3B67">
            <w:pPr>
              <w:jc w:val="center"/>
              <w:rPr>
                <w:rFonts w:ascii="Times New Roman" w:hAnsi="Times New Roman" w:cs="Times New Roman"/>
                <w:b w:val="0"/>
              </w:rPr>
            </w:pPr>
          </w:p>
        </w:tc>
        <w:tc>
          <w:tcPr>
            <w:tcW w:w="2042" w:type="dxa"/>
            <w:vMerge/>
            <w:tcBorders>
              <w:left w:val="none" w:sz="0" w:space="0" w:color="auto"/>
              <w:right w:val="none" w:sz="0" w:space="0" w:color="auto"/>
            </w:tcBorders>
            <w:shd w:val="clear" w:color="auto" w:fill="FFFFFF" w:themeFill="background1"/>
          </w:tcPr>
          <w:p w14:paraId="59917460" w14:textId="77777777" w:rsidR="00927EBA" w:rsidRPr="002916A2"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59" w:type="dxa"/>
            <w:tcBorders>
              <w:left w:val="none" w:sz="0" w:space="0" w:color="auto"/>
              <w:right w:val="none" w:sz="0" w:space="0" w:color="auto"/>
            </w:tcBorders>
            <w:shd w:val="clear" w:color="auto" w:fill="FFFFFF" w:themeFill="background1"/>
          </w:tcPr>
          <w:p w14:paraId="3C2A7CBD"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Kriteria</w:t>
            </w:r>
          </w:p>
        </w:tc>
        <w:tc>
          <w:tcPr>
            <w:tcW w:w="1418" w:type="dxa"/>
            <w:tcBorders>
              <w:left w:val="none" w:sz="0" w:space="0" w:color="auto"/>
              <w:right w:val="none" w:sz="0" w:space="0" w:color="auto"/>
            </w:tcBorders>
            <w:shd w:val="clear" w:color="auto" w:fill="FFFFFF" w:themeFill="background1"/>
          </w:tcPr>
          <w:p w14:paraId="45002DC9"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7E1FA4">
              <w:rPr>
                <w:rFonts w:ascii="Times New Roman" w:hAnsi="Times New Roman" w:cs="Times New Roman"/>
              </w:rPr>
              <w:t>Sangat Baik</w:t>
            </w:r>
          </w:p>
        </w:tc>
        <w:tc>
          <w:tcPr>
            <w:tcW w:w="1417" w:type="dxa"/>
            <w:tcBorders>
              <w:left w:val="none" w:sz="0" w:space="0" w:color="auto"/>
              <w:right w:val="none" w:sz="0" w:space="0" w:color="auto"/>
            </w:tcBorders>
            <w:shd w:val="clear" w:color="auto" w:fill="FFFFFF" w:themeFill="background1"/>
          </w:tcPr>
          <w:p w14:paraId="32E94AAB"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7E1FA4">
              <w:rPr>
                <w:rFonts w:ascii="Times New Roman" w:hAnsi="Times New Roman" w:cs="Times New Roman"/>
              </w:rPr>
              <w:t>Sangat Baik</w:t>
            </w:r>
          </w:p>
        </w:tc>
      </w:tr>
      <w:tr w:rsidR="00927EBA" w14:paraId="0B75EFD7"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val="restart"/>
            <w:shd w:val="clear" w:color="auto" w:fill="FFFFFF" w:themeFill="background1"/>
          </w:tcPr>
          <w:p w14:paraId="1531891C" w14:textId="77777777" w:rsidR="00927EBA" w:rsidRPr="002916A2" w:rsidRDefault="00927EBA" w:rsidP="007D3B67">
            <w:pPr>
              <w:jc w:val="center"/>
              <w:rPr>
                <w:rFonts w:ascii="Times New Roman" w:hAnsi="Times New Roman" w:cs="Times New Roman"/>
                <w:b w:val="0"/>
              </w:rPr>
            </w:pPr>
            <w:r w:rsidRPr="002916A2">
              <w:rPr>
                <w:rFonts w:ascii="Times New Roman" w:hAnsi="Times New Roman" w:cs="Times New Roman"/>
                <w:b w:val="0"/>
              </w:rPr>
              <w:t>3</w:t>
            </w:r>
          </w:p>
        </w:tc>
        <w:tc>
          <w:tcPr>
            <w:tcW w:w="2042" w:type="dxa"/>
            <w:vMerge w:val="restart"/>
            <w:shd w:val="clear" w:color="auto" w:fill="FFFFFF" w:themeFill="background1"/>
          </w:tcPr>
          <w:p w14:paraId="2865A16F" w14:textId="77777777" w:rsidR="00927EBA" w:rsidRPr="002916A2" w:rsidRDefault="00927EBA" w:rsidP="007D3B6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16A2">
              <w:rPr>
                <w:rFonts w:ascii="Times New Roman" w:hAnsi="Times New Roman" w:cs="Times New Roman"/>
              </w:rPr>
              <w:t>Kesesuaian RPP</w:t>
            </w:r>
          </w:p>
        </w:tc>
        <w:tc>
          <w:tcPr>
            <w:tcW w:w="2659" w:type="dxa"/>
            <w:shd w:val="clear" w:color="auto" w:fill="FFFFFF" w:themeFill="background1"/>
          </w:tcPr>
          <w:p w14:paraId="5DEEE3E2"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Skor</w:t>
            </w:r>
          </w:p>
        </w:tc>
        <w:tc>
          <w:tcPr>
            <w:tcW w:w="1418" w:type="dxa"/>
            <w:shd w:val="clear" w:color="auto" w:fill="FFFFFF" w:themeFill="background1"/>
          </w:tcPr>
          <w:p w14:paraId="30A936A9"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417" w:type="dxa"/>
            <w:shd w:val="clear" w:color="auto" w:fill="FFFFFF" w:themeFill="background1"/>
          </w:tcPr>
          <w:p w14:paraId="66A2B7E6"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r>
      <w:tr w:rsidR="00927EBA" w14:paraId="1636172C"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right w:val="none" w:sz="0" w:space="0" w:color="auto"/>
            </w:tcBorders>
            <w:shd w:val="clear" w:color="auto" w:fill="FFFFFF" w:themeFill="background1"/>
          </w:tcPr>
          <w:p w14:paraId="467EB331" w14:textId="77777777" w:rsidR="00927EBA" w:rsidRPr="002916A2" w:rsidRDefault="00927EBA" w:rsidP="007D3B67">
            <w:pPr>
              <w:jc w:val="center"/>
              <w:rPr>
                <w:rFonts w:ascii="Times New Roman" w:hAnsi="Times New Roman" w:cs="Times New Roman"/>
                <w:b w:val="0"/>
              </w:rPr>
            </w:pPr>
          </w:p>
        </w:tc>
        <w:tc>
          <w:tcPr>
            <w:tcW w:w="2042" w:type="dxa"/>
            <w:vMerge/>
            <w:tcBorders>
              <w:left w:val="none" w:sz="0" w:space="0" w:color="auto"/>
              <w:right w:val="none" w:sz="0" w:space="0" w:color="auto"/>
            </w:tcBorders>
            <w:shd w:val="clear" w:color="auto" w:fill="FFFFFF" w:themeFill="background1"/>
          </w:tcPr>
          <w:p w14:paraId="05AD3F76" w14:textId="77777777" w:rsidR="00927EBA" w:rsidRPr="002916A2"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59" w:type="dxa"/>
            <w:tcBorders>
              <w:left w:val="none" w:sz="0" w:space="0" w:color="auto"/>
              <w:right w:val="none" w:sz="0" w:space="0" w:color="auto"/>
            </w:tcBorders>
            <w:shd w:val="clear" w:color="auto" w:fill="FFFFFF" w:themeFill="background1"/>
          </w:tcPr>
          <w:p w14:paraId="6268517B"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Persentase</w:t>
            </w:r>
          </w:p>
        </w:tc>
        <w:tc>
          <w:tcPr>
            <w:tcW w:w="1418" w:type="dxa"/>
            <w:tcBorders>
              <w:left w:val="none" w:sz="0" w:space="0" w:color="auto"/>
              <w:right w:val="none" w:sz="0" w:space="0" w:color="auto"/>
            </w:tcBorders>
            <w:shd w:val="clear" w:color="auto" w:fill="FFFFFF" w:themeFill="background1"/>
          </w:tcPr>
          <w:p w14:paraId="570ABDB0"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c>
          <w:tcPr>
            <w:tcW w:w="1417" w:type="dxa"/>
            <w:tcBorders>
              <w:left w:val="none" w:sz="0" w:space="0" w:color="auto"/>
              <w:right w:val="none" w:sz="0" w:space="0" w:color="auto"/>
            </w:tcBorders>
            <w:shd w:val="clear" w:color="auto" w:fill="FFFFFF" w:themeFill="background1"/>
          </w:tcPr>
          <w:p w14:paraId="521BF941"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r>
      <w:tr w:rsidR="00927EBA" w14:paraId="6A13D5A9"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shd w:val="clear" w:color="auto" w:fill="FFFFFF" w:themeFill="background1"/>
          </w:tcPr>
          <w:p w14:paraId="34239D52" w14:textId="77777777" w:rsidR="00927EBA" w:rsidRPr="002916A2" w:rsidRDefault="00927EBA" w:rsidP="007D3B67">
            <w:pPr>
              <w:jc w:val="center"/>
              <w:rPr>
                <w:rFonts w:ascii="Times New Roman" w:hAnsi="Times New Roman" w:cs="Times New Roman"/>
                <w:b w:val="0"/>
              </w:rPr>
            </w:pPr>
          </w:p>
        </w:tc>
        <w:tc>
          <w:tcPr>
            <w:tcW w:w="2042" w:type="dxa"/>
            <w:vMerge/>
            <w:shd w:val="clear" w:color="auto" w:fill="FFFFFF" w:themeFill="background1"/>
          </w:tcPr>
          <w:p w14:paraId="55571E51" w14:textId="77777777" w:rsidR="00927EBA" w:rsidRPr="002916A2"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59" w:type="dxa"/>
            <w:shd w:val="clear" w:color="auto" w:fill="FFFFFF" w:themeFill="background1"/>
          </w:tcPr>
          <w:p w14:paraId="0A32E6DD"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Kriteria</w:t>
            </w:r>
          </w:p>
        </w:tc>
        <w:tc>
          <w:tcPr>
            <w:tcW w:w="1418" w:type="dxa"/>
            <w:shd w:val="clear" w:color="auto" w:fill="FFFFFF" w:themeFill="background1"/>
          </w:tcPr>
          <w:p w14:paraId="5DCF732A" w14:textId="77777777" w:rsidR="00927EBA" w:rsidRDefault="00927EBA" w:rsidP="007D3B67">
            <w:pPr>
              <w:cnfStyle w:val="000000000000" w:firstRow="0" w:lastRow="0" w:firstColumn="0" w:lastColumn="0" w:oddVBand="0" w:evenVBand="0" w:oddHBand="0" w:evenHBand="0" w:firstRowFirstColumn="0" w:firstRowLastColumn="0" w:lastRowFirstColumn="0" w:lastRowLastColumn="0"/>
            </w:pPr>
            <w:r w:rsidRPr="003F2F88">
              <w:rPr>
                <w:rFonts w:ascii="Times New Roman" w:hAnsi="Times New Roman" w:cs="Times New Roman"/>
              </w:rPr>
              <w:t>Sangat Baik</w:t>
            </w:r>
          </w:p>
        </w:tc>
        <w:tc>
          <w:tcPr>
            <w:tcW w:w="1417" w:type="dxa"/>
            <w:shd w:val="clear" w:color="auto" w:fill="FFFFFF" w:themeFill="background1"/>
          </w:tcPr>
          <w:p w14:paraId="7A820C03" w14:textId="77777777" w:rsidR="00927EBA" w:rsidRDefault="00927EBA" w:rsidP="007D3B67">
            <w:pPr>
              <w:cnfStyle w:val="000000000000" w:firstRow="0" w:lastRow="0" w:firstColumn="0" w:lastColumn="0" w:oddVBand="0" w:evenVBand="0" w:oddHBand="0" w:evenHBand="0" w:firstRowFirstColumn="0" w:firstRowLastColumn="0" w:lastRowFirstColumn="0" w:lastRowLastColumn="0"/>
            </w:pPr>
            <w:r w:rsidRPr="003F2F88">
              <w:rPr>
                <w:rFonts w:ascii="Times New Roman" w:hAnsi="Times New Roman" w:cs="Times New Roman"/>
              </w:rPr>
              <w:t>Sangat Baik</w:t>
            </w:r>
          </w:p>
        </w:tc>
      </w:tr>
      <w:tr w:rsidR="00927EBA" w14:paraId="62506D96"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right w:val="none" w:sz="0" w:space="0" w:color="auto"/>
            </w:tcBorders>
            <w:shd w:val="clear" w:color="auto" w:fill="FFFFFF" w:themeFill="background1"/>
          </w:tcPr>
          <w:p w14:paraId="15F896EE" w14:textId="77777777" w:rsidR="00927EBA" w:rsidRPr="002916A2" w:rsidRDefault="00927EBA" w:rsidP="007D3B67">
            <w:pPr>
              <w:jc w:val="center"/>
              <w:rPr>
                <w:rFonts w:ascii="Times New Roman" w:hAnsi="Times New Roman" w:cs="Times New Roman"/>
                <w:b w:val="0"/>
              </w:rPr>
            </w:pPr>
            <w:r w:rsidRPr="002916A2">
              <w:rPr>
                <w:rFonts w:ascii="Times New Roman" w:hAnsi="Times New Roman" w:cs="Times New Roman"/>
                <w:b w:val="0"/>
              </w:rPr>
              <w:t>4</w:t>
            </w:r>
          </w:p>
        </w:tc>
        <w:tc>
          <w:tcPr>
            <w:tcW w:w="2042" w:type="dxa"/>
            <w:vMerge w:val="restart"/>
            <w:tcBorders>
              <w:left w:val="none" w:sz="0" w:space="0" w:color="auto"/>
              <w:right w:val="none" w:sz="0" w:space="0" w:color="auto"/>
            </w:tcBorders>
            <w:shd w:val="clear" w:color="auto" w:fill="FFFFFF" w:themeFill="background1"/>
          </w:tcPr>
          <w:p w14:paraId="7CC2D677" w14:textId="77777777" w:rsidR="00927EBA" w:rsidRPr="002916A2" w:rsidRDefault="00927EBA" w:rsidP="007D3B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916A2">
              <w:rPr>
                <w:rFonts w:ascii="Times New Roman" w:hAnsi="Times New Roman" w:cs="Times New Roman"/>
              </w:rPr>
              <w:t xml:space="preserve">Bahasa </w:t>
            </w:r>
          </w:p>
        </w:tc>
        <w:tc>
          <w:tcPr>
            <w:tcW w:w="2659" w:type="dxa"/>
            <w:tcBorders>
              <w:left w:val="none" w:sz="0" w:space="0" w:color="auto"/>
              <w:right w:val="none" w:sz="0" w:space="0" w:color="auto"/>
            </w:tcBorders>
            <w:shd w:val="clear" w:color="auto" w:fill="FFFFFF" w:themeFill="background1"/>
          </w:tcPr>
          <w:p w14:paraId="59AA814D"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Skor</w:t>
            </w:r>
          </w:p>
        </w:tc>
        <w:tc>
          <w:tcPr>
            <w:tcW w:w="1418" w:type="dxa"/>
            <w:tcBorders>
              <w:left w:val="none" w:sz="0" w:space="0" w:color="auto"/>
              <w:right w:val="none" w:sz="0" w:space="0" w:color="auto"/>
            </w:tcBorders>
            <w:shd w:val="clear" w:color="auto" w:fill="FFFFFF" w:themeFill="background1"/>
          </w:tcPr>
          <w:p w14:paraId="7D2F3A5D"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417" w:type="dxa"/>
            <w:tcBorders>
              <w:left w:val="none" w:sz="0" w:space="0" w:color="auto"/>
              <w:right w:val="none" w:sz="0" w:space="0" w:color="auto"/>
            </w:tcBorders>
            <w:shd w:val="clear" w:color="auto" w:fill="FFFFFF" w:themeFill="background1"/>
          </w:tcPr>
          <w:p w14:paraId="17DF085C"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r>
      <w:tr w:rsidR="00927EBA" w14:paraId="108CE017"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510" w:type="dxa"/>
            <w:vMerge/>
            <w:shd w:val="clear" w:color="auto" w:fill="FFFFFF" w:themeFill="background1"/>
          </w:tcPr>
          <w:p w14:paraId="42890E3A" w14:textId="77777777" w:rsidR="00927EBA" w:rsidRDefault="00927EBA" w:rsidP="007D3B67">
            <w:pPr>
              <w:jc w:val="center"/>
              <w:rPr>
                <w:rFonts w:ascii="Times New Roman" w:hAnsi="Times New Roman" w:cs="Times New Roman"/>
              </w:rPr>
            </w:pPr>
          </w:p>
        </w:tc>
        <w:tc>
          <w:tcPr>
            <w:tcW w:w="2042" w:type="dxa"/>
            <w:vMerge/>
            <w:shd w:val="clear" w:color="auto" w:fill="FFFFFF" w:themeFill="background1"/>
          </w:tcPr>
          <w:p w14:paraId="1EF38EC7"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59" w:type="dxa"/>
            <w:shd w:val="clear" w:color="auto" w:fill="FFFFFF" w:themeFill="background1"/>
          </w:tcPr>
          <w:p w14:paraId="00B93B9E"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Persentase</w:t>
            </w:r>
          </w:p>
        </w:tc>
        <w:tc>
          <w:tcPr>
            <w:tcW w:w="1418" w:type="dxa"/>
            <w:shd w:val="clear" w:color="auto" w:fill="FFFFFF" w:themeFill="background1"/>
          </w:tcPr>
          <w:p w14:paraId="5D30CF46"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c>
          <w:tcPr>
            <w:tcW w:w="1417" w:type="dxa"/>
            <w:shd w:val="clear" w:color="auto" w:fill="FFFFFF" w:themeFill="background1"/>
          </w:tcPr>
          <w:p w14:paraId="348C9715"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r>
      <w:tr w:rsidR="00927EBA" w14:paraId="58C89370"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right w:val="none" w:sz="0" w:space="0" w:color="auto"/>
            </w:tcBorders>
            <w:shd w:val="clear" w:color="auto" w:fill="FFFFFF" w:themeFill="background1"/>
          </w:tcPr>
          <w:p w14:paraId="077D9592" w14:textId="77777777" w:rsidR="00927EBA" w:rsidRDefault="00927EBA" w:rsidP="007D3B67">
            <w:pPr>
              <w:jc w:val="center"/>
              <w:rPr>
                <w:rFonts w:ascii="Times New Roman" w:hAnsi="Times New Roman" w:cs="Times New Roman"/>
              </w:rPr>
            </w:pPr>
          </w:p>
        </w:tc>
        <w:tc>
          <w:tcPr>
            <w:tcW w:w="2042" w:type="dxa"/>
            <w:vMerge/>
            <w:tcBorders>
              <w:left w:val="none" w:sz="0" w:space="0" w:color="auto"/>
              <w:right w:val="none" w:sz="0" w:space="0" w:color="auto"/>
            </w:tcBorders>
            <w:shd w:val="clear" w:color="auto" w:fill="FFFFFF" w:themeFill="background1"/>
          </w:tcPr>
          <w:p w14:paraId="77DFB2E4"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59" w:type="dxa"/>
            <w:tcBorders>
              <w:left w:val="none" w:sz="0" w:space="0" w:color="auto"/>
              <w:right w:val="none" w:sz="0" w:space="0" w:color="auto"/>
            </w:tcBorders>
            <w:shd w:val="clear" w:color="auto" w:fill="FFFFFF" w:themeFill="background1"/>
          </w:tcPr>
          <w:p w14:paraId="5BDEBF26" w14:textId="77777777" w:rsidR="00927EBA"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Kriteria</w:t>
            </w:r>
          </w:p>
        </w:tc>
        <w:tc>
          <w:tcPr>
            <w:tcW w:w="1418" w:type="dxa"/>
            <w:tcBorders>
              <w:left w:val="none" w:sz="0" w:space="0" w:color="auto"/>
              <w:right w:val="none" w:sz="0" w:space="0" w:color="auto"/>
            </w:tcBorders>
            <w:shd w:val="clear" w:color="auto" w:fill="FFFFFF" w:themeFill="background1"/>
          </w:tcPr>
          <w:p w14:paraId="0B580B6B"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5D378E">
              <w:rPr>
                <w:rFonts w:ascii="Times New Roman" w:hAnsi="Times New Roman" w:cs="Times New Roman"/>
              </w:rPr>
              <w:t>Sangat Baik</w:t>
            </w:r>
          </w:p>
        </w:tc>
        <w:tc>
          <w:tcPr>
            <w:tcW w:w="1417" w:type="dxa"/>
            <w:tcBorders>
              <w:left w:val="none" w:sz="0" w:space="0" w:color="auto"/>
              <w:right w:val="none" w:sz="0" w:space="0" w:color="auto"/>
            </w:tcBorders>
            <w:shd w:val="clear" w:color="auto" w:fill="FFFFFF" w:themeFill="background1"/>
          </w:tcPr>
          <w:p w14:paraId="4BBACFF4"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5D378E">
              <w:rPr>
                <w:rFonts w:ascii="Times New Roman" w:hAnsi="Times New Roman" w:cs="Times New Roman"/>
              </w:rPr>
              <w:t>Sangat Baik</w:t>
            </w:r>
          </w:p>
        </w:tc>
      </w:tr>
      <w:tr w:rsidR="00927EBA" w14:paraId="3F68C48F" w14:textId="77777777" w:rsidTr="002916A2">
        <w:trPr>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shd w:val="clear" w:color="auto" w:fill="D5DCE4" w:themeFill="text2" w:themeFillTint="33"/>
          </w:tcPr>
          <w:p w14:paraId="21CD1AB0" w14:textId="77777777" w:rsidR="00927EBA" w:rsidRDefault="00927EBA" w:rsidP="007D3B67">
            <w:pPr>
              <w:jc w:val="center"/>
              <w:rPr>
                <w:rFonts w:ascii="Times New Roman" w:hAnsi="Times New Roman" w:cs="Times New Roman"/>
              </w:rPr>
            </w:pPr>
          </w:p>
          <w:p w14:paraId="54859419" w14:textId="77777777" w:rsidR="00927EBA" w:rsidRDefault="00927EBA" w:rsidP="007D3B67">
            <w:pPr>
              <w:jc w:val="center"/>
              <w:rPr>
                <w:rFonts w:ascii="Times New Roman" w:hAnsi="Times New Roman" w:cs="Times New Roman"/>
              </w:rPr>
            </w:pPr>
            <w:r>
              <w:rPr>
                <w:rFonts w:ascii="Times New Roman" w:hAnsi="Times New Roman" w:cs="Times New Roman"/>
              </w:rPr>
              <w:t>Total</w:t>
            </w:r>
          </w:p>
        </w:tc>
        <w:tc>
          <w:tcPr>
            <w:tcW w:w="2659" w:type="dxa"/>
            <w:shd w:val="clear" w:color="auto" w:fill="D5DCE4" w:themeFill="text2" w:themeFillTint="33"/>
          </w:tcPr>
          <w:p w14:paraId="238F6BD5" w14:textId="77777777" w:rsidR="00927EBA" w:rsidRPr="00A70C69"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70C69">
              <w:rPr>
                <w:rFonts w:ascii="Times New Roman" w:hAnsi="Times New Roman" w:cs="Times New Roman"/>
              </w:rPr>
              <w:t>Rata-rata Persentase</w:t>
            </w:r>
          </w:p>
        </w:tc>
        <w:tc>
          <w:tcPr>
            <w:tcW w:w="1418" w:type="dxa"/>
            <w:shd w:val="clear" w:color="auto" w:fill="D5DCE4" w:themeFill="text2" w:themeFillTint="33"/>
          </w:tcPr>
          <w:p w14:paraId="5028A1AB"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81%</w:t>
            </w:r>
          </w:p>
        </w:tc>
        <w:tc>
          <w:tcPr>
            <w:tcW w:w="1417" w:type="dxa"/>
            <w:shd w:val="clear" w:color="auto" w:fill="D5DCE4" w:themeFill="text2" w:themeFillTint="33"/>
          </w:tcPr>
          <w:p w14:paraId="41CF0E6A" w14:textId="77777777" w:rsidR="00927EBA" w:rsidRDefault="00927EBA" w:rsidP="007D3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88%</w:t>
            </w:r>
          </w:p>
        </w:tc>
      </w:tr>
      <w:tr w:rsidR="00927EBA" w14:paraId="13DDF69E" w14:textId="77777777" w:rsidTr="002916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right w:val="none" w:sz="0" w:space="0" w:color="auto"/>
            </w:tcBorders>
            <w:shd w:val="clear" w:color="auto" w:fill="D5DCE4" w:themeFill="text2" w:themeFillTint="33"/>
          </w:tcPr>
          <w:p w14:paraId="314989CD" w14:textId="77777777" w:rsidR="00927EBA" w:rsidRDefault="00927EBA" w:rsidP="007D3B67">
            <w:pPr>
              <w:jc w:val="center"/>
              <w:rPr>
                <w:rFonts w:ascii="Times New Roman" w:hAnsi="Times New Roman" w:cs="Times New Roman"/>
              </w:rPr>
            </w:pPr>
          </w:p>
        </w:tc>
        <w:tc>
          <w:tcPr>
            <w:tcW w:w="2659" w:type="dxa"/>
            <w:tcBorders>
              <w:left w:val="none" w:sz="0" w:space="0" w:color="auto"/>
              <w:right w:val="none" w:sz="0" w:space="0" w:color="auto"/>
            </w:tcBorders>
            <w:shd w:val="clear" w:color="auto" w:fill="D5DCE4" w:themeFill="text2" w:themeFillTint="33"/>
          </w:tcPr>
          <w:p w14:paraId="6D384DDE" w14:textId="77777777" w:rsidR="00927EBA" w:rsidRPr="00A70C69" w:rsidRDefault="00927EBA" w:rsidP="007D3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70C69">
              <w:rPr>
                <w:rFonts w:ascii="Times New Roman" w:hAnsi="Times New Roman" w:cs="Times New Roman"/>
              </w:rPr>
              <w:t>Kriteria</w:t>
            </w:r>
          </w:p>
        </w:tc>
        <w:tc>
          <w:tcPr>
            <w:tcW w:w="1418" w:type="dxa"/>
            <w:tcBorders>
              <w:left w:val="none" w:sz="0" w:space="0" w:color="auto"/>
              <w:right w:val="none" w:sz="0" w:space="0" w:color="auto"/>
            </w:tcBorders>
            <w:shd w:val="clear" w:color="auto" w:fill="D5DCE4" w:themeFill="text2" w:themeFillTint="33"/>
          </w:tcPr>
          <w:p w14:paraId="24103A08"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242D6E">
              <w:rPr>
                <w:rFonts w:ascii="Times New Roman" w:hAnsi="Times New Roman" w:cs="Times New Roman"/>
              </w:rPr>
              <w:t>Sangat Baik</w:t>
            </w:r>
          </w:p>
        </w:tc>
        <w:tc>
          <w:tcPr>
            <w:tcW w:w="1417" w:type="dxa"/>
            <w:tcBorders>
              <w:left w:val="none" w:sz="0" w:space="0" w:color="auto"/>
              <w:right w:val="none" w:sz="0" w:space="0" w:color="auto"/>
            </w:tcBorders>
            <w:shd w:val="clear" w:color="auto" w:fill="D5DCE4" w:themeFill="text2" w:themeFillTint="33"/>
          </w:tcPr>
          <w:p w14:paraId="1D8F0C77" w14:textId="77777777" w:rsidR="00927EBA" w:rsidRDefault="00927EBA" w:rsidP="007D3B67">
            <w:pPr>
              <w:cnfStyle w:val="000000100000" w:firstRow="0" w:lastRow="0" w:firstColumn="0" w:lastColumn="0" w:oddVBand="0" w:evenVBand="0" w:oddHBand="1" w:evenHBand="0" w:firstRowFirstColumn="0" w:firstRowLastColumn="0" w:lastRowFirstColumn="0" w:lastRowLastColumn="0"/>
            </w:pPr>
            <w:r w:rsidRPr="00242D6E">
              <w:rPr>
                <w:rFonts w:ascii="Times New Roman" w:hAnsi="Times New Roman" w:cs="Times New Roman"/>
              </w:rPr>
              <w:t>Sangat Baik</w:t>
            </w:r>
          </w:p>
        </w:tc>
      </w:tr>
    </w:tbl>
    <w:p w14:paraId="454AC684" w14:textId="77777777" w:rsidR="00927EBA" w:rsidRDefault="00927EBA" w:rsidP="007D3B67"/>
    <w:p w14:paraId="60AE9BDB" w14:textId="77777777" w:rsidR="00927EBA" w:rsidRDefault="00927EBA" w:rsidP="008029DD">
      <w:pPr>
        <w:ind w:firstLine="720"/>
        <w:jc w:val="both"/>
      </w:pPr>
      <w:r w:rsidRPr="008D1873">
        <w:t>Berdasarkan hasil validasi materi diatas, dapat diketahui bahwa validasi ahli materi memperoleh nilai pada aspek kelayakan isi dengan nilai persentase pada tahap 1 sebesar 81% dan pada tahap 2 sebesar 88%. Pada bagian aspek penyajian materi pada tahap 1 sebesar 84</w:t>
      </w:r>
      <w:r>
        <w:t>%</w:t>
      </w:r>
      <w:r w:rsidRPr="008D1873">
        <w:t xml:space="preserve"> dan pada tahap 2 sebesar 92</w:t>
      </w:r>
      <w:r>
        <w:t>%</w:t>
      </w:r>
      <w:r w:rsidRPr="008D1873">
        <w:t>, aspek kualitas materi pada tahap 1 dan tahap 2 sebesar 80%, aspek kesesuaian RPP pada tahap 1 sebesar 80% dan pada tahap 2 sebesar 100%, dan terakhir pada aspek bahasa pada tahap 1 dan 2 sebesar 80%</w:t>
      </w:r>
      <w:r>
        <w:t>. Adapun penyajian dalam bentuk grafik, yakni sebagai berikut.</w:t>
      </w:r>
    </w:p>
    <w:p w14:paraId="259DFB99" w14:textId="77777777" w:rsidR="00927EBA" w:rsidRDefault="00927EBA" w:rsidP="007D3B67">
      <w:pPr>
        <w:ind w:left="1134"/>
        <w:jc w:val="both"/>
      </w:pPr>
      <w:r>
        <w:rPr>
          <w:noProof/>
        </w:rPr>
        <w:drawing>
          <wp:inline distT="0" distB="0" distL="0" distR="0" wp14:anchorId="4A85C743" wp14:editId="093A1FE6">
            <wp:extent cx="4195483" cy="2312894"/>
            <wp:effectExtent l="0" t="0" r="14605" b="1143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C9EAA8" w14:textId="77777777" w:rsidR="00927EBA" w:rsidRPr="00EC53F6" w:rsidRDefault="00927EBA" w:rsidP="007D3B67">
      <w:pPr>
        <w:jc w:val="center"/>
      </w:pPr>
      <w:r w:rsidRPr="00EC53F6">
        <w:t>Grafik 1. Hasil Validasi Ahli Materi</w:t>
      </w:r>
    </w:p>
    <w:p w14:paraId="353C1336" w14:textId="77777777" w:rsidR="00927EBA" w:rsidRPr="004F209D" w:rsidRDefault="00927EBA" w:rsidP="008029DD">
      <w:pPr>
        <w:ind w:firstLine="720"/>
        <w:jc w:val="both"/>
      </w:pPr>
      <w:r w:rsidRPr="00D9369E">
        <w:t xml:space="preserve">Pada grafik diatas memperlihatkan hasil validasi ahli materi, terlihat bahwa terjadi peningkatan dari skor </w:t>
      </w:r>
      <w:r>
        <w:t xml:space="preserve">penilaian pertama dan kedua yang dalam hal ini menunjukan bahwa setelah dilakukan revisi pada materi teks negosiasi skor penilaian lebih baik. Pada hasil rata-rata skor penilaian terakhir diperoleh nilai sebesar 88% yang masuk dalam kategori “sangat baik” menunjukkan bahwa materi pada produk ini dapat dikatakan valid untuk digunakan pada materi teks negosiasi berbasis media video </w:t>
      </w:r>
      <w:r>
        <w:rPr>
          <w:i/>
        </w:rPr>
        <w:t>Alight Motion</w:t>
      </w:r>
      <w:r>
        <w:t xml:space="preserve"> di kelas X SMA.</w:t>
      </w:r>
    </w:p>
    <w:p w14:paraId="5CB9D2D6" w14:textId="77777777" w:rsidR="00927EBA" w:rsidRDefault="00927EBA" w:rsidP="002916A2">
      <w:pPr>
        <w:pStyle w:val="DaftarParagraf"/>
        <w:numPr>
          <w:ilvl w:val="0"/>
          <w:numId w:val="24"/>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Hasil Validasi Ahli Media </w:t>
      </w:r>
      <w:r>
        <w:rPr>
          <w:rFonts w:ascii="Times New Roman" w:hAnsi="Times New Roman" w:cs="Times New Roman"/>
          <w:sz w:val="24"/>
          <w:szCs w:val="24"/>
        </w:rPr>
        <w:t xml:space="preserve"> </w:t>
      </w:r>
    </w:p>
    <w:p w14:paraId="5FDA3BE0" w14:textId="77777777" w:rsidR="00927EBA" w:rsidRDefault="00927EBA" w:rsidP="008029DD">
      <w:pPr>
        <w:pStyle w:val="DaftarParagraf"/>
        <w:spacing w:line="240" w:lineRule="auto"/>
        <w:ind w:left="0" w:firstLine="720"/>
        <w:jc w:val="both"/>
        <w:rPr>
          <w:rFonts w:ascii="Times New Roman" w:hAnsi="Times New Roman" w:cs="Times New Roman"/>
          <w:sz w:val="24"/>
          <w:szCs w:val="24"/>
          <w:lang w:val="en-ID"/>
        </w:rPr>
      </w:pPr>
      <w:r>
        <w:rPr>
          <w:rFonts w:ascii="Times New Roman" w:hAnsi="Times New Roman" w:cs="Times New Roman"/>
          <w:sz w:val="24"/>
          <w:szCs w:val="24"/>
        </w:rPr>
        <w:t xml:space="preserve">Validasi ahli media bertujuan untuk menguji penyajian materi teks negosiasi berbasis media video </w:t>
      </w:r>
      <w:r>
        <w:rPr>
          <w:rFonts w:ascii="Times New Roman" w:hAnsi="Times New Roman" w:cs="Times New Roman"/>
          <w:i/>
          <w:sz w:val="24"/>
          <w:szCs w:val="24"/>
        </w:rPr>
        <w:t>Alight Motion</w:t>
      </w:r>
      <w:r>
        <w:rPr>
          <w:rFonts w:ascii="Times New Roman" w:hAnsi="Times New Roman" w:cs="Times New Roman"/>
          <w:sz w:val="24"/>
          <w:szCs w:val="24"/>
        </w:rPr>
        <w:t xml:space="preserve"> di kelas X SMA. Validator yang ditunjuk sebagai ahli media adalah Bapak </w:t>
      </w:r>
      <w:r>
        <w:rPr>
          <w:rFonts w:ascii="Times New Roman" w:hAnsi="Times New Roman" w:cs="Times New Roman"/>
          <w:sz w:val="24"/>
          <w:szCs w:val="24"/>
          <w:lang w:val="en-ID"/>
        </w:rPr>
        <w:t>Drs. Khaerul Saleh, M.Sn. Dosen Jurusan Seni Rupa, FBS UNIMED yang merupakan ahli dalam bidang seni. Hasil validasi ahli media tidak mendapatkan komentar dan saran yang harus direvisi dari ahli media yang bersangkutan. Berikut ini adalah data hasil validasi ahli media.</w:t>
      </w:r>
    </w:p>
    <w:p w14:paraId="5237DBF0" w14:textId="77777777" w:rsidR="00927EBA" w:rsidRPr="00565596" w:rsidRDefault="00927EBA" w:rsidP="002916A2">
      <w:pPr>
        <w:jc w:val="center"/>
      </w:pPr>
      <w:r w:rsidRPr="00565596">
        <w:rPr>
          <w:lang w:val="en-ID"/>
        </w:rPr>
        <w:t>Tabel 4.</w:t>
      </w:r>
      <w:r>
        <w:rPr>
          <w:lang w:val="en-ID"/>
        </w:rPr>
        <w:t>7</w:t>
      </w:r>
      <w:r w:rsidRPr="00565596">
        <w:rPr>
          <w:lang w:val="en-ID"/>
        </w:rPr>
        <w:t xml:space="preserve"> Hasil Validasi Ahli Media</w:t>
      </w:r>
    </w:p>
    <w:tbl>
      <w:tblPr>
        <w:tblStyle w:val="KisiTabel"/>
        <w:tblW w:w="0" w:type="auto"/>
        <w:tblInd w:w="184" w:type="dxa"/>
        <w:tblLook w:val="04A0" w:firstRow="1" w:lastRow="0" w:firstColumn="1" w:lastColumn="0" w:noHBand="0" w:noVBand="1"/>
      </w:tblPr>
      <w:tblGrid>
        <w:gridCol w:w="510"/>
        <w:gridCol w:w="2762"/>
        <w:gridCol w:w="2268"/>
        <w:gridCol w:w="2127"/>
      </w:tblGrid>
      <w:tr w:rsidR="00927EBA" w:rsidRPr="007B6AD5" w14:paraId="48E360C5" w14:textId="77777777" w:rsidTr="002916A2">
        <w:tc>
          <w:tcPr>
            <w:tcW w:w="510" w:type="dxa"/>
            <w:shd w:val="clear" w:color="auto" w:fill="ACB9CA" w:themeFill="text2" w:themeFillTint="66"/>
          </w:tcPr>
          <w:p w14:paraId="43FD5EAE" w14:textId="77777777" w:rsidR="00927EBA" w:rsidRPr="007B6AD5" w:rsidRDefault="00927EBA" w:rsidP="007D3B67">
            <w:pPr>
              <w:jc w:val="center"/>
              <w:rPr>
                <w:rFonts w:ascii="Times New Roman" w:hAnsi="Times New Roman" w:cs="Times New Roman"/>
                <w:b/>
              </w:rPr>
            </w:pPr>
            <w:r w:rsidRPr="007B6AD5">
              <w:rPr>
                <w:rFonts w:ascii="Times New Roman" w:hAnsi="Times New Roman" w:cs="Times New Roman"/>
                <w:b/>
              </w:rPr>
              <w:t>No</w:t>
            </w:r>
          </w:p>
        </w:tc>
        <w:tc>
          <w:tcPr>
            <w:tcW w:w="2762" w:type="dxa"/>
            <w:shd w:val="clear" w:color="auto" w:fill="ACB9CA" w:themeFill="text2" w:themeFillTint="66"/>
          </w:tcPr>
          <w:p w14:paraId="6A26008A" w14:textId="77777777" w:rsidR="00927EBA" w:rsidRPr="007B6AD5" w:rsidRDefault="00927EBA" w:rsidP="007D3B67">
            <w:pPr>
              <w:jc w:val="center"/>
              <w:rPr>
                <w:rFonts w:ascii="Times New Roman" w:hAnsi="Times New Roman" w:cs="Times New Roman"/>
                <w:b/>
              </w:rPr>
            </w:pPr>
            <w:r w:rsidRPr="007B6AD5">
              <w:rPr>
                <w:rFonts w:ascii="Times New Roman" w:hAnsi="Times New Roman" w:cs="Times New Roman"/>
                <w:b/>
              </w:rPr>
              <w:t>Aspek</w:t>
            </w:r>
          </w:p>
        </w:tc>
        <w:tc>
          <w:tcPr>
            <w:tcW w:w="2268" w:type="dxa"/>
            <w:shd w:val="clear" w:color="auto" w:fill="ACB9CA" w:themeFill="text2" w:themeFillTint="66"/>
          </w:tcPr>
          <w:p w14:paraId="4EEFAB56" w14:textId="77777777" w:rsidR="00927EBA" w:rsidRPr="007B6AD5" w:rsidRDefault="00927EBA" w:rsidP="007D3B67">
            <w:pPr>
              <w:jc w:val="center"/>
              <w:rPr>
                <w:rFonts w:ascii="Times New Roman" w:hAnsi="Times New Roman" w:cs="Times New Roman"/>
                <w:b/>
              </w:rPr>
            </w:pPr>
            <w:r w:rsidRPr="007B6AD5">
              <w:rPr>
                <w:rFonts w:ascii="Times New Roman" w:hAnsi="Times New Roman" w:cs="Times New Roman"/>
                <w:b/>
              </w:rPr>
              <w:t>Analisis</w:t>
            </w:r>
          </w:p>
        </w:tc>
        <w:tc>
          <w:tcPr>
            <w:tcW w:w="2127" w:type="dxa"/>
            <w:shd w:val="clear" w:color="auto" w:fill="ACB9CA" w:themeFill="text2" w:themeFillTint="66"/>
          </w:tcPr>
          <w:p w14:paraId="5B8CF016" w14:textId="77777777" w:rsidR="00927EBA" w:rsidRPr="007B6AD5" w:rsidRDefault="00927EBA" w:rsidP="007D3B67">
            <w:pPr>
              <w:jc w:val="center"/>
              <w:rPr>
                <w:rFonts w:ascii="Times New Roman" w:hAnsi="Times New Roman" w:cs="Times New Roman"/>
                <w:b/>
              </w:rPr>
            </w:pPr>
            <w:r w:rsidRPr="007B6AD5">
              <w:rPr>
                <w:rFonts w:ascii="Times New Roman" w:hAnsi="Times New Roman" w:cs="Times New Roman"/>
                <w:b/>
              </w:rPr>
              <w:t>Validasi</w:t>
            </w:r>
          </w:p>
        </w:tc>
      </w:tr>
      <w:tr w:rsidR="00927EBA" w14:paraId="00F2FF9E" w14:textId="77777777" w:rsidTr="002916A2">
        <w:tc>
          <w:tcPr>
            <w:tcW w:w="510" w:type="dxa"/>
            <w:vMerge w:val="restart"/>
          </w:tcPr>
          <w:p w14:paraId="56044B2B" w14:textId="77777777" w:rsidR="00927EBA" w:rsidRDefault="00927EBA" w:rsidP="007D3B67">
            <w:pPr>
              <w:jc w:val="center"/>
              <w:rPr>
                <w:rFonts w:ascii="Times New Roman" w:hAnsi="Times New Roman" w:cs="Times New Roman"/>
              </w:rPr>
            </w:pPr>
            <w:r>
              <w:rPr>
                <w:rFonts w:ascii="Times New Roman" w:hAnsi="Times New Roman" w:cs="Times New Roman"/>
              </w:rPr>
              <w:t>1</w:t>
            </w:r>
          </w:p>
        </w:tc>
        <w:tc>
          <w:tcPr>
            <w:tcW w:w="2762" w:type="dxa"/>
            <w:vMerge w:val="restart"/>
          </w:tcPr>
          <w:p w14:paraId="7DC49625" w14:textId="77777777" w:rsidR="00927EBA" w:rsidRDefault="00927EBA" w:rsidP="007D3B67">
            <w:pPr>
              <w:rPr>
                <w:rFonts w:ascii="Times New Roman" w:hAnsi="Times New Roman" w:cs="Times New Roman"/>
              </w:rPr>
            </w:pPr>
            <w:r>
              <w:rPr>
                <w:rFonts w:ascii="Times New Roman" w:hAnsi="Times New Roman" w:cs="Times New Roman"/>
              </w:rPr>
              <w:t>Desain Media</w:t>
            </w:r>
          </w:p>
        </w:tc>
        <w:tc>
          <w:tcPr>
            <w:tcW w:w="2268" w:type="dxa"/>
          </w:tcPr>
          <w:p w14:paraId="79C10E5C" w14:textId="77777777" w:rsidR="00927EBA" w:rsidRDefault="00927EBA" w:rsidP="007D3B67">
            <w:pPr>
              <w:jc w:val="center"/>
              <w:rPr>
                <w:rFonts w:ascii="Times New Roman" w:hAnsi="Times New Roman" w:cs="Times New Roman"/>
              </w:rPr>
            </w:pPr>
            <w:r>
              <w:rPr>
                <w:rFonts w:ascii="Times New Roman" w:hAnsi="Times New Roman" w:cs="Times New Roman"/>
              </w:rPr>
              <w:t>Skor</w:t>
            </w:r>
          </w:p>
        </w:tc>
        <w:tc>
          <w:tcPr>
            <w:tcW w:w="2127" w:type="dxa"/>
          </w:tcPr>
          <w:p w14:paraId="7E50E876" w14:textId="77777777" w:rsidR="00927EBA" w:rsidRDefault="00927EBA" w:rsidP="007D3B67">
            <w:pPr>
              <w:jc w:val="center"/>
              <w:rPr>
                <w:rFonts w:ascii="Times New Roman" w:hAnsi="Times New Roman" w:cs="Times New Roman"/>
              </w:rPr>
            </w:pPr>
            <w:r>
              <w:rPr>
                <w:rFonts w:ascii="Times New Roman" w:hAnsi="Times New Roman" w:cs="Times New Roman"/>
              </w:rPr>
              <w:t>23</w:t>
            </w:r>
          </w:p>
        </w:tc>
      </w:tr>
      <w:tr w:rsidR="00927EBA" w14:paraId="0F5C7987" w14:textId="77777777" w:rsidTr="002916A2">
        <w:tc>
          <w:tcPr>
            <w:tcW w:w="510" w:type="dxa"/>
            <w:vMerge/>
          </w:tcPr>
          <w:p w14:paraId="0544F08C" w14:textId="77777777" w:rsidR="00927EBA" w:rsidRDefault="00927EBA" w:rsidP="007D3B67">
            <w:pPr>
              <w:jc w:val="center"/>
              <w:rPr>
                <w:rFonts w:ascii="Times New Roman" w:hAnsi="Times New Roman" w:cs="Times New Roman"/>
              </w:rPr>
            </w:pPr>
          </w:p>
        </w:tc>
        <w:tc>
          <w:tcPr>
            <w:tcW w:w="2762" w:type="dxa"/>
            <w:vMerge/>
          </w:tcPr>
          <w:p w14:paraId="40CCDB6A" w14:textId="77777777" w:rsidR="00927EBA" w:rsidRDefault="00927EBA" w:rsidP="007D3B67">
            <w:pPr>
              <w:jc w:val="center"/>
              <w:rPr>
                <w:rFonts w:ascii="Times New Roman" w:hAnsi="Times New Roman" w:cs="Times New Roman"/>
              </w:rPr>
            </w:pPr>
          </w:p>
        </w:tc>
        <w:tc>
          <w:tcPr>
            <w:tcW w:w="2268" w:type="dxa"/>
          </w:tcPr>
          <w:p w14:paraId="0E0A4B76" w14:textId="77777777" w:rsidR="00927EBA" w:rsidRDefault="00927EBA" w:rsidP="007D3B67">
            <w:pPr>
              <w:jc w:val="center"/>
              <w:rPr>
                <w:rFonts w:ascii="Times New Roman" w:hAnsi="Times New Roman" w:cs="Times New Roman"/>
              </w:rPr>
            </w:pPr>
            <w:r>
              <w:rPr>
                <w:rFonts w:ascii="Times New Roman" w:hAnsi="Times New Roman" w:cs="Times New Roman"/>
              </w:rPr>
              <w:t>Persentase</w:t>
            </w:r>
          </w:p>
        </w:tc>
        <w:tc>
          <w:tcPr>
            <w:tcW w:w="2127" w:type="dxa"/>
          </w:tcPr>
          <w:p w14:paraId="3BFDB6D9" w14:textId="77777777" w:rsidR="00927EBA" w:rsidRDefault="00927EBA" w:rsidP="007D3B67">
            <w:pPr>
              <w:jc w:val="center"/>
              <w:rPr>
                <w:rFonts w:ascii="Times New Roman" w:hAnsi="Times New Roman" w:cs="Times New Roman"/>
              </w:rPr>
            </w:pPr>
            <w:r>
              <w:rPr>
                <w:rFonts w:ascii="Times New Roman" w:hAnsi="Times New Roman" w:cs="Times New Roman"/>
              </w:rPr>
              <w:t>95%</w:t>
            </w:r>
          </w:p>
        </w:tc>
      </w:tr>
      <w:tr w:rsidR="00927EBA" w14:paraId="09AAB62C" w14:textId="77777777" w:rsidTr="002916A2">
        <w:tc>
          <w:tcPr>
            <w:tcW w:w="510" w:type="dxa"/>
            <w:vMerge/>
          </w:tcPr>
          <w:p w14:paraId="69AEE996" w14:textId="77777777" w:rsidR="00927EBA" w:rsidRDefault="00927EBA" w:rsidP="007D3B67">
            <w:pPr>
              <w:jc w:val="center"/>
              <w:rPr>
                <w:rFonts w:ascii="Times New Roman" w:hAnsi="Times New Roman" w:cs="Times New Roman"/>
              </w:rPr>
            </w:pPr>
          </w:p>
        </w:tc>
        <w:tc>
          <w:tcPr>
            <w:tcW w:w="2762" w:type="dxa"/>
            <w:vMerge/>
          </w:tcPr>
          <w:p w14:paraId="76440C83" w14:textId="77777777" w:rsidR="00927EBA" w:rsidRDefault="00927EBA" w:rsidP="007D3B67">
            <w:pPr>
              <w:jc w:val="center"/>
              <w:rPr>
                <w:rFonts w:ascii="Times New Roman" w:hAnsi="Times New Roman" w:cs="Times New Roman"/>
              </w:rPr>
            </w:pPr>
          </w:p>
        </w:tc>
        <w:tc>
          <w:tcPr>
            <w:tcW w:w="2268" w:type="dxa"/>
          </w:tcPr>
          <w:p w14:paraId="2BA0E272" w14:textId="77777777" w:rsidR="00927EBA" w:rsidRDefault="00927EBA" w:rsidP="007D3B67">
            <w:pPr>
              <w:jc w:val="center"/>
              <w:rPr>
                <w:rFonts w:ascii="Times New Roman" w:hAnsi="Times New Roman" w:cs="Times New Roman"/>
              </w:rPr>
            </w:pPr>
            <w:r>
              <w:rPr>
                <w:rFonts w:ascii="Times New Roman" w:hAnsi="Times New Roman" w:cs="Times New Roman"/>
              </w:rPr>
              <w:t>Kriteria</w:t>
            </w:r>
          </w:p>
        </w:tc>
        <w:tc>
          <w:tcPr>
            <w:tcW w:w="2127" w:type="dxa"/>
          </w:tcPr>
          <w:p w14:paraId="561BF59F" w14:textId="77777777" w:rsidR="00927EBA" w:rsidRDefault="00927EBA" w:rsidP="007D3B67">
            <w:pPr>
              <w:jc w:val="center"/>
              <w:rPr>
                <w:rFonts w:ascii="Times New Roman" w:hAnsi="Times New Roman" w:cs="Times New Roman"/>
              </w:rPr>
            </w:pPr>
            <w:r>
              <w:rPr>
                <w:rFonts w:ascii="Times New Roman" w:hAnsi="Times New Roman" w:cs="Times New Roman"/>
              </w:rPr>
              <w:t>Sangat Baik</w:t>
            </w:r>
          </w:p>
        </w:tc>
      </w:tr>
      <w:tr w:rsidR="00927EBA" w14:paraId="7F9D171F" w14:textId="77777777" w:rsidTr="002916A2">
        <w:tc>
          <w:tcPr>
            <w:tcW w:w="510" w:type="dxa"/>
            <w:vMerge w:val="restart"/>
          </w:tcPr>
          <w:p w14:paraId="751B6E8D" w14:textId="77777777" w:rsidR="00927EBA" w:rsidRDefault="00927EBA" w:rsidP="007D3B67">
            <w:pPr>
              <w:jc w:val="center"/>
              <w:rPr>
                <w:rFonts w:ascii="Times New Roman" w:hAnsi="Times New Roman" w:cs="Times New Roman"/>
              </w:rPr>
            </w:pPr>
            <w:r>
              <w:rPr>
                <w:rFonts w:ascii="Times New Roman" w:hAnsi="Times New Roman" w:cs="Times New Roman"/>
              </w:rPr>
              <w:t>2</w:t>
            </w:r>
          </w:p>
        </w:tc>
        <w:tc>
          <w:tcPr>
            <w:tcW w:w="2762" w:type="dxa"/>
            <w:vMerge w:val="restart"/>
          </w:tcPr>
          <w:p w14:paraId="386D1CBF" w14:textId="77777777" w:rsidR="00927EBA" w:rsidRDefault="00927EBA" w:rsidP="007D3B67">
            <w:pPr>
              <w:rPr>
                <w:rFonts w:ascii="Times New Roman" w:hAnsi="Times New Roman" w:cs="Times New Roman"/>
              </w:rPr>
            </w:pPr>
            <w:r>
              <w:rPr>
                <w:rFonts w:ascii="Times New Roman" w:hAnsi="Times New Roman" w:cs="Times New Roman"/>
              </w:rPr>
              <w:t>Manfaat Media</w:t>
            </w:r>
          </w:p>
        </w:tc>
        <w:tc>
          <w:tcPr>
            <w:tcW w:w="2268" w:type="dxa"/>
          </w:tcPr>
          <w:p w14:paraId="4CF49916" w14:textId="77777777" w:rsidR="00927EBA" w:rsidRDefault="00927EBA" w:rsidP="007D3B67">
            <w:pPr>
              <w:jc w:val="center"/>
              <w:rPr>
                <w:rFonts w:ascii="Times New Roman" w:hAnsi="Times New Roman" w:cs="Times New Roman"/>
              </w:rPr>
            </w:pPr>
            <w:r>
              <w:rPr>
                <w:rFonts w:ascii="Times New Roman" w:hAnsi="Times New Roman" w:cs="Times New Roman"/>
              </w:rPr>
              <w:t>Skor</w:t>
            </w:r>
          </w:p>
        </w:tc>
        <w:tc>
          <w:tcPr>
            <w:tcW w:w="2127" w:type="dxa"/>
          </w:tcPr>
          <w:p w14:paraId="5EA1C8B1" w14:textId="77777777" w:rsidR="00927EBA" w:rsidRDefault="00927EBA" w:rsidP="007D3B67">
            <w:pPr>
              <w:jc w:val="center"/>
              <w:rPr>
                <w:rFonts w:ascii="Times New Roman" w:hAnsi="Times New Roman" w:cs="Times New Roman"/>
              </w:rPr>
            </w:pPr>
            <w:r>
              <w:rPr>
                <w:rFonts w:ascii="Times New Roman" w:hAnsi="Times New Roman" w:cs="Times New Roman"/>
              </w:rPr>
              <w:t>19</w:t>
            </w:r>
          </w:p>
        </w:tc>
      </w:tr>
      <w:tr w:rsidR="00927EBA" w14:paraId="101333B3" w14:textId="77777777" w:rsidTr="002916A2">
        <w:tc>
          <w:tcPr>
            <w:tcW w:w="510" w:type="dxa"/>
            <w:vMerge/>
          </w:tcPr>
          <w:p w14:paraId="488D04E2" w14:textId="77777777" w:rsidR="00927EBA" w:rsidRDefault="00927EBA" w:rsidP="007D3B67">
            <w:pPr>
              <w:jc w:val="center"/>
              <w:rPr>
                <w:rFonts w:ascii="Times New Roman" w:hAnsi="Times New Roman" w:cs="Times New Roman"/>
              </w:rPr>
            </w:pPr>
          </w:p>
        </w:tc>
        <w:tc>
          <w:tcPr>
            <w:tcW w:w="2762" w:type="dxa"/>
            <w:vMerge/>
          </w:tcPr>
          <w:p w14:paraId="65013F45" w14:textId="77777777" w:rsidR="00927EBA" w:rsidRDefault="00927EBA" w:rsidP="007D3B67">
            <w:pPr>
              <w:jc w:val="center"/>
              <w:rPr>
                <w:rFonts w:ascii="Times New Roman" w:hAnsi="Times New Roman" w:cs="Times New Roman"/>
              </w:rPr>
            </w:pPr>
          </w:p>
        </w:tc>
        <w:tc>
          <w:tcPr>
            <w:tcW w:w="2268" w:type="dxa"/>
          </w:tcPr>
          <w:p w14:paraId="7BE52CDA" w14:textId="77777777" w:rsidR="00927EBA" w:rsidRDefault="00927EBA" w:rsidP="007D3B67">
            <w:pPr>
              <w:jc w:val="center"/>
              <w:rPr>
                <w:rFonts w:ascii="Times New Roman" w:hAnsi="Times New Roman" w:cs="Times New Roman"/>
              </w:rPr>
            </w:pPr>
            <w:r>
              <w:rPr>
                <w:rFonts w:ascii="Times New Roman" w:hAnsi="Times New Roman" w:cs="Times New Roman"/>
              </w:rPr>
              <w:t>Persentase</w:t>
            </w:r>
          </w:p>
        </w:tc>
        <w:tc>
          <w:tcPr>
            <w:tcW w:w="2127" w:type="dxa"/>
          </w:tcPr>
          <w:p w14:paraId="21F6B1E4" w14:textId="77777777" w:rsidR="00927EBA" w:rsidRDefault="00927EBA" w:rsidP="007D3B67">
            <w:pPr>
              <w:jc w:val="center"/>
              <w:rPr>
                <w:rFonts w:ascii="Times New Roman" w:hAnsi="Times New Roman" w:cs="Times New Roman"/>
              </w:rPr>
            </w:pPr>
            <w:r>
              <w:rPr>
                <w:rFonts w:ascii="Times New Roman" w:hAnsi="Times New Roman" w:cs="Times New Roman"/>
              </w:rPr>
              <w:t>95%</w:t>
            </w:r>
          </w:p>
        </w:tc>
      </w:tr>
      <w:tr w:rsidR="00927EBA" w14:paraId="3CA999D0" w14:textId="77777777" w:rsidTr="002916A2">
        <w:tc>
          <w:tcPr>
            <w:tcW w:w="510" w:type="dxa"/>
            <w:vMerge/>
          </w:tcPr>
          <w:p w14:paraId="4BB31286" w14:textId="77777777" w:rsidR="00927EBA" w:rsidRDefault="00927EBA" w:rsidP="007D3B67">
            <w:pPr>
              <w:jc w:val="center"/>
              <w:rPr>
                <w:rFonts w:ascii="Times New Roman" w:hAnsi="Times New Roman" w:cs="Times New Roman"/>
              </w:rPr>
            </w:pPr>
          </w:p>
        </w:tc>
        <w:tc>
          <w:tcPr>
            <w:tcW w:w="2762" w:type="dxa"/>
            <w:vMerge/>
          </w:tcPr>
          <w:p w14:paraId="2FDA76DF" w14:textId="77777777" w:rsidR="00927EBA" w:rsidRDefault="00927EBA" w:rsidP="007D3B67">
            <w:pPr>
              <w:jc w:val="center"/>
              <w:rPr>
                <w:rFonts w:ascii="Times New Roman" w:hAnsi="Times New Roman" w:cs="Times New Roman"/>
              </w:rPr>
            </w:pPr>
          </w:p>
        </w:tc>
        <w:tc>
          <w:tcPr>
            <w:tcW w:w="2268" w:type="dxa"/>
          </w:tcPr>
          <w:p w14:paraId="6B0F1AD5" w14:textId="77777777" w:rsidR="00927EBA" w:rsidRDefault="00927EBA" w:rsidP="007D3B67">
            <w:pPr>
              <w:jc w:val="center"/>
              <w:rPr>
                <w:rFonts w:ascii="Times New Roman" w:hAnsi="Times New Roman" w:cs="Times New Roman"/>
              </w:rPr>
            </w:pPr>
            <w:r>
              <w:rPr>
                <w:rFonts w:ascii="Times New Roman" w:hAnsi="Times New Roman" w:cs="Times New Roman"/>
              </w:rPr>
              <w:t>Kriteria</w:t>
            </w:r>
          </w:p>
        </w:tc>
        <w:tc>
          <w:tcPr>
            <w:tcW w:w="2127" w:type="dxa"/>
          </w:tcPr>
          <w:p w14:paraId="3D8544B5" w14:textId="77777777" w:rsidR="00927EBA" w:rsidRDefault="00927EBA" w:rsidP="007D3B67">
            <w:r w:rsidRPr="007E1FA4">
              <w:rPr>
                <w:rFonts w:ascii="Times New Roman" w:hAnsi="Times New Roman" w:cs="Times New Roman"/>
              </w:rPr>
              <w:t>Sangat Baik</w:t>
            </w:r>
          </w:p>
        </w:tc>
      </w:tr>
      <w:tr w:rsidR="00927EBA" w14:paraId="0DC8594A" w14:textId="77777777" w:rsidTr="002916A2">
        <w:tc>
          <w:tcPr>
            <w:tcW w:w="510" w:type="dxa"/>
            <w:vMerge w:val="restart"/>
          </w:tcPr>
          <w:p w14:paraId="517E9408" w14:textId="77777777" w:rsidR="00927EBA" w:rsidRDefault="00927EBA" w:rsidP="007D3B67">
            <w:pPr>
              <w:jc w:val="center"/>
              <w:rPr>
                <w:rFonts w:ascii="Times New Roman" w:hAnsi="Times New Roman" w:cs="Times New Roman"/>
              </w:rPr>
            </w:pPr>
            <w:r>
              <w:rPr>
                <w:rFonts w:ascii="Times New Roman" w:hAnsi="Times New Roman" w:cs="Times New Roman"/>
              </w:rPr>
              <w:t>3</w:t>
            </w:r>
          </w:p>
        </w:tc>
        <w:tc>
          <w:tcPr>
            <w:tcW w:w="2762" w:type="dxa"/>
            <w:vMerge w:val="restart"/>
          </w:tcPr>
          <w:p w14:paraId="0001DE16" w14:textId="77777777" w:rsidR="00927EBA" w:rsidRDefault="00927EBA" w:rsidP="007D3B67">
            <w:pPr>
              <w:jc w:val="both"/>
              <w:rPr>
                <w:rFonts w:ascii="Times New Roman" w:hAnsi="Times New Roman" w:cs="Times New Roman"/>
              </w:rPr>
            </w:pPr>
            <w:r>
              <w:rPr>
                <w:rFonts w:ascii="Times New Roman" w:hAnsi="Times New Roman" w:cs="Times New Roman"/>
              </w:rPr>
              <w:t>Bahasa</w:t>
            </w:r>
          </w:p>
        </w:tc>
        <w:tc>
          <w:tcPr>
            <w:tcW w:w="2268" w:type="dxa"/>
          </w:tcPr>
          <w:p w14:paraId="62B1AA09" w14:textId="77777777" w:rsidR="00927EBA" w:rsidRDefault="00927EBA" w:rsidP="007D3B67">
            <w:pPr>
              <w:jc w:val="center"/>
              <w:rPr>
                <w:rFonts w:ascii="Times New Roman" w:hAnsi="Times New Roman" w:cs="Times New Roman"/>
              </w:rPr>
            </w:pPr>
            <w:r>
              <w:rPr>
                <w:rFonts w:ascii="Times New Roman" w:hAnsi="Times New Roman" w:cs="Times New Roman"/>
              </w:rPr>
              <w:t>Skor</w:t>
            </w:r>
          </w:p>
        </w:tc>
        <w:tc>
          <w:tcPr>
            <w:tcW w:w="2127" w:type="dxa"/>
          </w:tcPr>
          <w:p w14:paraId="54D51661" w14:textId="77777777" w:rsidR="00927EBA" w:rsidRDefault="00927EBA" w:rsidP="007D3B67">
            <w:pPr>
              <w:jc w:val="center"/>
              <w:rPr>
                <w:rFonts w:ascii="Times New Roman" w:hAnsi="Times New Roman" w:cs="Times New Roman"/>
              </w:rPr>
            </w:pPr>
            <w:r>
              <w:rPr>
                <w:rFonts w:ascii="Times New Roman" w:hAnsi="Times New Roman" w:cs="Times New Roman"/>
              </w:rPr>
              <w:t>4</w:t>
            </w:r>
          </w:p>
        </w:tc>
      </w:tr>
      <w:tr w:rsidR="00927EBA" w14:paraId="6D35563F" w14:textId="77777777" w:rsidTr="002916A2">
        <w:tc>
          <w:tcPr>
            <w:tcW w:w="510" w:type="dxa"/>
            <w:vMerge/>
          </w:tcPr>
          <w:p w14:paraId="5A161B63" w14:textId="77777777" w:rsidR="00927EBA" w:rsidRDefault="00927EBA" w:rsidP="007D3B67">
            <w:pPr>
              <w:jc w:val="center"/>
              <w:rPr>
                <w:rFonts w:ascii="Times New Roman" w:hAnsi="Times New Roman" w:cs="Times New Roman"/>
              </w:rPr>
            </w:pPr>
          </w:p>
        </w:tc>
        <w:tc>
          <w:tcPr>
            <w:tcW w:w="2762" w:type="dxa"/>
            <w:vMerge/>
          </w:tcPr>
          <w:p w14:paraId="1D2584F3" w14:textId="77777777" w:rsidR="00927EBA" w:rsidRDefault="00927EBA" w:rsidP="007D3B67">
            <w:pPr>
              <w:jc w:val="center"/>
              <w:rPr>
                <w:rFonts w:ascii="Times New Roman" w:hAnsi="Times New Roman" w:cs="Times New Roman"/>
              </w:rPr>
            </w:pPr>
          </w:p>
        </w:tc>
        <w:tc>
          <w:tcPr>
            <w:tcW w:w="2268" w:type="dxa"/>
          </w:tcPr>
          <w:p w14:paraId="436A2BE7" w14:textId="77777777" w:rsidR="00927EBA" w:rsidRDefault="00927EBA" w:rsidP="007D3B67">
            <w:pPr>
              <w:jc w:val="center"/>
              <w:rPr>
                <w:rFonts w:ascii="Times New Roman" w:hAnsi="Times New Roman" w:cs="Times New Roman"/>
              </w:rPr>
            </w:pPr>
            <w:r>
              <w:rPr>
                <w:rFonts w:ascii="Times New Roman" w:hAnsi="Times New Roman" w:cs="Times New Roman"/>
              </w:rPr>
              <w:t>Persentase</w:t>
            </w:r>
          </w:p>
        </w:tc>
        <w:tc>
          <w:tcPr>
            <w:tcW w:w="2127" w:type="dxa"/>
          </w:tcPr>
          <w:p w14:paraId="5B231DA6" w14:textId="77777777" w:rsidR="00927EBA" w:rsidRDefault="00927EBA" w:rsidP="007D3B67">
            <w:pPr>
              <w:jc w:val="center"/>
              <w:rPr>
                <w:rFonts w:ascii="Times New Roman" w:hAnsi="Times New Roman" w:cs="Times New Roman"/>
              </w:rPr>
            </w:pPr>
            <w:r>
              <w:rPr>
                <w:rFonts w:ascii="Times New Roman" w:hAnsi="Times New Roman" w:cs="Times New Roman"/>
              </w:rPr>
              <w:t>80%</w:t>
            </w:r>
          </w:p>
        </w:tc>
      </w:tr>
      <w:tr w:rsidR="00927EBA" w14:paraId="3E493FAE" w14:textId="77777777" w:rsidTr="002916A2">
        <w:tc>
          <w:tcPr>
            <w:tcW w:w="510" w:type="dxa"/>
            <w:vMerge/>
          </w:tcPr>
          <w:p w14:paraId="323AB323" w14:textId="77777777" w:rsidR="00927EBA" w:rsidRDefault="00927EBA" w:rsidP="007D3B67">
            <w:pPr>
              <w:jc w:val="center"/>
              <w:rPr>
                <w:rFonts w:ascii="Times New Roman" w:hAnsi="Times New Roman" w:cs="Times New Roman"/>
              </w:rPr>
            </w:pPr>
          </w:p>
        </w:tc>
        <w:tc>
          <w:tcPr>
            <w:tcW w:w="2762" w:type="dxa"/>
            <w:vMerge/>
          </w:tcPr>
          <w:p w14:paraId="10F7101F" w14:textId="77777777" w:rsidR="00927EBA" w:rsidRDefault="00927EBA" w:rsidP="007D3B67">
            <w:pPr>
              <w:jc w:val="center"/>
              <w:rPr>
                <w:rFonts w:ascii="Times New Roman" w:hAnsi="Times New Roman" w:cs="Times New Roman"/>
              </w:rPr>
            </w:pPr>
          </w:p>
        </w:tc>
        <w:tc>
          <w:tcPr>
            <w:tcW w:w="2268" w:type="dxa"/>
          </w:tcPr>
          <w:p w14:paraId="713236E5" w14:textId="77777777" w:rsidR="00927EBA" w:rsidRDefault="00927EBA" w:rsidP="007D3B67">
            <w:pPr>
              <w:jc w:val="center"/>
              <w:rPr>
                <w:rFonts w:ascii="Times New Roman" w:hAnsi="Times New Roman" w:cs="Times New Roman"/>
              </w:rPr>
            </w:pPr>
            <w:r>
              <w:rPr>
                <w:rFonts w:ascii="Times New Roman" w:hAnsi="Times New Roman" w:cs="Times New Roman"/>
              </w:rPr>
              <w:t>Kriteria</w:t>
            </w:r>
          </w:p>
        </w:tc>
        <w:tc>
          <w:tcPr>
            <w:tcW w:w="2127" w:type="dxa"/>
          </w:tcPr>
          <w:p w14:paraId="2E70F3E4" w14:textId="77777777" w:rsidR="00927EBA" w:rsidRDefault="00927EBA" w:rsidP="007D3B67">
            <w:r w:rsidRPr="003F2F88">
              <w:rPr>
                <w:rFonts w:ascii="Times New Roman" w:hAnsi="Times New Roman" w:cs="Times New Roman"/>
              </w:rPr>
              <w:t>Sangat Baik</w:t>
            </w:r>
          </w:p>
        </w:tc>
      </w:tr>
      <w:tr w:rsidR="00927EBA" w14:paraId="7418C548" w14:textId="77777777" w:rsidTr="002916A2">
        <w:tc>
          <w:tcPr>
            <w:tcW w:w="3272" w:type="dxa"/>
            <w:gridSpan w:val="2"/>
            <w:vMerge w:val="restart"/>
            <w:shd w:val="clear" w:color="auto" w:fill="ACB9CA" w:themeFill="text2" w:themeFillTint="66"/>
          </w:tcPr>
          <w:p w14:paraId="1B1CC57D" w14:textId="77777777" w:rsidR="00927EBA" w:rsidRDefault="00927EBA" w:rsidP="007D3B67">
            <w:pPr>
              <w:shd w:val="clear" w:color="auto" w:fill="ACB9CA" w:themeFill="text2" w:themeFillTint="66"/>
              <w:jc w:val="center"/>
              <w:rPr>
                <w:rFonts w:ascii="Times New Roman" w:hAnsi="Times New Roman" w:cs="Times New Roman"/>
              </w:rPr>
            </w:pPr>
          </w:p>
          <w:p w14:paraId="39D106A1" w14:textId="77777777" w:rsidR="00927EBA" w:rsidRDefault="00927EBA" w:rsidP="007D3B67">
            <w:pPr>
              <w:shd w:val="clear" w:color="auto" w:fill="ACB9CA" w:themeFill="text2" w:themeFillTint="66"/>
              <w:jc w:val="center"/>
              <w:rPr>
                <w:rFonts w:ascii="Times New Roman" w:hAnsi="Times New Roman" w:cs="Times New Roman"/>
              </w:rPr>
            </w:pPr>
            <w:r>
              <w:rPr>
                <w:rFonts w:ascii="Times New Roman" w:hAnsi="Times New Roman" w:cs="Times New Roman"/>
              </w:rPr>
              <w:t>Total</w:t>
            </w:r>
          </w:p>
        </w:tc>
        <w:tc>
          <w:tcPr>
            <w:tcW w:w="2268" w:type="dxa"/>
            <w:shd w:val="clear" w:color="auto" w:fill="ACB9CA" w:themeFill="text2" w:themeFillTint="66"/>
          </w:tcPr>
          <w:p w14:paraId="22F82D80" w14:textId="77777777" w:rsidR="00927EBA" w:rsidRDefault="00927EBA" w:rsidP="007D3B67">
            <w:pPr>
              <w:shd w:val="clear" w:color="auto" w:fill="ACB9CA" w:themeFill="text2" w:themeFillTint="66"/>
              <w:jc w:val="center"/>
              <w:rPr>
                <w:rFonts w:ascii="Times New Roman" w:hAnsi="Times New Roman" w:cs="Times New Roman"/>
              </w:rPr>
            </w:pPr>
            <w:r>
              <w:rPr>
                <w:rFonts w:ascii="Times New Roman" w:hAnsi="Times New Roman" w:cs="Times New Roman"/>
              </w:rPr>
              <w:t>Rata-rata Persentase</w:t>
            </w:r>
          </w:p>
        </w:tc>
        <w:tc>
          <w:tcPr>
            <w:tcW w:w="2127" w:type="dxa"/>
            <w:shd w:val="clear" w:color="auto" w:fill="ACB9CA" w:themeFill="text2" w:themeFillTint="66"/>
          </w:tcPr>
          <w:p w14:paraId="25F64744" w14:textId="77777777" w:rsidR="00927EBA" w:rsidRDefault="00927EBA" w:rsidP="007D3B67">
            <w:pPr>
              <w:shd w:val="clear" w:color="auto" w:fill="ACB9CA" w:themeFill="text2" w:themeFillTint="66"/>
              <w:jc w:val="center"/>
              <w:rPr>
                <w:rFonts w:ascii="Times New Roman" w:hAnsi="Times New Roman" w:cs="Times New Roman"/>
              </w:rPr>
            </w:pPr>
            <w:r>
              <w:rPr>
                <w:rFonts w:ascii="Times New Roman" w:hAnsi="Times New Roman" w:cs="Times New Roman"/>
              </w:rPr>
              <w:t>90%</w:t>
            </w:r>
          </w:p>
        </w:tc>
      </w:tr>
      <w:tr w:rsidR="00927EBA" w14:paraId="35584CDE" w14:textId="77777777" w:rsidTr="002916A2">
        <w:tc>
          <w:tcPr>
            <w:tcW w:w="3272" w:type="dxa"/>
            <w:gridSpan w:val="2"/>
            <w:vMerge/>
          </w:tcPr>
          <w:p w14:paraId="7555433B" w14:textId="77777777" w:rsidR="00927EBA" w:rsidRDefault="00927EBA" w:rsidP="007D3B67">
            <w:pPr>
              <w:shd w:val="clear" w:color="auto" w:fill="ACB9CA" w:themeFill="text2" w:themeFillTint="66"/>
              <w:jc w:val="center"/>
              <w:rPr>
                <w:rFonts w:ascii="Times New Roman" w:hAnsi="Times New Roman" w:cs="Times New Roman"/>
              </w:rPr>
            </w:pPr>
          </w:p>
        </w:tc>
        <w:tc>
          <w:tcPr>
            <w:tcW w:w="2268" w:type="dxa"/>
            <w:shd w:val="clear" w:color="auto" w:fill="ACB9CA" w:themeFill="text2" w:themeFillTint="66"/>
          </w:tcPr>
          <w:p w14:paraId="630113CF" w14:textId="77777777" w:rsidR="00927EBA" w:rsidRDefault="00927EBA" w:rsidP="007D3B67">
            <w:pPr>
              <w:shd w:val="clear" w:color="auto" w:fill="ACB9CA" w:themeFill="text2" w:themeFillTint="66"/>
              <w:jc w:val="center"/>
              <w:rPr>
                <w:rFonts w:ascii="Times New Roman" w:hAnsi="Times New Roman" w:cs="Times New Roman"/>
              </w:rPr>
            </w:pPr>
            <w:r>
              <w:rPr>
                <w:rFonts w:ascii="Times New Roman" w:hAnsi="Times New Roman" w:cs="Times New Roman"/>
              </w:rPr>
              <w:t>Kriteria</w:t>
            </w:r>
          </w:p>
        </w:tc>
        <w:tc>
          <w:tcPr>
            <w:tcW w:w="2127" w:type="dxa"/>
            <w:shd w:val="clear" w:color="auto" w:fill="ACB9CA" w:themeFill="text2" w:themeFillTint="66"/>
          </w:tcPr>
          <w:p w14:paraId="3B61E343" w14:textId="77777777" w:rsidR="00927EBA" w:rsidRDefault="00927EBA" w:rsidP="007D3B67">
            <w:pPr>
              <w:shd w:val="clear" w:color="auto" w:fill="ACB9CA" w:themeFill="text2" w:themeFillTint="66"/>
            </w:pPr>
            <w:r w:rsidRPr="00242D6E">
              <w:rPr>
                <w:rFonts w:ascii="Times New Roman" w:hAnsi="Times New Roman" w:cs="Times New Roman"/>
              </w:rPr>
              <w:t>Sangat Baik</w:t>
            </w:r>
          </w:p>
        </w:tc>
      </w:tr>
    </w:tbl>
    <w:p w14:paraId="1789BE16" w14:textId="77777777" w:rsidR="00927EBA" w:rsidRDefault="00927EBA" w:rsidP="002916A2">
      <w:pPr>
        <w:rPr>
          <w:b/>
        </w:rPr>
      </w:pPr>
    </w:p>
    <w:p w14:paraId="1A4E18E1" w14:textId="77777777" w:rsidR="00927EBA" w:rsidRDefault="00927EBA" w:rsidP="008029DD">
      <w:pPr>
        <w:ind w:firstLine="720"/>
        <w:jc w:val="both"/>
      </w:pPr>
      <w:r>
        <w:t xml:space="preserve">Berdasrakn tabel tersebut, dapat dilihat bahwa rata-rata dari hasil penilaian validasi sebesar 90% dengan keterangan “sangat baik”. Hal ini berarti bahwa penyajian materi teks negosiasi dapat dikatakan valid dalam penyajian media yang akan digunakan sebagai materi teks negosiasi berbasis media video </w:t>
      </w:r>
      <w:r>
        <w:rPr>
          <w:i/>
        </w:rPr>
        <w:t>Alight Motion</w:t>
      </w:r>
      <w:r>
        <w:t xml:space="preserve"> di kelas X SMA.</w:t>
      </w:r>
    </w:p>
    <w:p w14:paraId="411D1CC5" w14:textId="77777777" w:rsidR="00927EBA" w:rsidRPr="00173DA1" w:rsidRDefault="00927EBA" w:rsidP="002916A2">
      <w:pPr>
        <w:pStyle w:val="DaftarParagraf"/>
        <w:numPr>
          <w:ilvl w:val="0"/>
          <w:numId w:val="5"/>
        </w:numPr>
        <w:spacing w:line="240" w:lineRule="auto"/>
        <w:ind w:left="939" w:hanging="567"/>
        <w:jc w:val="both"/>
        <w:rPr>
          <w:rFonts w:ascii="Times New Roman" w:hAnsi="Times New Roman" w:cs="Times New Roman"/>
          <w:b/>
          <w:sz w:val="24"/>
          <w:szCs w:val="24"/>
        </w:rPr>
      </w:pPr>
      <w:r w:rsidRPr="00173DA1">
        <w:rPr>
          <w:rFonts w:ascii="Times New Roman" w:hAnsi="Times New Roman" w:cs="Times New Roman"/>
          <w:b/>
          <w:sz w:val="24"/>
          <w:szCs w:val="24"/>
        </w:rPr>
        <w:t xml:space="preserve">Produk Pengembangan Materi Teks Negosiasi Berbasis Media Video </w:t>
      </w:r>
      <w:r w:rsidRPr="00173DA1">
        <w:rPr>
          <w:rFonts w:ascii="Times New Roman" w:hAnsi="Times New Roman" w:cs="Times New Roman"/>
          <w:b/>
          <w:i/>
          <w:sz w:val="24"/>
          <w:szCs w:val="24"/>
        </w:rPr>
        <w:t>Alight Motion</w:t>
      </w:r>
      <w:r>
        <w:rPr>
          <w:rFonts w:ascii="Times New Roman" w:hAnsi="Times New Roman" w:cs="Times New Roman"/>
          <w:b/>
          <w:i/>
          <w:sz w:val="24"/>
          <w:szCs w:val="24"/>
        </w:rPr>
        <w:t xml:space="preserve"> </w:t>
      </w:r>
      <w:r>
        <w:rPr>
          <w:rFonts w:ascii="Times New Roman" w:hAnsi="Times New Roman" w:cs="Times New Roman"/>
          <w:b/>
          <w:sz w:val="24"/>
          <w:szCs w:val="24"/>
        </w:rPr>
        <w:t>Di Kelas X SMA</w:t>
      </w:r>
    </w:p>
    <w:p w14:paraId="14E591C7" w14:textId="77777777" w:rsidR="00927EBA" w:rsidRDefault="00927EBA" w:rsidP="008029DD">
      <w:pPr>
        <w:pStyle w:val="DaftarParagraf"/>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Hasil dari produk ini berbentuk video yang dibuat melalui aplikasi </w:t>
      </w:r>
      <w:r>
        <w:rPr>
          <w:rFonts w:ascii="Times New Roman" w:hAnsi="Times New Roman" w:cs="Times New Roman"/>
          <w:i/>
          <w:sz w:val="24"/>
          <w:szCs w:val="24"/>
        </w:rPr>
        <w:t>Alight Motion</w:t>
      </w:r>
      <w:r>
        <w:rPr>
          <w:rFonts w:ascii="Times New Roman" w:hAnsi="Times New Roman" w:cs="Times New Roman"/>
          <w:sz w:val="24"/>
          <w:szCs w:val="24"/>
        </w:rPr>
        <w:t>. Durasi dari video ini sepanjang 10 menit 13 detik. Adapun cuplikan dari video tersebut, yakni sebagai berikut.</w:t>
      </w:r>
    </w:p>
    <w:p w14:paraId="46163B76" w14:textId="4532DF63" w:rsidR="00927EBA" w:rsidRDefault="00927EBA" w:rsidP="007D3B67">
      <w:pPr>
        <w:jc w:val="both"/>
        <w:rPr>
          <w:b/>
          <w:noProof/>
        </w:rPr>
      </w:pPr>
      <w:r>
        <w:rPr>
          <w:noProof/>
        </w:rPr>
        <w:drawing>
          <wp:inline distT="0" distB="0" distL="0" distR="0" wp14:anchorId="63462E22" wp14:editId="4BB0A398">
            <wp:extent cx="2356533" cy="1311965"/>
            <wp:effectExtent l="0" t="0" r="571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720_03284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3867" cy="1310481"/>
                    </a:xfrm>
                    <a:prstGeom prst="rect">
                      <a:avLst/>
                    </a:prstGeom>
                  </pic:spPr>
                </pic:pic>
              </a:graphicData>
            </a:graphic>
          </wp:inline>
        </w:drawing>
      </w:r>
      <w:r w:rsidRPr="00B16463">
        <w:rPr>
          <w:b/>
          <w:noProof/>
        </w:rPr>
        <w:t xml:space="preserve">   </w:t>
      </w:r>
      <w:r>
        <w:rPr>
          <w:noProof/>
        </w:rPr>
        <w:t xml:space="preserve"> </w:t>
      </w:r>
      <w:r w:rsidRPr="00B16463">
        <w:rPr>
          <w:b/>
          <w:noProof/>
        </w:rPr>
        <w:t xml:space="preserve">  </w:t>
      </w:r>
      <w:r>
        <w:rPr>
          <w:b/>
          <w:noProof/>
        </w:rPr>
        <w:t xml:space="preserve">     </w:t>
      </w:r>
      <w:r>
        <w:rPr>
          <w:b/>
          <w:noProof/>
        </w:rPr>
        <w:drawing>
          <wp:inline distT="0" distB="0" distL="0" distR="0" wp14:anchorId="24DD6247" wp14:editId="5C100E0A">
            <wp:extent cx="2328439" cy="1401417"/>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12_145327.jpg"/>
                    <pic:cNvPicPr/>
                  </pic:nvPicPr>
                  <pic:blipFill rotWithShape="1">
                    <a:blip r:embed="rId27" cstate="print">
                      <a:extLst>
                        <a:ext uri="{28A0092B-C50C-407E-A947-70E740481C1C}">
                          <a14:useLocalDpi xmlns:a14="http://schemas.microsoft.com/office/drawing/2010/main" val="0"/>
                        </a:ext>
                      </a:extLst>
                    </a:blip>
                    <a:srcRect t="37472" b="37362"/>
                    <a:stretch/>
                  </pic:blipFill>
                  <pic:spPr bwMode="auto">
                    <a:xfrm>
                      <a:off x="0" y="0"/>
                      <a:ext cx="2341859" cy="1409494"/>
                    </a:xfrm>
                    <a:prstGeom prst="rect">
                      <a:avLst/>
                    </a:prstGeom>
                    <a:ln>
                      <a:noFill/>
                    </a:ln>
                    <a:extLst>
                      <a:ext uri="{53640926-AAD7-44D8-BBD7-CCE9431645EC}">
                        <a14:shadowObscured xmlns:a14="http://schemas.microsoft.com/office/drawing/2010/main"/>
                      </a:ext>
                    </a:extLst>
                  </pic:spPr>
                </pic:pic>
              </a:graphicData>
            </a:graphic>
          </wp:inline>
        </w:drawing>
      </w:r>
    </w:p>
    <w:p w14:paraId="72A0D5DD" w14:textId="2CFB40A3" w:rsidR="00927EBA" w:rsidRDefault="00927EBA" w:rsidP="007D3B67">
      <w:pPr>
        <w:jc w:val="both"/>
        <w:rPr>
          <w:noProof/>
        </w:rPr>
      </w:pPr>
      <w:r>
        <w:rPr>
          <w:noProof/>
        </w:rPr>
        <w:drawing>
          <wp:inline distT="0" distB="0" distL="0" distR="0" wp14:anchorId="6EF78413" wp14:editId="2892C311">
            <wp:extent cx="2524539" cy="153062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720_03281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32260" cy="1535308"/>
                    </a:xfrm>
                    <a:prstGeom prst="rect">
                      <a:avLst/>
                    </a:prstGeom>
                  </pic:spPr>
                </pic:pic>
              </a:graphicData>
            </a:graphic>
          </wp:inline>
        </w:drawing>
      </w:r>
      <w:r w:rsidR="007D3B67">
        <w:rPr>
          <w:noProof/>
        </w:rPr>
        <w:t xml:space="preserve">     </w:t>
      </w:r>
      <w:r>
        <w:rPr>
          <w:noProof/>
        </w:rPr>
        <w:t xml:space="preserve">  </w:t>
      </w:r>
      <w:r>
        <w:rPr>
          <w:noProof/>
        </w:rPr>
        <w:drawing>
          <wp:inline distT="0" distB="0" distL="0" distR="0" wp14:anchorId="20577CE9" wp14:editId="575FAE17">
            <wp:extent cx="2325756" cy="153062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720_03203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24995" cy="1530126"/>
                    </a:xfrm>
                    <a:prstGeom prst="rect">
                      <a:avLst/>
                    </a:prstGeom>
                  </pic:spPr>
                </pic:pic>
              </a:graphicData>
            </a:graphic>
          </wp:inline>
        </w:drawing>
      </w:r>
    </w:p>
    <w:p w14:paraId="626DF287" w14:textId="0B3276C9" w:rsidR="00927EBA" w:rsidRDefault="00927EBA" w:rsidP="00927EBA">
      <w:pPr>
        <w:jc w:val="center"/>
        <w:rPr>
          <w:i/>
        </w:rPr>
      </w:pPr>
      <w:r w:rsidRPr="00F7534B">
        <w:t xml:space="preserve">Gambar </w:t>
      </w:r>
      <w:r>
        <w:t>14</w:t>
      </w:r>
      <w:r w:rsidRPr="00F7534B">
        <w:t xml:space="preserve">. Tampilan Produk Materi Teks Negosiasi Berbasis Media Video </w:t>
      </w:r>
      <w:r w:rsidRPr="00F7534B">
        <w:rPr>
          <w:i/>
        </w:rPr>
        <w:t>Alight Motion</w:t>
      </w:r>
    </w:p>
    <w:p w14:paraId="251634A0" w14:textId="77777777" w:rsidR="002916A2" w:rsidRDefault="002916A2" w:rsidP="00927EBA">
      <w:pPr>
        <w:jc w:val="center"/>
        <w:rPr>
          <w:i/>
        </w:rPr>
      </w:pPr>
    </w:p>
    <w:p w14:paraId="5FEDABF9" w14:textId="77777777" w:rsidR="002916A2" w:rsidRDefault="002916A2" w:rsidP="00927EBA">
      <w:pPr>
        <w:jc w:val="center"/>
        <w:rPr>
          <w:i/>
        </w:rPr>
      </w:pPr>
    </w:p>
    <w:p w14:paraId="3BEB6518" w14:textId="77777777" w:rsidR="002916A2" w:rsidRPr="00F7534B" w:rsidRDefault="002916A2" w:rsidP="00927EBA">
      <w:pPr>
        <w:jc w:val="center"/>
        <w:rPr>
          <w:i/>
        </w:rPr>
      </w:pPr>
    </w:p>
    <w:p w14:paraId="2793B6E4" w14:textId="076BB24D" w:rsidR="00E70F9F" w:rsidRDefault="00770A36" w:rsidP="007D3B67">
      <w:pPr>
        <w:jc w:val="both"/>
        <w:rPr>
          <w:b/>
        </w:rPr>
      </w:pPr>
      <w:r w:rsidRPr="00E70F9F">
        <w:rPr>
          <w:b/>
        </w:rPr>
        <w:t>PENUTUP</w:t>
      </w:r>
    </w:p>
    <w:p w14:paraId="7F7776D1" w14:textId="77777777" w:rsidR="002916A2" w:rsidRPr="00C8144A" w:rsidRDefault="002916A2" w:rsidP="007D3B67">
      <w:pPr>
        <w:jc w:val="both"/>
        <w:rPr>
          <w:b/>
        </w:rPr>
      </w:pPr>
    </w:p>
    <w:p w14:paraId="5F087DC5" w14:textId="77777777" w:rsidR="00927EBA" w:rsidRPr="008723A3" w:rsidRDefault="00927EBA" w:rsidP="007D3B67">
      <w:pPr>
        <w:ind w:left="66" w:firstLine="654"/>
        <w:jc w:val="both"/>
      </w:pPr>
      <w:r w:rsidRPr="008723A3">
        <w:t xml:space="preserve">Berdasarkan analisis data hasil penelitian dan pengembangan materi teks negosiasi berbasis media video </w:t>
      </w:r>
      <w:r w:rsidRPr="008723A3">
        <w:rPr>
          <w:i/>
        </w:rPr>
        <w:t>Alight Motion</w:t>
      </w:r>
      <w:r w:rsidRPr="008723A3">
        <w:t xml:space="preserve"> Di Kelas X SMA, dapat disimpulkan sebagai berikut.</w:t>
      </w:r>
    </w:p>
    <w:p w14:paraId="63CDDE82" w14:textId="77777777" w:rsidR="00927EBA" w:rsidRDefault="00927EBA" w:rsidP="007D3B67">
      <w:pPr>
        <w:pStyle w:val="DaftarParagraf"/>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Pengembangan materi teks negosiasi berbasis media video </w:t>
      </w:r>
      <w:r>
        <w:rPr>
          <w:rFonts w:ascii="Times New Roman" w:hAnsi="Times New Roman" w:cs="Times New Roman"/>
          <w:i/>
          <w:sz w:val="24"/>
          <w:szCs w:val="24"/>
        </w:rPr>
        <w:t xml:space="preserve">Alight Motion </w:t>
      </w:r>
      <w:r>
        <w:rPr>
          <w:rFonts w:ascii="Times New Roman" w:hAnsi="Times New Roman" w:cs="Times New Roman"/>
          <w:sz w:val="24"/>
          <w:szCs w:val="24"/>
        </w:rPr>
        <w:t xml:space="preserve">melalui tahap analisis potensi masalah, pengumpulan data, desain produk, validasi produk, revisi produk, dan uji coba produk menggunakan model Borg dan Garl yang dimodifikasi oleh Sugiyono berdasarkan enam tahap tersebut. Tahap validasi desain oleh ahli materi dan ahli media memperoleh nilai dengan kriteria “sangat baik”. Berdasarkan proses penelitian dan pengembangan yang telah dilaksanakan di kelas X IPS 2 secara maksimal, diperoleh materi teks negosiasi berbasis media video </w:t>
      </w:r>
      <w:r>
        <w:rPr>
          <w:rFonts w:ascii="Times New Roman" w:hAnsi="Times New Roman" w:cs="Times New Roman"/>
          <w:i/>
          <w:sz w:val="24"/>
          <w:szCs w:val="24"/>
        </w:rPr>
        <w:t>Alight Motion</w:t>
      </w:r>
      <w:r>
        <w:rPr>
          <w:rFonts w:ascii="Times New Roman" w:hAnsi="Times New Roman" w:cs="Times New Roman"/>
          <w:sz w:val="24"/>
          <w:szCs w:val="24"/>
        </w:rPr>
        <w:t xml:space="preserve"> berada pada kategori layak.</w:t>
      </w:r>
    </w:p>
    <w:p w14:paraId="6BDE094D" w14:textId="77777777" w:rsidR="00927EBA" w:rsidRDefault="00927EBA" w:rsidP="007D3B67">
      <w:pPr>
        <w:pStyle w:val="DaftarParagraf"/>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Kelayakan materi ajar teks negosiasi berbasis media video </w:t>
      </w:r>
      <w:r>
        <w:rPr>
          <w:rFonts w:ascii="Times New Roman" w:hAnsi="Times New Roman" w:cs="Times New Roman"/>
          <w:i/>
          <w:sz w:val="24"/>
          <w:szCs w:val="24"/>
        </w:rPr>
        <w:t>Alight Motion</w:t>
      </w:r>
      <w:r>
        <w:rPr>
          <w:rFonts w:ascii="Times New Roman" w:hAnsi="Times New Roman" w:cs="Times New Roman"/>
          <w:sz w:val="24"/>
          <w:szCs w:val="24"/>
        </w:rPr>
        <w:t xml:space="preserve"> berdasarkan validasi ahli materi memperoleh rata-rata persentase 88% dan ahli media memperoleh rata-rata persentase 90%, keduanya masuk dalam kategori sangat baik. Maka, secara keseluruhan kelayakan produk berada dalam kategori sangat baik.</w:t>
      </w:r>
    </w:p>
    <w:p w14:paraId="2AC25C44" w14:textId="77777777" w:rsidR="00927EBA" w:rsidRPr="000F2D57" w:rsidRDefault="00927EBA" w:rsidP="007D3B67">
      <w:pPr>
        <w:ind w:left="66" w:firstLine="654"/>
        <w:jc w:val="both"/>
      </w:pPr>
      <w:r w:rsidRPr="000F2D57">
        <w:t xml:space="preserve">Saran-saran berdasarkan hasil penelitian dan pengembangan materi teks negosiasi berbasis media video </w:t>
      </w:r>
      <w:r w:rsidRPr="000F2D57">
        <w:rPr>
          <w:i/>
        </w:rPr>
        <w:t>Alight Motion</w:t>
      </w:r>
      <w:r w:rsidRPr="000F2D57">
        <w:t xml:space="preserve"> sebagai berikut:</w:t>
      </w:r>
    </w:p>
    <w:p w14:paraId="7D5A6F92" w14:textId="77777777" w:rsidR="00927EBA" w:rsidRDefault="00927EBA" w:rsidP="007D3B67">
      <w:pPr>
        <w:pStyle w:val="DaftarParagraf"/>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Bagi siswa, materi teks negosiasi berbasis media video </w:t>
      </w:r>
      <w:r>
        <w:rPr>
          <w:rFonts w:ascii="Times New Roman" w:hAnsi="Times New Roman" w:cs="Times New Roman"/>
          <w:i/>
          <w:sz w:val="24"/>
          <w:szCs w:val="24"/>
        </w:rPr>
        <w:t>Alight Motion</w:t>
      </w:r>
      <w:r>
        <w:rPr>
          <w:rFonts w:ascii="Times New Roman" w:hAnsi="Times New Roman" w:cs="Times New Roman"/>
          <w:sz w:val="24"/>
          <w:szCs w:val="24"/>
        </w:rPr>
        <w:t xml:space="preserve"> dirancang sesuai kebutuhan siswa kelas X dan sesuai dengan kemajuan teknologi yang diharapkan peserta didik dapat menggunakan produk untuk mempelajari materi teks negosiasi serta dapat menggunakan aplikasi </w:t>
      </w:r>
      <w:r>
        <w:rPr>
          <w:rFonts w:ascii="Times New Roman" w:hAnsi="Times New Roman" w:cs="Times New Roman"/>
          <w:i/>
          <w:sz w:val="24"/>
          <w:szCs w:val="24"/>
        </w:rPr>
        <w:t>Alight Motion</w:t>
      </w:r>
      <w:r>
        <w:rPr>
          <w:rFonts w:ascii="Times New Roman" w:hAnsi="Times New Roman" w:cs="Times New Roman"/>
          <w:sz w:val="24"/>
          <w:szCs w:val="24"/>
        </w:rPr>
        <w:t xml:space="preserve"> sebagai sumber belajar.</w:t>
      </w:r>
    </w:p>
    <w:p w14:paraId="11773033" w14:textId="77777777" w:rsidR="00927EBA" w:rsidRDefault="00927EBA" w:rsidP="007D3B67">
      <w:pPr>
        <w:pStyle w:val="DaftarParagraf"/>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Bagi guru, materi teks negosiasi berbasis media video </w:t>
      </w:r>
      <w:r>
        <w:rPr>
          <w:rFonts w:ascii="Times New Roman" w:hAnsi="Times New Roman" w:cs="Times New Roman"/>
          <w:i/>
          <w:sz w:val="24"/>
          <w:szCs w:val="24"/>
        </w:rPr>
        <w:t>Alight Motion</w:t>
      </w:r>
      <w:r>
        <w:rPr>
          <w:rFonts w:ascii="Times New Roman" w:hAnsi="Times New Roman" w:cs="Times New Roman"/>
          <w:sz w:val="24"/>
          <w:szCs w:val="24"/>
        </w:rPr>
        <w:t xml:space="preserve"> diharapkan dapat digunakan oleh guru Bahasa Indonesia kelas X pada materi pembelajaran yang sama.</w:t>
      </w:r>
    </w:p>
    <w:p w14:paraId="2480C741" w14:textId="77777777" w:rsidR="00927EBA" w:rsidRPr="007A128C" w:rsidRDefault="00927EBA" w:rsidP="007D3B67">
      <w:pPr>
        <w:pStyle w:val="DaftarParagraf"/>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Bagi pengembang, penggunaan aplikasi </w:t>
      </w:r>
      <w:r>
        <w:rPr>
          <w:rFonts w:ascii="Times New Roman" w:hAnsi="Times New Roman" w:cs="Times New Roman"/>
          <w:i/>
          <w:sz w:val="24"/>
          <w:szCs w:val="24"/>
        </w:rPr>
        <w:t xml:space="preserve">Alight Motion </w:t>
      </w:r>
      <w:r>
        <w:rPr>
          <w:rFonts w:ascii="Times New Roman" w:hAnsi="Times New Roman" w:cs="Times New Roman"/>
          <w:sz w:val="24"/>
          <w:szCs w:val="24"/>
        </w:rPr>
        <w:t>dapat diterapkan pada materi pembelejaran lain untuk menghasilkan materi ajar yang bervariasi sehingga prosses belajar mengajar menyenangkan dan dapat meningkatkan minat siswa.</w:t>
      </w:r>
    </w:p>
    <w:p w14:paraId="740E1EB5" w14:textId="77777777" w:rsidR="00CB5B78" w:rsidRPr="00CB5B78" w:rsidRDefault="00CB5B78" w:rsidP="00CB5B78">
      <w:pPr>
        <w:jc w:val="both"/>
        <w:rPr>
          <w:b/>
        </w:rPr>
      </w:pPr>
      <w:r w:rsidRPr="00CB5B78">
        <w:rPr>
          <w:b/>
        </w:rPr>
        <w:t>DAFTAR PUSTAKA</w:t>
      </w:r>
    </w:p>
    <w:p w14:paraId="6F76560F" w14:textId="0F808B90" w:rsidR="00CB5B78" w:rsidRPr="00CB5B78" w:rsidRDefault="00CB5B78" w:rsidP="007D3B67">
      <w:pPr>
        <w:widowControl w:val="0"/>
        <w:autoSpaceDE w:val="0"/>
        <w:autoSpaceDN w:val="0"/>
        <w:adjustRightInd w:val="0"/>
        <w:spacing w:after="200"/>
        <w:ind w:left="480" w:hanging="480"/>
        <w:jc w:val="both"/>
        <w:rPr>
          <w:noProof/>
        </w:rPr>
      </w:pPr>
      <w:r>
        <w:rPr>
          <w:b/>
        </w:rPr>
        <w:fldChar w:fldCharType="begin" w:fldLock="1"/>
      </w:r>
      <w:r>
        <w:rPr>
          <w:b/>
        </w:rPr>
        <w:instrText xml:space="preserve">ADDIN Mendeley Bibliography CSL_BIBLIOGRAPHY </w:instrText>
      </w:r>
      <w:r>
        <w:rPr>
          <w:b/>
        </w:rPr>
        <w:fldChar w:fldCharType="separate"/>
      </w:r>
      <w:r w:rsidRPr="00CB5B78">
        <w:rPr>
          <w:noProof/>
        </w:rPr>
        <w:t xml:space="preserve">Ayuningtias, T. A. (2019). </w:t>
      </w:r>
      <w:r w:rsidRPr="00CB5B78">
        <w:rPr>
          <w:i/>
          <w:iCs/>
          <w:noProof/>
        </w:rPr>
        <w:t>Pengembangan Bahan Ajar Teks Negosiasi Berbasis Multimedia Interaktif untuk Siswa Kelas X SMK Tritech Informatika Medan</w:t>
      </w:r>
      <w:r w:rsidRPr="00CB5B78">
        <w:rPr>
          <w:noProof/>
        </w:rPr>
        <w:t>. Universitas Negeri Medan.</w:t>
      </w:r>
    </w:p>
    <w:p w14:paraId="29D0824C"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Banurisman, H. (2019). </w:t>
      </w:r>
      <w:r w:rsidRPr="00CB5B78">
        <w:rPr>
          <w:i/>
          <w:iCs/>
          <w:noProof/>
        </w:rPr>
        <w:t>Pengembangan Media Pembelajaran Teks Negosiasi Berbasis Multimedia Untuk Siswa Kelas X SMA</w:t>
      </w:r>
      <w:r w:rsidRPr="00CB5B78">
        <w:rPr>
          <w:noProof/>
        </w:rPr>
        <w:t>. Universitas Negeri Jember.</w:t>
      </w:r>
    </w:p>
    <w:p w14:paraId="3F237966"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Fitria, L. (2018). Sejarah Perkembangan Teknologi Pembelajaran. </w:t>
      </w:r>
      <w:r w:rsidRPr="00CB5B78">
        <w:rPr>
          <w:i/>
          <w:iCs/>
          <w:noProof/>
        </w:rPr>
        <w:t>Jurnal TEKPEN</w:t>
      </w:r>
      <w:r w:rsidRPr="00CB5B78">
        <w:rPr>
          <w:noProof/>
        </w:rPr>
        <w:t xml:space="preserve">, </w:t>
      </w:r>
      <w:r w:rsidRPr="00CB5B78">
        <w:rPr>
          <w:i/>
          <w:iCs/>
          <w:noProof/>
        </w:rPr>
        <w:t>1</w:t>
      </w:r>
      <w:r w:rsidRPr="00CB5B78">
        <w:rPr>
          <w:noProof/>
        </w:rPr>
        <w:t>(2), 929–930.</w:t>
      </w:r>
    </w:p>
    <w:p w14:paraId="4EF50516"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Hutaen, F. (2018). </w:t>
      </w:r>
      <w:r w:rsidRPr="00CB5B78">
        <w:rPr>
          <w:i/>
          <w:iCs/>
          <w:noProof/>
        </w:rPr>
        <w:t>Pengembangan Bahan Ajar Menulis Teks Negosiasi Berbasis Literasi Siswa Kelas X SMA Swasta Santa Lusia</w:t>
      </w:r>
      <w:r w:rsidRPr="00CB5B78">
        <w:rPr>
          <w:noProof/>
        </w:rPr>
        <w:t>. Universitas Negeri Medan.</w:t>
      </w:r>
    </w:p>
    <w:p w14:paraId="28D0FE53"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Rahmawati, I. Y., &amp; Yulianti, B. (2020). Kreativitas guru dalam proses pembelajaran ditinjau dari penggunaan metode pembelajaran jarak jauh di tengah wabah. </w:t>
      </w:r>
      <w:r w:rsidRPr="00CB5B78">
        <w:rPr>
          <w:i/>
          <w:iCs/>
          <w:noProof/>
        </w:rPr>
        <w:t>AL-ASASIYYA: Journal Basic of Education</w:t>
      </w:r>
      <w:r w:rsidRPr="00CB5B78">
        <w:rPr>
          <w:noProof/>
        </w:rPr>
        <w:t xml:space="preserve">, </w:t>
      </w:r>
      <w:r w:rsidRPr="00CB5B78">
        <w:rPr>
          <w:i/>
          <w:iCs/>
          <w:noProof/>
        </w:rPr>
        <w:t>5</w:t>
      </w:r>
      <w:r w:rsidRPr="00CB5B78">
        <w:rPr>
          <w:noProof/>
        </w:rPr>
        <w:t>(1), 27–39.</w:t>
      </w:r>
    </w:p>
    <w:p w14:paraId="74B98E1E"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Rochmiyati, A. R. A. dan S. (2016). Peningkatan Keterampilan Menulis Teks Negosiasi dengan Media Audio-Visual pada Siswa Kelas X TSM 1 SMK Muhammadiyah 3 Yogyakarta Tahun Pembelajaran 2014/2015. </w:t>
      </w:r>
      <w:r w:rsidRPr="00CB5B78">
        <w:rPr>
          <w:i/>
          <w:iCs/>
          <w:noProof/>
        </w:rPr>
        <w:t>Cakara</w:t>
      </w:r>
      <w:r w:rsidRPr="00CB5B78">
        <w:rPr>
          <w:noProof/>
        </w:rPr>
        <w:t xml:space="preserve">, </w:t>
      </w:r>
      <w:r w:rsidRPr="00CB5B78">
        <w:rPr>
          <w:i/>
          <w:iCs/>
          <w:noProof/>
        </w:rPr>
        <w:t>2</w:t>
      </w:r>
      <w:r w:rsidRPr="00CB5B78">
        <w:rPr>
          <w:noProof/>
        </w:rPr>
        <w:t>(2), 72–83.</w:t>
      </w:r>
    </w:p>
    <w:p w14:paraId="0D8DF82F"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Sholehhudin, D. (2020). Analisis Keterampilan Menulis Teks Negosiasi dengan menggunakan Model Pembelajaran Berbasis Masalah Berbantuan Media Audio Visual Pada Siswa Kelas X. </w:t>
      </w:r>
      <w:r w:rsidRPr="00CB5B78">
        <w:rPr>
          <w:i/>
          <w:iCs/>
          <w:noProof/>
        </w:rPr>
        <w:t>Jurnal Pendidikan Edutama</w:t>
      </w:r>
      <w:r w:rsidRPr="00CB5B78">
        <w:rPr>
          <w:noProof/>
        </w:rPr>
        <w:t xml:space="preserve">, </w:t>
      </w:r>
      <w:r w:rsidRPr="00CB5B78">
        <w:rPr>
          <w:i/>
          <w:iCs/>
          <w:noProof/>
        </w:rPr>
        <w:t>5</w:t>
      </w:r>
      <w:r w:rsidRPr="00CB5B78">
        <w:rPr>
          <w:noProof/>
        </w:rPr>
        <w:t>(1), 1–9.</w:t>
      </w:r>
    </w:p>
    <w:p w14:paraId="1A76CA1D"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Yohannes, Marryono, J. (2018). Dampak teknologi terhadap dunia pendidikan. </w:t>
      </w:r>
      <w:r w:rsidRPr="00CB5B78">
        <w:rPr>
          <w:i/>
          <w:iCs/>
          <w:noProof/>
        </w:rPr>
        <w:t>Jurnal Pendidikan Dan Kebudayaan Missio 10</w:t>
      </w:r>
      <w:r w:rsidRPr="00CB5B78">
        <w:rPr>
          <w:noProof/>
        </w:rPr>
        <w:t xml:space="preserve">, </w:t>
      </w:r>
      <w:r w:rsidRPr="00CB5B78">
        <w:rPr>
          <w:i/>
          <w:iCs/>
          <w:noProof/>
        </w:rPr>
        <w:t>10</w:t>
      </w:r>
      <w:r w:rsidRPr="00CB5B78">
        <w:rPr>
          <w:noProof/>
        </w:rPr>
        <w:t>, 48–52.</w:t>
      </w:r>
    </w:p>
    <w:p w14:paraId="5A34865C"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yusril,  farhania putri. (2019). </w:t>
      </w:r>
      <w:r w:rsidRPr="00CB5B78">
        <w:rPr>
          <w:i/>
          <w:iCs/>
          <w:noProof/>
        </w:rPr>
        <w:t>PEMANFAATAN TEKNOLOGI INFORMASI DALAM BIDANG PENDIDIKAN (E-education)</w:t>
      </w:r>
      <w:r w:rsidRPr="00CB5B78">
        <w:rPr>
          <w:noProof/>
        </w:rPr>
        <w:t xml:space="preserve">. </w:t>
      </w:r>
      <w:r w:rsidRPr="00CB5B78">
        <w:rPr>
          <w:i/>
          <w:iCs/>
          <w:noProof/>
        </w:rPr>
        <w:t>2</w:t>
      </w:r>
      <w:r w:rsidRPr="00CB5B78">
        <w:rPr>
          <w:noProof/>
        </w:rPr>
        <w:t>(1). https://doi.org/10.31219/osf.io/ycfa2</w:t>
      </w:r>
    </w:p>
    <w:p w14:paraId="2C1370BB" w14:textId="77777777" w:rsidR="00CB5B78" w:rsidRPr="00CB5B78" w:rsidRDefault="00CB5B78" w:rsidP="007D3B67">
      <w:pPr>
        <w:widowControl w:val="0"/>
        <w:autoSpaceDE w:val="0"/>
        <w:autoSpaceDN w:val="0"/>
        <w:adjustRightInd w:val="0"/>
        <w:spacing w:after="200"/>
        <w:ind w:left="480" w:hanging="480"/>
        <w:jc w:val="both"/>
        <w:rPr>
          <w:noProof/>
        </w:rPr>
      </w:pPr>
      <w:r w:rsidRPr="00CB5B78">
        <w:rPr>
          <w:noProof/>
        </w:rPr>
        <w:t xml:space="preserve">Zaenab, U. S. (2018). </w:t>
      </w:r>
      <w:r w:rsidRPr="00CB5B78">
        <w:rPr>
          <w:i/>
          <w:iCs/>
          <w:noProof/>
        </w:rPr>
        <w:t>Pengembangan Media Pembelajaran Interaktif Untuk Meningkatkan Minat Belajar Materi Teknik Animasi Dua Dimensi Menggunakan Macromedia Flash (Studi Kasus Pada SMK Negeri 1 Mesjid Raya)</w:t>
      </w:r>
      <w:r w:rsidRPr="00CB5B78">
        <w:rPr>
          <w:noProof/>
        </w:rPr>
        <w:t>. Universitas Islam Negeri Ar-Raniry Darussalam Banda Aceh.</w:t>
      </w:r>
    </w:p>
    <w:p w14:paraId="5F886319" w14:textId="669E61DA" w:rsidR="00E70F9F" w:rsidRDefault="00CB5B78" w:rsidP="007D3B67">
      <w:pPr>
        <w:widowControl w:val="0"/>
        <w:autoSpaceDE w:val="0"/>
        <w:autoSpaceDN w:val="0"/>
        <w:adjustRightInd w:val="0"/>
        <w:spacing w:after="200"/>
        <w:ind w:left="480" w:hanging="480"/>
        <w:jc w:val="both"/>
      </w:pPr>
      <w:r>
        <w:rPr>
          <w:b/>
        </w:rPr>
        <w:fldChar w:fldCharType="end"/>
      </w:r>
      <w:r>
        <w:t xml:space="preserve"> </w:t>
      </w:r>
    </w:p>
    <w:p w14:paraId="7A275D8C" w14:textId="77777777" w:rsidR="00E70F9F" w:rsidRDefault="00E70F9F" w:rsidP="00E70F9F">
      <w:pPr>
        <w:jc w:val="both"/>
      </w:pPr>
    </w:p>
    <w:p w14:paraId="24810198" w14:textId="77777777" w:rsidR="005D7BC8" w:rsidRDefault="005D7BC8" w:rsidP="00E70F9F">
      <w:pPr>
        <w:jc w:val="both"/>
      </w:pPr>
    </w:p>
    <w:sectPr w:rsidR="005D7BC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4EE1" w14:textId="77777777" w:rsidR="00000000" w:rsidRDefault="00750672">
      <w:r>
        <w:separator/>
      </w:r>
    </w:p>
  </w:endnote>
  <w:endnote w:type="continuationSeparator" w:id="0">
    <w:p w14:paraId="492EF911" w14:textId="77777777" w:rsidR="00000000" w:rsidRDefault="0075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C9F3D" w14:textId="77777777" w:rsidR="00000000" w:rsidRDefault="00750672">
      <w:r>
        <w:separator/>
      </w:r>
    </w:p>
  </w:footnote>
  <w:footnote w:type="continuationSeparator" w:id="0">
    <w:p w14:paraId="09FA131F" w14:textId="77777777" w:rsidR="00000000" w:rsidRDefault="00750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78D7"/>
    <w:multiLevelType w:val="hybridMultilevel"/>
    <w:tmpl w:val="591627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96A23"/>
    <w:multiLevelType w:val="hybridMultilevel"/>
    <w:tmpl w:val="096E1D5E"/>
    <w:lvl w:ilvl="0" w:tplc="321A88B0">
      <w:start w:val="1"/>
      <w:numFmt w:val="decimal"/>
      <w:lvlText w:val="%1)"/>
      <w:lvlJc w:val="left"/>
      <w:pPr>
        <w:ind w:left="1713" w:hanging="360"/>
      </w:pPr>
      <w:rPr>
        <w:rFonts w:hint="default"/>
        <w:color w:val="0D0D0D" w:themeColor="text1" w:themeTint="F2"/>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1BC1647B"/>
    <w:multiLevelType w:val="hybridMultilevel"/>
    <w:tmpl w:val="6A800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63155"/>
    <w:multiLevelType w:val="hybridMultilevel"/>
    <w:tmpl w:val="96A0E5C2"/>
    <w:lvl w:ilvl="0" w:tplc="FB8CE36E">
      <w:start w:val="1"/>
      <w:numFmt w:val="decimal"/>
      <w:lvlText w:val="3.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585432"/>
    <w:multiLevelType w:val="hybridMultilevel"/>
    <w:tmpl w:val="3300CD90"/>
    <w:lvl w:ilvl="0" w:tplc="BAF6F24A">
      <w:start w:val="1"/>
      <w:numFmt w:val="decimal"/>
      <w:lvlText w:val="4.11.%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706F5"/>
    <w:multiLevelType w:val="hybridMultilevel"/>
    <w:tmpl w:val="099E5E6A"/>
    <w:lvl w:ilvl="0" w:tplc="6984691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D505F"/>
    <w:multiLevelType w:val="hybridMultilevel"/>
    <w:tmpl w:val="E762413C"/>
    <w:lvl w:ilvl="0" w:tplc="E18C70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889207D"/>
    <w:multiLevelType w:val="hybridMultilevel"/>
    <w:tmpl w:val="621C486E"/>
    <w:lvl w:ilvl="0" w:tplc="66E62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6B7892"/>
    <w:multiLevelType w:val="hybridMultilevel"/>
    <w:tmpl w:val="A7969626"/>
    <w:lvl w:ilvl="0" w:tplc="B668473E">
      <w:start w:val="1"/>
      <w:numFmt w:val="decimal"/>
      <w:lvlText w:val="3.11.%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FC785A"/>
    <w:multiLevelType w:val="hybridMultilevel"/>
    <w:tmpl w:val="A04AB4D0"/>
    <w:lvl w:ilvl="0" w:tplc="47DEA3CC">
      <w:start w:val="1"/>
      <w:numFmt w:val="decimal"/>
      <w:lvlText w:val="3.11.%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F4EF4"/>
    <w:multiLevelType w:val="hybridMultilevel"/>
    <w:tmpl w:val="6B063EC4"/>
    <w:lvl w:ilvl="0" w:tplc="321A88B0">
      <w:start w:val="1"/>
      <w:numFmt w:val="decimal"/>
      <w:lvlText w:val="%1)"/>
      <w:lvlJc w:val="left"/>
      <w:pPr>
        <w:ind w:left="108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3F8232A">
      <w:start w:val="1"/>
      <w:numFmt w:val="decimal"/>
      <w:lvlText w:val="%4."/>
      <w:lvlJc w:val="left"/>
      <w:pPr>
        <w:ind w:left="3960" w:hanging="360"/>
      </w:pPr>
      <w:rPr>
        <w:rFonts w:hint="default"/>
        <w:b w:val="0"/>
      </w:rPr>
    </w:lvl>
    <w:lvl w:ilvl="4" w:tplc="04090019">
      <w:start w:val="1"/>
      <w:numFmt w:val="lowerLetter"/>
      <w:lvlText w:val="%5."/>
      <w:lvlJc w:val="left"/>
      <w:pPr>
        <w:ind w:left="4680" w:hanging="360"/>
      </w:pPr>
    </w:lvl>
    <w:lvl w:ilvl="5" w:tplc="AF107F6C">
      <w:start w:val="1"/>
      <w:numFmt w:val="lowerLetter"/>
      <w:lvlText w:val="%6)"/>
      <w:lvlJc w:val="left"/>
      <w:pPr>
        <w:ind w:left="5580" w:hanging="360"/>
      </w:pPr>
      <w:rPr>
        <w:rFonts w:hint="default"/>
      </w:rPr>
    </w:lvl>
    <w:lvl w:ilvl="6" w:tplc="F0CC830A">
      <w:start w:val="1"/>
      <w:numFmt w:val="upperLetter"/>
      <w:lvlText w:val="%7."/>
      <w:lvlJc w:val="left"/>
      <w:pPr>
        <w:ind w:left="6120" w:hanging="360"/>
      </w:pPr>
      <w:rPr>
        <w:rFonts w:hint="default"/>
      </w:r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0512F58"/>
    <w:multiLevelType w:val="hybridMultilevel"/>
    <w:tmpl w:val="FD847BC2"/>
    <w:lvl w:ilvl="0" w:tplc="52DA0AD8">
      <w:start w:val="2"/>
      <w:numFmt w:val="lowerLetter"/>
      <w:lvlText w:val="%1)"/>
      <w:lvlJc w:val="left"/>
      <w:pPr>
        <w:ind w:left="360" w:hanging="360"/>
      </w:pPr>
      <w:rPr>
        <w:rFonts w:hint="default"/>
        <w:b/>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43359"/>
    <w:multiLevelType w:val="hybridMultilevel"/>
    <w:tmpl w:val="5576263A"/>
    <w:lvl w:ilvl="0" w:tplc="2D78E48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EF38B1"/>
    <w:multiLevelType w:val="hybridMultilevel"/>
    <w:tmpl w:val="07CA123C"/>
    <w:lvl w:ilvl="0" w:tplc="4B8EED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36873D6"/>
    <w:multiLevelType w:val="hybridMultilevel"/>
    <w:tmpl w:val="A768BFB4"/>
    <w:lvl w:ilvl="0" w:tplc="0194EFC6">
      <w:start w:val="1"/>
      <w:numFmt w:val="decimal"/>
      <w:lvlText w:val="%1."/>
      <w:lvlJc w:val="left"/>
      <w:pPr>
        <w:ind w:left="360" w:hanging="360"/>
      </w:pPr>
      <w:rPr>
        <w:rFonts w:hint="default"/>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3C0F76"/>
    <w:multiLevelType w:val="hybridMultilevel"/>
    <w:tmpl w:val="85F8096E"/>
    <w:lvl w:ilvl="0" w:tplc="B008C7B8">
      <w:start w:val="1"/>
      <w:numFmt w:val="lowerLetter"/>
      <w:lvlText w:val="%1)"/>
      <w:lvlJc w:val="left"/>
      <w:pPr>
        <w:ind w:left="1080" w:hanging="360"/>
      </w:pPr>
      <w:rPr>
        <w:rFonts w:hint="default"/>
        <w:b/>
        <w:color w:val="0D0D0D" w:themeColor="text1" w:themeTint="F2"/>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AE389D"/>
    <w:multiLevelType w:val="hybridMultilevel"/>
    <w:tmpl w:val="BA68D4FC"/>
    <w:lvl w:ilvl="0" w:tplc="16680516">
      <w:start w:val="1"/>
      <w:numFmt w:val="lowerLetter"/>
      <w:lvlText w:val="%1."/>
      <w:lvlJc w:val="left"/>
      <w:pPr>
        <w:ind w:left="1080" w:hanging="360"/>
      </w:pPr>
      <w:rPr>
        <w:rFonts w:hint="default"/>
        <w:b/>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F05886"/>
    <w:multiLevelType w:val="hybridMultilevel"/>
    <w:tmpl w:val="D4206CC2"/>
    <w:lvl w:ilvl="0" w:tplc="61DA7AF6">
      <w:start w:val="1"/>
      <w:numFmt w:val="decimal"/>
      <w:lvlText w:val="4.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8D6E0B"/>
    <w:multiLevelType w:val="hybridMultilevel"/>
    <w:tmpl w:val="29365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77EB7"/>
    <w:multiLevelType w:val="hybridMultilevel"/>
    <w:tmpl w:val="0D946114"/>
    <w:lvl w:ilvl="0" w:tplc="0194EFC6">
      <w:start w:val="1"/>
      <w:numFmt w:val="decimal"/>
      <w:lvlText w:val="%1."/>
      <w:lvlJc w:val="left"/>
      <w:pPr>
        <w:ind w:left="360" w:hanging="360"/>
      </w:pPr>
      <w:rPr>
        <w:rFonts w:hint="default"/>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E123B"/>
    <w:multiLevelType w:val="hybridMultilevel"/>
    <w:tmpl w:val="D72E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3E50EA"/>
    <w:multiLevelType w:val="hybridMultilevel"/>
    <w:tmpl w:val="3B0C8B5C"/>
    <w:lvl w:ilvl="0" w:tplc="B400F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03A51"/>
    <w:multiLevelType w:val="hybridMultilevel"/>
    <w:tmpl w:val="10B8A69C"/>
    <w:lvl w:ilvl="0" w:tplc="FA74EB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C0354D"/>
    <w:multiLevelType w:val="hybridMultilevel"/>
    <w:tmpl w:val="B0D0C5EC"/>
    <w:lvl w:ilvl="0" w:tplc="77C685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07966661">
    <w:abstractNumId w:val="20"/>
  </w:num>
  <w:num w:numId="2" w16cid:durableId="1275598518">
    <w:abstractNumId w:val="18"/>
  </w:num>
  <w:num w:numId="3" w16cid:durableId="1361782441">
    <w:abstractNumId w:val="2"/>
  </w:num>
  <w:num w:numId="4" w16cid:durableId="1123576860">
    <w:abstractNumId w:val="10"/>
  </w:num>
  <w:num w:numId="5" w16cid:durableId="459887103">
    <w:abstractNumId w:val="12"/>
  </w:num>
  <w:num w:numId="6" w16cid:durableId="336274019">
    <w:abstractNumId w:val="7"/>
  </w:num>
  <w:num w:numId="7" w16cid:durableId="1189954000">
    <w:abstractNumId w:val="22"/>
  </w:num>
  <w:num w:numId="8" w16cid:durableId="1174493691">
    <w:abstractNumId w:val="23"/>
  </w:num>
  <w:num w:numId="9" w16cid:durableId="1513450063">
    <w:abstractNumId w:val="5"/>
  </w:num>
  <w:num w:numId="10" w16cid:durableId="80224979">
    <w:abstractNumId w:val="16"/>
  </w:num>
  <w:num w:numId="11" w16cid:durableId="1905530560">
    <w:abstractNumId w:val="3"/>
  </w:num>
  <w:num w:numId="12" w16cid:durableId="448621975">
    <w:abstractNumId w:val="17"/>
  </w:num>
  <w:num w:numId="13" w16cid:durableId="935400263">
    <w:abstractNumId w:val="8"/>
  </w:num>
  <w:num w:numId="14" w16cid:durableId="1041437569">
    <w:abstractNumId w:val="4"/>
  </w:num>
  <w:num w:numId="15" w16cid:durableId="237053974">
    <w:abstractNumId w:val="0"/>
  </w:num>
  <w:num w:numId="16" w16cid:durableId="624971468">
    <w:abstractNumId w:val="9"/>
  </w:num>
  <w:num w:numId="17" w16cid:durableId="1824541992">
    <w:abstractNumId w:val="14"/>
  </w:num>
  <w:num w:numId="18" w16cid:durableId="864055863">
    <w:abstractNumId w:val="19"/>
  </w:num>
  <w:num w:numId="19" w16cid:durableId="1976330533">
    <w:abstractNumId w:val="1"/>
  </w:num>
  <w:num w:numId="20" w16cid:durableId="1057632025">
    <w:abstractNumId w:val="13"/>
  </w:num>
  <w:num w:numId="21" w16cid:durableId="710306349">
    <w:abstractNumId w:val="6"/>
  </w:num>
  <w:num w:numId="22" w16cid:durableId="1320843570">
    <w:abstractNumId w:val="21"/>
  </w:num>
  <w:num w:numId="23" w16cid:durableId="1875581889">
    <w:abstractNumId w:val="15"/>
  </w:num>
  <w:num w:numId="24" w16cid:durableId="1975597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FF4"/>
    <w:rsid w:val="00022720"/>
    <w:rsid w:val="00046CB8"/>
    <w:rsid w:val="00070E5D"/>
    <w:rsid w:val="000711FE"/>
    <w:rsid w:val="0008342B"/>
    <w:rsid w:val="00095981"/>
    <w:rsid w:val="000D231F"/>
    <w:rsid w:val="000E0F9C"/>
    <w:rsid w:val="000F4CC4"/>
    <w:rsid w:val="001376E6"/>
    <w:rsid w:val="00150B38"/>
    <w:rsid w:val="001524D0"/>
    <w:rsid w:val="00154801"/>
    <w:rsid w:val="0016316C"/>
    <w:rsid w:val="00164F0C"/>
    <w:rsid w:val="0017059C"/>
    <w:rsid w:val="00170978"/>
    <w:rsid w:val="001A27DC"/>
    <w:rsid w:val="001B79F7"/>
    <w:rsid w:val="001D028D"/>
    <w:rsid w:val="001F337F"/>
    <w:rsid w:val="00213D60"/>
    <w:rsid w:val="002241EE"/>
    <w:rsid w:val="00224A1A"/>
    <w:rsid w:val="00284DAC"/>
    <w:rsid w:val="0028745C"/>
    <w:rsid w:val="002916A2"/>
    <w:rsid w:val="00292195"/>
    <w:rsid w:val="002D0DF4"/>
    <w:rsid w:val="002E6EE1"/>
    <w:rsid w:val="003753D7"/>
    <w:rsid w:val="003859C2"/>
    <w:rsid w:val="0039159E"/>
    <w:rsid w:val="003B6472"/>
    <w:rsid w:val="003F1EAD"/>
    <w:rsid w:val="00425CB3"/>
    <w:rsid w:val="00427020"/>
    <w:rsid w:val="00431F2C"/>
    <w:rsid w:val="00451AEE"/>
    <w:rsid w:val="00460CAC"/>
    <w:rsid w:val="00494BC8"/>
    <w:rsid w:val="004A643A"/>
    <w:rsid w:val="004B0DE5"/>
    <w:rsid w:val="004C6F72"/>
    <w:rsid w:val="004E508B"/>
    <w:rsid w:val="004E7A1F"/>
    <w:rsid w:val="004F7659"/>
    <w:rsid w:val="00503057"/>
    <w:rsid w:val="0052048A"/>
    <w:rsid w:val="00532015"/>
    <w:rsid w:val="0053241D"/>
    <w:rsid w:val="005640BF"/>
    <w:rsid w:val="005673E7"/>
    <w:rsid w:val="0057249F"/>
    <w:rsid w:val="005805CD"/>
    <w:rsid w:val="00581D44"/>
    <w:rsid w:val="00586F27"/>
    <w:rsid w:val="005A5661"/>
    <w:rsid w:val="005A6B8B"/>
    <w:rsid w:val="005B3050"/>
    <w:rsid w:val="005B3C93"/>
    <w:rsid w:val="005B71CC"/>
    <w:rsid w:val="005D7BC8"/>
    <w:rsid w:val="00621032"/>
    <w:rsid w:val="00637D5D"/>
    <w:rsid w:val="0065473B"/>
    <w:rsid w:val="006632DD"/>
    <w:rsid w:val="00664C0D"/>
    <w:rsid w:val="00666BAF"/>
    <w:rsid w:val="00673B3E"/>
    <w:rsid w:val="00695C1A"/>
    <w:rsid w:val="006A6C3D"/>
    <w:rsid w:val="006B4459"/>
    <w:rsid w:val="006D5CAF"/>
    <w:rsid w:val="006F2A84"/>
    <w:rsid w:val="00747FA3"/>
    <w:rsid w:val="00750672"/>
    <w:rsid w:val="007552D9"/>
    <w:rsid w:val="00756904"/>
    <w:rsid w:val="00770A36"/>
    <w:rsid w:val="00774D88"/>
    <w:rsid w:val="007B7DF8"/>
    <w:rsid w:val="007D3B67"/>
    <w:rsid w:val="008029DD"/>
    <w:rsid w:val="008331E5"/>
    <w:rsid w:val="0085630C"/>
    <w:rsid w:val="00871376"/>
    <w:rsid w:val="00880A98"/>
    <w:rsid w:val="008A24A8"/>
    <w:rsid w:val="008A7A10"/>
    <w:rsid w:val="008B43E3"/>
    <w:rsid w:val="008C29E2"/>
    <w:rsid w:val="00922EA9"/>
    <w:rsid w:val="00923BA7"/>
    <w:rsid w:val="00927EBA"/>
    <w:rsid w:val="00936FF4"/>
    <w:rsid w:val="00952B2E"/>
    <w:rsid w:val="00980CA7"/>
    <w:rsid w:val="00982A7F"/>
    <w:rsid w:val="00983CDD"/>
    <w:rsid w:val="009900FD"/>
    <w:rsid w:val="009A027B"/>
    <w:rsid w:val="009C2C8C"/>
    <w:rsid w:val="009D5C88"/>
    <w:rsid w:val="00A11B5D"/>
    <w:rsid w:val="00A801AD"/>
    <w:rsid w:val="00A87475"/>
    <w:rsid w:val="00AA2898"/>
    <w:rsid w:val="00AD44B4"/>
    <w:rsid w:val="00AE570C"/>
    <w:rsid w:val="00B10F36"/>
    <w:rsid w:val="00B161BC"/>
    <w:rsid w:val="00B21362"/>
    <w:rsid w:val="00B3581C"/>
    <w:rsid w:val="00B53E6D"/>
    <w:rsid w:val="00B74474"/>
    <w:rsid w:val="00B77544"/>
    <w:rsid w:val="00B96E86"/>
    <w:rsid w:val="00BA0543"/>
    <w:rsid w:val="00BA65E2"/>
    <w:rsid w:val="00BB6DAD"/>
    <w:rsid w:val="00BF77F9"/>
    <w:rsid w:val="00C0455C"/>
    <w:rsid w:val="00C05521"/>
    <w:rsid w:val="00C31058"/>
    <w:rsid w:val="00C8144A"/>
    <w:rsid w:val="00CB5B78"/>
    <w:rsid w:val="00CC5932"/>
    <w:rsid w:val="00CE43B6"/>
    <w:rsid w:val="00D64A3B"/>
    <w:rsid w:val="00D8256F"/>
    <w:rsid w:val="00D92258"/>
    <w:rsid w:val="00DA7EA4"/>
    <w:rsid w:val="00DB1086"/>
    <w:rsid w:val="00DB358F"/>
    <w:rsid w:val="00DC01E7"/>
    <w:rsid w:val="00DE25AC"/>
    <w:rsid w:val="00DF5DA5"/>
    <w:rsid w:val="00E15F49"/>
    <w:rsid w:val="00E5016E"/>
    <w:rsid w:val="00E56853"/>
    <w:rsid w:val="00E65B2D"/>
    <w:rsid w:val="00E671CC"/>
    <w:rsid w:val="00E70F9F"/>
    <w:rsid w:val="00E935CD"/>
    <w:rsid w:val="00EA293B"/>
    <w:rsid w:val="00EB1BCC"/>
    <w:rsid w:val="00EC20F5"/>
    <w:rsid w:val="00EE3F1E"/>
    <w:rsid w:val="00EF184C"/>
    <w:rsid w:val="00F124E9"/>
    <w:rsid w:val="00F16E46"/>
    <w:rsid w:val="00F33CAA"/>
    <w:rsid w:val="00F4049E"/>
    <w:rsid w:val="00F803C2"/>
    <w:rsid w:val="00F940AE"/>
    <w:rsid w:val="00FF31AF"/>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53C3A9"/>
  <w15:docId w15:val="{9D829113-A3BC-AA4B-8090-D0AC14656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Colorful List - Accent 11,List Paragraph1,Body of text+1,Body of text+2,Body of text+3,List Paragraph11,Medium Grid 1 - Accent 21,HEADING 1,Body of textCxSp,rpp3"/>
    <w:basedOn w:val="Normal"/>
    <w:link w:val="DaftarParagrafKAR"/>
    <w:uiPriority w:val="34"/>
    <w:qFormat/>
    <w:rsid w:val="00980CA7"/>
    <w:pPr>
      <w:spacing w:after="200" w:line="276" w:lineRule="auto"/>
      <w:ind w:left="720"/>
      <w:contextualSpacing/>
    </w:pPr>
    <w:rPr>
      <w:rFonts w:asciiTheme="minorHAnsi" w:eastAsiaTheme="minorEastAsia" w:hAnsiTheme="minorHAnsi" w:cstheme="minorBidi"/>
      <w:sz w:val="22"/>
      <w:szCs w:val="22"/>
      <w:lang w:eastAsia="ko-KR"/>
    </w:rPr>
  </w:style>
  <w:style w:type="table" w:styleId="KisiTabel">
    <w:name w:val="Table Grid"/>
    <w:basedOn w:val="TabelNormal"/>
    <w:uiPriority w:val="59"/>
    <w:rsid w:val="00980CA7"/>
    <w:rPr>
      <w:rFonts w:asciiTheme="minorHAnsi" w:eastAsiaTheme="minorEastAsia" w:hAnsiTheme="minorHAnsi" w:cstheme="minorBidi"/>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aliases w:val="Body of text KAR,Colorful List - Accent 11 KAR,List Paragraph1 KAR,Body of text+1 KAR,Body of text+2 KAR,Body of text+3 KAR,List Paragraph11 KAR,Medium Grid 1 - Accent 21 KAR,HEADING 1 KAR,Body of textCxSp KAR,rpp3 KAR"/>
    <w:link w:val="DaftarParagraf"/>
    <w:uiPriority w:val="34"/>
    <w:qFormat/>
    <w:locked/>
    <w:rsid w:val="00980CA7"/>
    <w:rPr>
      <w:rFonts w:asciiTheme="minorHAnsi" w:eastAsiaTheme="minorEastAsia" w:hAnsiTheme="minorHAnsi" w:cstheme="minorBidi"/>
      <w:sz w:val="22"/>
      <w:szCs w:val="22"/>
      <w:lang w:val="en-US" w:eastAsia="ko-KR"/>
    </w:rPr>
  </w:style>
  <w:style w:type="paragraph" w:customStyle="1" w:styleId="Default">
    <w:name w:val="Default"/>
    <w:rsid w:val="00AD44B4"/>
    <w:pPr>
      <w:autoSpaceDE w:val="0"/>
      <w:autoSpaceDN w:val="0"/>
      <w:adjustRightInd w:val="0"/>
    </w:pPr>
    <w:rPr>
      <w:rFonts w:eastAsiaTheme="minorEastAsia"/>
      <w:color w:val="000000"/>
      <w:sz w:val="24"/>
      <w:szCs w:val="24"/>
      <w:lang w:val="en-US" w:eastAsia="ko-KR"/>
    </w:rPr>
  </w:style>
  <w:style w:type="table" w:styleId="BayanganTipis">
    <w:name w:val="Light Shading"/>
    <w:basedOn w:val="TabelNormal"/>
    <w:uiPriority w:val="60"/>
    <w:rsid w:val="00927EBA"/>
    <w:rPr>
      <w:rFonts w:asciiTheme="minorHAnsi" w:eastAsiaTheme="minorEastAsia" w:hAnsiTheme="minorHAnsi" w:cstheme="minorBidi"/>
      <w:color w:val="000000" w:themeColor="text1" w:themeShade="BF"/>
      <w:sz w:val="22"/>
      <w:szCs w:val="22"/>
      <w:lang w:val="en-US"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FontParagrafDefault"/>
    <w:uiPriority w:val="99"/>
    <w:unhideWhenUsed/>
    <w:rsid w:val="00927EBA"/>
    <w:rPr>
      <w:color w:val="0563C1" w:themeColor="hyperlink"/>
      <w:u w:val="single"/>
    </w:rPr>
  </w:style>
  <w:style w:type="paragraph" w:styleId="TeksBalon">
    <w:name w:val="Balloon Text"/>
    <w:basedOn w:val="Normal"/>
    <w:link w:val="TeksBalonKAR"/>
    <w:uiPriority w:val="99"/>
    <w:semiHidden/>
    <w:unhideWhenUsed/>
    <w:rsid w:val="00927EBA"/>
    <w:rPr>
      <w:rFonts w:ascii="Tahoma" w:hAnsi="Tahoma" w:cs="Tahoma"/>
      <w:sz w:val="16"/>
      <w:szCs w:val="16"/>
    </w:rPr>
  </w:style>
  <w:style w:type="character" w:customStyle="1" w:styleId="TeksBalonKAR">
    <w:name w:val="Teks Balon KAR"/>
    <w:basedOn w:val="FontParagrafDefault"/>
    <w:link w:val="TeksBalon"/>
    <w:uiPriority w:val="99"/>
    <w:semiHidden/>
    <w:rsid w:val="00927EB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image" Target="media/image6.jpeg" /><Relationship Id="rId18" Type="http://schemas.openxmlformats.org/officeDocument/2006/relationships/image" Target="media/image11.jpeg" /><Relationship Id="rId26" Type="http://schemas.openxmlformats.org/officeDocument/2006/relationships/image" Target="media/image17.jpeg" /><Relationship Id="rId3" Type="http://schemas.openxmlformats.org/officeDocument/2006/relationships/styles" Target="styles.xml" /><Relationship Id="rId21" Type="http://schemas.openxmlformats.org/officeDocument/2006/relationships/image" Target="media/image13.jpeg"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image" Target="media/image10.jpeg" /><Relationship Id="rId25" Type="http://schemas.openxmlformats.org/officeDocument/2006/relationships/chart" Target="charts/chart1.xml" /><Relationship Id="rId2" Type="http://schemas.openxmlformats.org/officeDocument/2006/relationships/numbering" Target="numbering.xml" /><Relationship Id="rId16" Type="http://schemas.openxmlformats.org/officeDocument/2006/relationships/image" Target="media/image9.jpeg" /><Relationship Id="rId20" Type="http://schemas.openxmlformats.org/officeDocument/2006/relationships/hyperlink" Target="http://drive.google.com/drive/folders/16O52vdKReXJYsDMllqcHsTyvPVCEpKi0" TargetMode="External" /><Relationship Id="rId29" Type="http://schemas.openxmlformats.org/officeDocument/2006/relationships/image" Target="media/image20.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image" Target="media/image16.jpg" /><Relationship Id="rId5" Type="http://schemas.openxmlformats.org/officeDocument/2006/relationships/webSettings" Target="webSettings.xml" /><Relationship Id="rId15" Type="http://schemas.openxmlformats.org/officeDocument/2006/relationships/image" Target="media/image8.jpeg" /><Relationship Id="rId23" Type="http://schemas.openxmlformats.org/officeDocument/2006/relationships/image" Target="media/image15.jpeg" /><Relationship Id="rId28" Type="http://schemas.openxmlformats.org/officeDocument/2006/relationships/image" Target="media/image19.jpeg" /><Relationship Id="rId10" Type="http://schemas.openxmlformats.org/officeDocument/2006/relationships/image" Target="media/image3.jpeg" /><Relationship Id="rId19" Type="http://schemas.openxmlformats.org/officeDocument/2006/relationships/image" Target="media/image12.jpeg" /><Relationship Id="rId31"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 Id="rId22" Type="http://schemas.openxmlformats.org/officeDocument/2006/relationships/image" Target="media/image14.jpeg" /><Relationship Id="rId27" Type="http://schemas.openxmlformats.org/officeDocument/2006/relationships/image" Target="media/image18.jpeg" /><Relationship Id="rId30" Type="http://schemas.openxmlformats.org/officeDocument/2006/relationships/fontTable" Target="fontTable.xml"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Tahap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Penyajian Materi</c:v>
                </c:pt>
                <c:pt idx="1">
                  <c:v>Kualitas Materi</c:v>
                </c:pt>
                <c:pt idx="2">
                  <c:v>Kesesuaian RPP</c:v>
                </c:pt>
                <c:pt idx="3">
                  <c:v>Bahasa </c:v>
                </c:pt>
              </c:strCache>
            </c:strRef>
          </c:cat>
          <c:val>
            <c:numRef>
              <c:f>Sheet1!$B$2:$B$5</c:f>
              <c:numCache>
                <c:formatCode>General</c:formatCode>
                <c:ptCount val="4"/>
                <c:pt idx="0">
                  <c:v>84</c:v>
                </c:pt>
                <c:pt idx="1">
                  <c:v>80</c:v>
                </c:pt>
                <c:pt idx="2">
                  <c:v>80</c:v>
                </c:pt>
                <c:pt idx="3">
                  <c:v>80</c:v>
                </c:pt>
              </c:numCache>
            </c:numRef>
          </c:val>
          <c:extLst>
            <c:ext xmlns:c16="http://schemas.microsoft.com/office/drawing/2014/chart" uri="{C3380CC4-5D6E-409C-BE32-E72D297353CC}">
              <c16:uniqueId val="{00000000-13D4-2048-8CF9-8361A3A32FD0}"/>
            </c:ext>
          </c:extLst>
        </c:ser>
        <c:ser>
          <c:idx val="1"/>
          <c:order val="1"/>
          <c:tx>
            <c:strRef>
              <c:f>Sheet1!$C$1</c:f>
              <c:strCache>
                <c:ptCount val="1"/>
                <c:pt idx="0">
                  <c:v>Tahap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Penyajian Materi</c:v>
                </c:pt>
                <c:pt idx="1">
                  <c:v>Kualitas Materi</c:v>
                </c:pt>
                <c:pt idx="2">
                  <c:v>Kesesuaian RPP</c:v>
                </c:pt>
                <c:pt idx="3">
                  <c:v>Bahasa </c:v>
                </c:pt>
              </c:strCache>
            </c:strRef>
          </c:cat>
          <c:val>
            <c:numRef>
              <c:f>Sheet1!$C$2:$C$5</c:f>
              <c:numCache>
                <c:formatCode>General</c:formatCode>
                <c:ptCount val="4"/>
                <c:pt idx="0">
                  <c:v>92</c:v>
                </c:pt>
                <c:pt idx="1">
                  <c:v>80</c:v>
                </c:pt>
                <c:pt idx="2">
                  <c:v>100</c:v>
                </c:pt>
                <c:pt idx="3">
                  <c:v>80</c:v>
                </c:pt>
              </c:numCache>
            </c:numRef>
          </c:val>
          <c:extLst>
            <c:ext xmlns:c16="http://schemas.microsoft.com/office/drawing/2014/chart" uri="{C3380CC4-5D6E-409C-BE32-E72D297353CC}">
              <c16:uniqueId val="{00000001-13D4-2048-8CF9-8361A3A32FD0}"/>
            </c:ext>
          </c:extLst>
        </c:ser>
        <c:dLbls>
          <c:showLegendKey val="0"/>
          <c:showVal val="1"/>
          <c:showCatName val="0"/>
          <c:showSerName val="0"/>
          <c:showPercent val="0"/>
          <c:showBubbleSize val="0"/>
        </c:dLbls>
        <c:gapWidth val="150"/>
        <c:shape val="box"/>
        <c:axId val="148586880"/>
        <c:axId val="155228800"/>
        <c:axId val="0"/>
      </c:bar3DChart>
      <c:catAx>
        <c:axId val="148586880"/>
        <c:scaling>
          <c:orientation val="minMax"/>
        </c:scaling>
        <c:delete val="0"/>
        <c:axPos val="b"/>
        <c:numFmt formatCode="General" sourceLinked="0"/>
        <c:majorTickMark val="none"/>
        <c:minorTickMark val="none"/>
        <c:tickLblPos val="nextTo"/>
        <c:crossAx val="155228800"/>
        <c:crosses val="autoZero"/>
        <c:auto val="1"/>
        <c:lblAlgn val="ctr"/>
        <c:lblOffset val="100"/>
        <c:noMultiLvlLbl val="0"/>
      </c:catAx>
      <c:valAx>
        <c:axId val="155228800"/>
        <c:scaling>
          <c:orientation val="minMax"/>
        </c:scaling>
        <c:delete val="1"/>
        <c:axPos val="l"/>
        <c:numFmt formatCode="General" sourceLinked="1"/>
        <c:majorTickMark val="out"/>
        <c:minorTickMark val="none"/>
        <c:tickLblPos val="nextTo"/>
        <c:crossAx val="148586880"/>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AE2DE9C-6DD8-4FD9-AE34-E0BAE28A978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5876</Words>
  <Characters>56628</Characters>
  <Application>Microsoft Office Word</Application>
  <DocSecurity>0</DocSecurity>
  <Lines>471</Lines>
  <Paragraphs>124</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62380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subject/>
  <dc:creator>Daud</dc:creator>
  <cp:keywords/>
  <dc:description/>
  <cp:lastModifiedBy>elraazmimasfufah8@gmail.com</cp:lastModifiedBy>
  <cp:revision>2</cp:revision>
  <cp:lastPrinted>2019-11-13T08:56:00Z</cp:lastPrinted>
  <dcterms:created xsi:type="dcterms:W3CDTF">2022-08-23T15:33:00Z</dcterms:created>
  <dcterms:modified xsi:type="dcterms:W3CDTF">2022-08-23T15:33:00Z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b1df51f8-a2f0-3507-96e4-a0d4bfc25909</vt:lpwstr>
  </property>
  <property fmtid="{D5CDD505-2E9C-101B-9397-08002B2CF9AE}" pid="4" name="Mendeley Citation Style_1">
    <vt:lpwstr>http://www.zotero.org/styles/apa</vt:lpwstr>
  </property>
</Properties>
</file>